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BB9A38" w14:textId="77777777" w:rsidR="00FB5007" w:rsidRPr="00997DF8" w:rsidRDefault="00FB5007" w:rsidP="00FB5007">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997DF8">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4BD9E061" wp14:editId="46096D41">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3F183341" w14:textId="77777777" w:rsidR="00FB5007" w:rsidRPr="00997DF8" w:rsidRDefault="00FB5007" w:rsidP="00FB5007">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1E732772" w14:textId="77777777" w:rsidR="00FB5007" w:rsidRPr="00997DF8" w:rsidRDefault="00FB5007" w:rsidP="00FB5007">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42BD0A4B" w14:textId="77777777" w:rsidR="00FB5007" w:rsidRPr="00997DF8" w:rsidRDefault="00FB5007" w:rsidP="00FB5007">
      <w:pPr>
        <w:spacing w:line="259" w:lineRule="auto"/>
        <w:ind w:left="720"/>
        <w:jc w:val="both"/>
        <w:rPr>
          <w:rFonts w:ascii="Arial" w:eastAsia="Calibri" w:hAnsi="Arial" w:cs="Arial"/>
          <w:b/>
          <w:i/>
          <w:kern w:val="0"/>
          <w:sz w:val="2"/>
          <w:szCs w:val="2"/>
          <w:lang w:eastAsia="en-PH" w:bidi="ar-SA"/>
          <w14:ligatures w14:val="none"/>
        </w:rPr>
      </w:pPr>
    </w:p>
    <w:p w14:paraId="6940BCD4" w14:textId="4D7F066A" w:rsidR="00FB5007" w:rsidRPr="00997DF8" w:rsidRDefault="00FB5007" w:rsidP="00FB5007">
      <w:pPr>
        <w:spacing w:after="0" w:line="240" w:lineRule="auto"/>
        <w:jc w:val="both"/>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2</w:t>
      </w:r>
      <w:proofErr w:type="gramStart"/>
      <w:r>
        <w:rPr>
          <w:rFonts w:ascii="Arial" w:eastAsia="Times New Roman" w:hAnsi="Arial" w:cs="Arial"/>
          <w:kern w:val="0"/>
          <w:sz w:val="22"/>
          <w:szCs w:val="22"/>
          <w:vertAlign w:val="superscript"/>
          <w:lang w:bidi="ar-SA"/>
          <w14:ligatures w14:val="none"/>
        </w:rPr>
        <w:t>ND</w:t>
      </w:r>
      <w:r w:rsidRPr="00997DF8">
        <w:rPr>
          <w:rFonts w:ascii="Arial" w:eastAsia="Times New Roman" w:hAnsi="Arial" w:cs="Arial"/>
          <w:kern w:val="0"/>
          <w:sz w:val="22"/>
          <w:szCs w:val="22"/>
          <w:lang w:bidi="ar-SA"/>
          <w14:ligatures w14:val="none"/>
        </w:rPr>
        <w:t xml:space="preserve">  REGULAR</w:t>
      </w:r>
      <w:proofErr w:type="gramEnd"/>
      <w:r w:rsidRPr="00997DF8">
        <w:rPr>
          <w:rFonts w:ascii="Arial" w:eastAsia="Times New Roman" w:hAnsi="Arial" w:cs="Arial"/>
          <w:b/>
          <w:kern w:val="0"/>
          <w:sz w:val="22"/>
          <w:szCs w:val="22"/>
          <w:lang w:bidi="ar-SA"/>
          <w14:ligatures w14:val="none"/>
        </w:rPr>
        <w:t xml:space="preserve"> </w:t>
      </w:r>
      <w:r w:rsidRPr="00997DF8">
        <w:rPr>
          <w:rFonts w:ascii="Arial" w:eastAsia="Times New Roman" w:hAnsi="Arial" w:cs="Arial"/>
          <w:kern w:val="0"/>
          <w:sz w:val="22"/>
          <w:szCs w:val="22"/>
          <w:lang w:bidi="ar-SA"/>
          <w14:ligatures w14:val="none"/>
        </w:rPr>
        <w:t xml:space="preserve">SESSION OF THE </w:t>
      </w:r>
      <w:proofErr w:type="gramStart"/>
      <w:r w:rsidRPr="00997DF8">
        <w:rPr>
          <w:rFonts w:ascii="Arial" w:eastAsia="Times New Roman" w:hAnsi="Arial" w:cs="Arial"/>
          <w:kern w:val="0"/>
          <w:sz w:val="22"/>
          <w:szCs w:val="22"/>
          <w:lang w:bidi="ar-SA"/>
          <w14:ligatures w14:val="none"/>
        </w:rPr>
        <w:t>HONORABLE  SANGGUNIANG</w:t>
      </w:r>
      <w:proofErr w:type="gramEnd"/>
      <w:r w:rsidRPr="00997DF8">
        <w:rPr>
          <w:rFonts w:ascii="Arial" w:eastAsia="Times New Roman" w:hAnsi="Arial" w:cs="Arial"/>
          <w:kern w:val="0"/>
          <w:sz w:val="22"/>
          <w:szCs w:val="22"/>
          <w:lang w:bidi="ar-SA"/>
          <w14:ligatures w14:val="none"/>
        </w:rPr>
        <w:t xml:space="preserve"> BAYAN TIGBAUAN, ILOILO HELD AT THE S.B. SESSION HALL, TIGBAUAN MUNICIPAL BUILDING ON </w:t>
      </w:r>
      <w:r>
        <w:rPr>
          <w:rFonts w:ascii="Arial" w:eastAsia="Times New Roman" w:hAnsi="Arial" w:cs="Arial"/>
          <w:kern w:val="0"/>
          <w:sz w:val="22"/>
          <w:szCs w:val="22"/>
          <w:lang w:bidi="ar-SA"/>
          <w14:ligatures w14:val="none"/>
        </w:rPr>
        <w:t>AUGUST 4</w:t>
      </w:r>
      <w:r w:rsidRPr="00997DF8">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8:</w:t>
      </w:r>
      <w:r w:rsidR="00101DA3">
        <w:rPr>
          <w:rFonts w:ascii="Arial" w:eastAsia="Times New Roman" w:hAnsi="Arial" w:cs="Arial"/>
          <w:kern w:val="0"/>
          <w:sz w:val="22"/>
          <w:szCs w:val="22"/>
          <w:lang w:bidi="ar-SA"/>
          <w14:ligatures w14:val="none"/>
        </w:rPr>
        <w:t>4</w:t>
      </w:r>
      <w:r>
        <w:rPr>
          <w:rFonts w:ascii="Arial" w:eastAsia="Times New Roman" w:hAnsi="Arial" w:cs="Arial"/>
          <w:kern w:val="0"/>
          <w:sz w:val="22"/>
          <w:szCs w:val="22"/>
          <w:lang w:bidi="ar-SA"/>
          <w14:ligatures w14:val="none"/>
        </w:rPr>
        <w:t>0</w:t>
      </w:r>
      <w:r w:rsidRPr="00997DF8">
        <w:rPr>
          <w:rFonts w:ascii="Arial" w:eastAsia="Times New Roman" w:hAnsi="Arial" w:cs="Arial"/>
          <w:kern w:val="0"/>
          <w:sz w:val="22"/>
          <w:szCs w:val="22"/>
          <w:lang w:bidi="ar-SA"/>
          <w14:ligatures w14:val="none"/>
        </w:rPr>
        <w:t xml:space="preserve"> IN THE MORNING</w:t>
      </w:r>
    </w:p>
    <w:p w14:paraId="73990C32" w14:textId="77777777" w:rsidR="00FB5007" w:rsidRPr="00997DF8" w:rsidRDefault="00FB5007" w:rsidP="00FB5007">
      <w:pPr>
        <w:spacing w:line="259" w:lineRule="auto"/>
        <w:ind w:left="720"/>
        <w:jc w:val="both"/>
        <w:rPr>
          <w:rFonts w:ascii="Arial" w:eastAsia="Calibri" w:hAnsi="Arial" w:cs="Arial"/>
          <w:b/>
          <w:i/>
          <w:kern w:val="0"/>
          <w:sz w:val="2"/>
          <w:szCs w:val="2"/>
          <w:lang w:eastAsia="en-PH" w:bidi="ar-SA"/>
          <w14:ligatures w14:val="none"/>
        </w:rPr>
      </w:pPr>
    </w:p>
    <w:p w14:paraId="5175CBAE" w14:textId="77777777" w:rsidR="00FB5007" w:rsidRPr="00997DF8" w:rsidRDefault="00FB5007" w:rsidP="00FB5007">
      <w:pPr>
        <w:jc w:val="both"/>
        <w:rPr>
          <w:rFonts w:ascii="Arial" w:hAnsi="Arial" w:cs="Arial"/>
          <w:b/>
          <w:i/>
          <w:sz w:val="22"/>
          <w:szCs w:val="22"/>
        </w:rPr>
      </w:pPr>
      <w:r>
        <w:rPr>
          <w:rFonts w:ascii="Arial" w:hAnsi="Arial" w:cs="Arial"/>
          <w:b/>
          <w:i/>
          <w:sz w:val="22"/>
          <w:szCs w:val="22"/>
        </w:rPr>
        <w:t xml:space="preserve">       </w:t>
      </w:r>
      <w:r w:rsidRPr="00997DF8">
        <w:rPr>
          <w:rFonts w:ascii="Arial" w:hAnsi="Arial" w:cs="Arial"/>
          <w:b/>
          <w:i/>
          <w:sz w:val="22"/>
          <w:szCs w:val="22"/>
        </w:rPr>
        <w:t>PRESENT:</w:t>
      </w:r>
    </w:p>
    <w:p w14:paraId="2F13B33F" w14:textId="77777777" w:rsidR="00FB5007" w:rsidRPr="00997DF8" w:rsidRDefault="00FB5007" w:rsidP="00FB5007">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 xml:space="preserve">HON. LUGEN T. </w:t>
      </w:r>
      <w:proofErr w:type="gramStart"/>
      <w:r w:rsidRPr="00997DF8">
        <w:rPr>
          <w:rFonts w:ascii="Arial" w:eastAsia="Times New Roman" w:hAnsi="Arial" w:cs="Arial"/>
          <w:kern w:val="0"/>
          <w:sz w:val="22"/>
          <w:szCs w:val="22"/>
          <w:lang w:bidi="ar-SA"/>
          <w14:ligatures w14:val="none"/>
        </w:rPr>
        <w:t xml:space="preserve">ORTILANO,   </w:t>
      </w:r>
      <w:proofErr w:type="gramEnd"/>
      <w:r w:rsidRPr="00997DF8">
        <w:rPr>
          <w:rFonts w:ascii="Arial" w:eastAsia="Times New Roman" w:hAnsi="Arial" w:cs="Arial"/>
          <w:kern w:val="0"/>
          <w:sz w:val="22"/>
          <w:szCs w:val="22"/>
          <w:lang w:bidi="ar-SA"/>
          <w14:ligatures w14:val="none"/>
        </w:rPr>
        <w:t xml:space="preserve">                    </w:t>
      </w:r>
      <w:r>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w:t>
      </w:r>
      <w:r w:rsidRPr="00997DF8">
        <w:rPr>
          <w:rFonts w:ascii="Arial" w:eastAsia="Times New Roman" w:hAnsi="Arial" w:cs="Arial"/>
          <w:kern w:val="0"/>
          <w:sz w:val="22"/>
          <w:szCs w:val="22"/>
          <w:lang w:bidi="ar-SA"/>
          <w14:ligatures w14:val="none"/>
        </w:rPr>
        <w:tab/>
        <w:t xml:space="preserve">Vice Mayor &amp; Presiding Officer </w:t>
      </w:r>
    </w:p>
    <w:p w14:paraId="21D033FB" w14:textId="77777777" w:rsidR="00FB5007" w:rsidRPr="00997DF8" w:rsidRDefault="00FB5007" w:rsidP="00FB5007">
      <w:pPr>
        <w:spacing w:after="0"/>
        <w:ind w:firstLine="450"/>
        <w:rPr>
          <w:rFonts w:ascii="Arial" w:hAnsi="Arial" w:cs="Arial"/>
          <w:sz w:val="22"/>
          <w:szCs w:val="22"/>
        </w:rPr>
      </w:pPr>
      <w:r w:rsidRPr="00997DF8">
        <w:rPr>
          <w:rFonts w:ascii="Arial" w:hAnsi="Arial" w:cs="Arial"/>
          <w:sz w:val="22"/>
          <w:szCs w:val="22"/>
        </w:rPr>
        <w:t>HON. PINKY A. JARINA</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r>
      <w:r>
        <w:rPr>
          <w:rFonts w:ascii="Arial" w:hAnsi="Arial" w:cs="Arial"/>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 xml:space="preserve">SB Member </w:t>
      </w:r>
    </w:p>
    <w:p w14:paraId="4B66F196" w14:textId="77777777" w:rsidR="00FB5007" w:rsidRDefault="00FB5007" w:rsidP="00FB5007">
      <w:pPr>
        <w:spacing w:after="0"/>
        <w:ind w:firstLine="450"/>
        <w:rPr>
          <w:rFonts w:ascii="Arial" w:hAnsi="Arial" w:cs="Arial"/>
          <w:sz w:val="22"/>
          <w:szCs w:val="22"/>
        </w:rPr>
      </w:pPr>
      <w:r w:rsidRPr="00997DF8">
        <w:rPr>
          <w:rFonts w:ascii="Arial" w:hAnsi="Arial" w:cs="Arial"/>
          <w:sz w:val="22"/>
          <w:szCs w:val="22"/>
        </w:rPr>
        <w:t>HON. GENE ROSE C. CANAYA</w:t>
      </w:r>
      <w:r w:rsidRPr="00997DF8">
        <w:rPr>
          <w:rFonts w:ascii="Arial" w:hAnsi="Arial" w:cs="Arial"/>
          <w:sz w:val="22"/>
          <w:szCs w:val="22"/>
        </w:rPr>
        <w:tab/>
      </w:r>
      <w:r w:rsidRPr="00997DF8">
        <w:rPr>
          <w:rFonts w:ascii="Arial" w:hAnsi="Arial" w:cs="Arial"/>
          <w:sz w:val="22"/>
          <w:szCs w:val="22"/>
        </w:rPr>
        <w:tab/>
      </w:r>
      <w:r>
        <w:rPr>
          <w:rFonts w:ascii="Arial" w:hAnsi="Arial" w:cs="Arial"/>
          <w:sz w:val="22"/>
          <w:szCs w:val="22"/>
        </w:rPr>
        <w:tab/>
      </w:r>
      <w:r w:rsidRPr="00997DF8">
        <w:rPr>
          <w:rFonts w:ascii="Arial" w:hAnsi="Arial" w:cs="Arial"/>
          <w:sz w:val="22"/>
          <w:szCs w:val="22"/>
        </w:rPr>
        <w:t xml:space="preserve">- </w:t>
      </w:r>
      <w:r w:rsidRPr="00997DF8">
        <w:rPr>
          <w:rFonts w:ascii="Arial" w:hAnsi="Arial" w:cs="Arial"/>
          <w:sz w:val="22"/>
          <w:szCs w:val="22"/>
        </w:rPr>
        <w:tab/>
        <w:t xml:space="preserve">SB Member </w:t>
      </w:r>
    </w:p>
    <w:p w14:paraId="474ED352" w14:textId="77777777" w:rsidR="00FB5007" w:rsidRPr="00997DF8" w:rsidRDefault="00FB5007" w:rsidP="00FB5007">
      <w:pPr>
        <w:spacing w:after="0"/>
        <w:ind w:firstLine="450"/>
        <w:rPr>
          <w:rFonts w:ascii="Arial" w:hAnsi="Arial" w:cs="Arial"/>
          <w:sz w:val="22"/>
          <w:szCs w:val="22"/>
        </w:rPr>
      </w:pPr>
      <w:r w:rsidRPr="00997DF8">
        <w:rPr>
          <w:rFonts w:ascii="Arial" w:hAnsi="Arial" w:cs="Arial"/>
          <w:sz w:val="22"/>
          <w:szCs w:val="22"/>
        </w:rPr>
        <w:t>HON. JOEL L. SAYSON</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r>
      <w:r>
        <w:rPr>
          <w:rFonts w:ascii="Arial" w:hAnsi="Arial" w:cs="Arial"/>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SB Member</w:t>
      </w:r>
    </w:p>
    <w:p w14:paraId="360DC3BC" w14:textId="77777777" w:rsidR="00FB5007" w:rsidRPr="00997DF8" w:rsidRDefault="00FB5007" w:rsidP="00FB5007">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HON. MARLON R. TERUÑEZ</w:t>
      </w:r>
      <w:r w:rsidRPr="00997DF8">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ab/>
      </w:r>
      <w:r>
        <w:rPr>
          <w:rFonts w:ascii="Arial" w:eastAsia="Times New Roman" w:hAnsi="Arial" w:cs="Arial"/>
          <w:kern w:val="0"/>
          <w:sz w:val="22"/>
          <w:szCs w:val="22"/>
          <w:lang w:bidi="ar-SA"/>
          <w14:ligatures w14:val="none"/>
        </w:rPr>
        <w:tab/>
      </w:r>
      <w:proofErr w:type="gramStart"/>
      <w:r w:rsidRPr="00997DF8">
        <w:rPr>
          <w:rFonts w:ascii="Calibri" w:eastAsia="Times New Roman" w:hAnsi="Calibri" w:cs="Arial"/>
          <w:i/>
          <w:kern w:val="0"/>
          <w:sz w:val="22"/>
          <w:szCs w:val="22"/>
          <w:lang w:bidi="ar-SA"/>
          <w14:ligatures w14:val="none"/>
        </w:rPr>
        <w:t xml:space="preserve">-  </w:t>
      </w:r>
      <w:r w:rsidRPr="00997DF8">
        <w:rPr>
          <w:rFonts w:ascii="Calibri" w:eastAsia="Times New Roman" w:hAnsi="Calibri" w:cs="Arial"/>
          <w:i/>
          <w:kern w:val="0"/>
          <w:sz w:val="22"/>
          <w:szCs w:val="22"/>
          <w:lang w:bidi="ar-SA"/>
          <w14:ligatures w14:val="none"/>
        </w:rPr>
        <w:tab/>
      </w:r>
      <w:proofErr w:type="gramEnd"/>
      <w:r w:rsidRPr="00997DF8">
        <w:rPr>
          <w:rFonts w:ascii="Arial" w:eastAsia="Times New Roman" w:hAnsi="Arial" w:cs="Arial"/>
          <w:kern w:val="0"/>
          <w:sz w:val="22"/>
          <w:szCs w:val="22"/>
          <w:lang w:bidi="ar-SA"/>
          <w14:ligatures w14:val="none"/>
        </w:rPr>
        <w:t>SB Member</w:t>
      </w:r>
    </w:p>
    <w:p w14:paraId="491AE00F" w14:textId="77777777" w:rsidR="00FB5007" w:rsidRPr="00997DF8" w:rsidRDefault="00FB5007" w:rsidP="00FB5007">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HON. NORA ROSE T. TUBIANO</w:t>
      </w:r>
      <w:r w:rsidRPr="00997DF8">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ab/>
      </w:r>
      <w:proofErr w:type="gramStart"/>
      <w:r w:rsidRPr="00997DF8">
        <w:rPr>
          <w:rFonts w:ascii="Calibri" w:eastAsia="Times New Roman" w:hAnsi="Calibri" w:cs="Arial"/>
          <w:i/>
          <w:kern w:val="0"/>
          <w:sz w:val="22"/>
          <w:szCs w:val="22"/>
          <w:lang w:bidi="ar-SA"/>
          <w14:ligatures w14:val="none"/>
        </w:rPr>
        <w:t xml:space="preserve">-  </w:t>
      </w:r>
      <w:r w:rsidRPr="00997DF8">
        <w:rPr>
          <w:rFonts w:ascii="Calibri" w:eastAsia="Times New Roman" w:hAnsi="Calibri" w:cs="Arial"/>
          <w:i/>
          <w:kern w:val="0"/>
          <w:sz w:val="22"/>
          <w:szCs w:val="22"/>
          <w:lang w:bidi="ar-SA"/>
          <w14:ligatures w14:val="none"/>
        </w:rPr>
        <w:tab/>
      </w:r>
      <w:proofErr w:type="gramEnd"/>
      <w:r w:rsidRPr="00997DF8">
        <w:rPr>
          <w:rFonts w:ascii="Arial" w:eastAsia="Times New Roman" w:hAnsi="Arial" w:cs="Arial"/>
          <w:kern w:val="0"/>
          <w:sz w:val="22"/>
          <w:szCs w:val="22"/>
          <w:lang w:bidi="ar-SA"/>
          <w14:ligatures w14:val="none"/>
        </w:rPr>
        <w:t>SB Member</w:t>
      </w:r>
    </w:p>
    <w:p w14:paraId="27127458" w14:textId="77777777" w:rsidR="00FB5007" w:rsidRPr="00997DF8" w:rsidRDefault="00FB5007" w:rsidP="00FB5007">
      <w:pPr>
        <w:spacing w:after="0"/>
        <w:ind w:firstLine="450"/>
        <w:rPr>
          <w:rFonts w:ascii="Arial" w:hAnsi="Arial" w:cs="Arial"/>
          <w:i/>
          <w:color w:val="000000"/>
          <w:sz w:val="22"/>
          <w:szCs w:val="22"/>
        </w:rPr>
      </w:pPr>
      <w:r w:rsidRPr="00997DF8">
        <w:rPr>
          <w:rFonts w:ascii="Arial" w:hAnsi="Arial" w:cs="Arial"/>
          <w:color w:val="000000"/>
          <w:sz w:val="22"/>
          <w:szCs w:val="22"/>
        </w:rPr>
        <w:t>HON. NORBERTO T. TURALBA</w:t>
      </w:r>
      <w:r w:rsidRPr="00997DF8">
        <w:rPr>
          <w:rFonts w:ascii="Arial" w:hAnsi="Arial" w:cs="Arial"/>
          <w:color w:val="000000"/>
          <w:sz w:val="22"/>
          <w:szCs w:val="22"/>
        </w:rPr>
        <w:tab/>
      </w:r>
      <w:r w:rsidRPr="00997DF8">
        <w:rPr>
          <w:rFonts w:ascii="Arial" w:hAnsi="Arial" w:cs="Arial"/>
          <w:color w:val="000000"/>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SB Member</w:t>
      </w:r>
    </w:p>
    <w:p w14:paraId="0A062618" w14:textId="77777777" w:rsidR="00FB5007" w:rsidRPr="00997DF8" w:rsidRDefault="00FB5007" w:rsidP="00FB5007">
      <w:pPr>
        <w:spacing w:after="0"/>
        <w:ind w:firstLine="450"/>
        <w:rPr>
          <w:rFonts w:ascii="Arial" w:hAnsi="Arial" w:cs="Arial"/>
          <w:sz w:val="22"/>
          <w:szCs w:val="22"/>
        </w:rPr>
      </w:pPr>
      <w:r w:rsidRPr="00997DF8">
        <w:rPr>
          <w:rFonts w:ascii="Arial" w:hAnsi="Arial" w:cs="Arial"/>
          <w:sz w:val="22"/>
          <w:szCs w:val="22"/>
        </w:rPr>
        <w:t>HON. LORNA T. DOMINGO</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t>-           Liga President</w:t>
      </w:r>
    </w:p>
    <w:p w14:paraId="1E9CBCAA" w14:textId="77777777" w:rsidR="00FB5007" w:rsidRDefault="00FB5007" w:rsidP="00FB5007">
      <w:pPr>
        <w:spacing w:after="0"/>
        <w:ind w:firstLine="450"/>
        <w:rPr>
          <w:rFonts w:ascii="Arial" w:hAnsi="Arial" w:cs="Arial"/>
          <w:color w:val="000000"/>
          <w:sz w:val="22"/>
          <w:szCs w:val="22"/>
        </w:rPr>
      </w:pPr>
      <w:r w:rsidRPr="00997DF8">
        <w:rPr>
          <w:rFonts w:ascii="Arial" w:hAnsi="Arial" w:cs="Arial"/>
          <w:color w:val="000000"/>
          <w:sz w:val="22"/>
          <w:szCs w:val="22"/>
        </w:rPr>
        <w:t>HON. FLORENCE JOY V. CABALONGA</w:t>
      </w:r>
      <w:r w:rsidRPr="00997DF8">
        <w:rPr>
          <w:rFonts w:ascii="Arial" w:hAnsi="Arial" w:cs="Arial"/>
          <w:color w:val="000000"/>
          <w:sz w:val="22"/>
          <w:szCs w:val="22"/>
        </w:rPr>
        <w:tab/>
        <w:t>-           SKMF President</w:t>
      </w:r>
    </w:p>
    <w:p w14:paraId="7DFE93C1" w14:textId="77777777" w:rsidR="00FB5007" w:rsidRPr="00997DF8" w:rsidRDefault="00FB5007" w:rsidP="00FB5007">
      <w:pPr>
        <w:spacing w:after="0"/>
        <w:ind w:firstLine="450"/>
        <w:rPr>
          <w:rFonts w:ascii="Arial" w:hAnsi="Arial" w:cs="Arial"/>
          <w:sz w:val="22"/>
          <w:szCs w:val="22"/>
        </w:rPr>
      </w:pPr>
    </w:p>
    <w:p w14:paraId="2A7756B0" w14:textId="77777777" w:rsidR="00FB5007" w:rsidRDefault="00FB5007" w:rsidP="00FB5007">
      <w:pPr>
        <w:spacing w:after="0"/>
        <w:ind w:firstLine="450"/>
        <w:jc w:val="both"/>
        <w:rPr>
          <w:rFonts w:ascii="Arial" w:eastAsia="Times New Roman" w:hAnsi="Arial" w:cs="Arial"/>
          <w:b/>
          <w:i/>
          <w:kern w:val="0"/>
          <w:sz w:val="22"/>
          <w:szCs w:val="22"/>
          <w:lang w:bidi="ar-SA"/>
          <w14:ligatures w14:val="none"/>
        </w:rPr>
      </w:pPr>
      <w:r>
        <w:rPr>
          <w:rFonts w:ascii="Arial" w:eastAsia="Times New Roman" w:hAnsi="Arial" w:cs="Arial"/>
          <w:b/>
          <w:i/>
          <w:kern w:val="0"/>
          <w:sz w:val="22"/>
          <w:szCs w:val="22"/>
          <w:lang w:bidi="ar-SA"/>
          <w14:ligatures w14:val="none"/>
        </w:rPr>
        <w:t>OFFICIAL BUSINESS:</w:t>
      </w:r>
    </w:p>
    <w:p w14:paraId="3F457647" w14:textId="77777777" w:rsidR="00FB5007" w:rsidRPr="00AC2A56" w:rsidRDefault="00FB5007" w:rsidP="00FB5007">
      <w:pPr>
        <w:spacing w:after="0"/>
        <w:ind w:firstLine="450"/>
        <w:jc w:val="both"/>
        <w:rPr>
          <w:rFonts w:ascii="Arial" w:eastAsia="Times New Roman" w:hAnsi="Arial" w:cs="Arial"/>
          <w:b/>
          <w:i/>
          <w:kern w:val="0"/>
          <w:sz w:val="14"/>
          <w:szCs w:val="14"/>
          <w:lang w:bidi="ar-SA"/>
          <w14:ligatures w14:val="none"/>
        </w:rPr>
      </w:pPr>
    </w:p>
    <w:p w14:paraId="66D7618D" w14:textId="77777777" w:rsidR="00FB5007" w:rsidRDefault="00FB5007" w:rsidP="00FB5007">
      <w:pPr>
        <w:spacing w:after="0"/>
        <w:ind w:firstLine="450"/>
        <w:rPr>
          <w:rFonts w:ascii="Calibri" w:eastAsia="Calibri" w:hAnsi="Calibri" w:cs="Calibri"/>
          <w:i/>
          <w:sz w:val="22"/>
        </w:rPr>
      </w:pPr>
      <w:r w:rsidRPr="00997DF8">
        <w:rPr>
          <w:rFonts w:ascii="Arial" w:hAnsi="Arial" w:cs="Arial"/>
          <w:sz w:val="22"/>
          <w:szCs w:val="22"/>
        </w:rPr>
        <w:t>HON. REYNALDO E. TUMABOTABO</w:t>
      </w:r>
      <w:r>
        <w:rPr>
          <w:rFonts w:ascii="Arial" w:hAnsi="Arial" w:cs="Arial"/>
          <w:sz w:val="22"/>
          <w:szCs w:val="22"/>
        </w:rPr>
        <w:t xml:space="preserve"> </w:t>
      </w:r>
      <w:proofErr w:type="gramStart"/>
      <w:r w:rsidRPr="00997DF8">
        <w:rPr>
          <w:rFonts w:ascii="Calibri" w:hAnsi="Calibri" w:cs="Arial"/>
          <w:i/>
          <w:sz w:val="22"/>
          <w:szCs w:val="22"/>
        </w:rPr>
        <w:t xml:space="preserve">-  </w:t>
      </w:r>
      <w:r w:rsidRPr="004B48AF">
        <w:rPr>
          <w:rFonts w:ascii="Arial" w:hAnsi="Arial" w:cs="Arial"/>
          <w:sz w:val="20"/>
          <w:szCs w:val="20"/>
        </w:rPr>
        <w:t>SB</w:t>
      </w:r>
      <w:proofErr w:type="gramEnd"/>
      <w:r w:rsidRPr="004B48AF">
        <w:rPr>
          <w:rFonts w:ascii="Arial" w:hAnsi="Arial" w:cs="Arial"/>
          <w:sz w:val="20"/>
          <w:szCs w:val="20"/>
        </w:rPr>
        <w:t xml:space="preserve"> Member – OIC-Municipal </w:t>
      </w:r>
      <w:proofErr w:type="gramStart"/>
      <w:r w:rsidRPr="004B48AF">
        <w:rPr>
          <w:rFonts w:ascii="Arial" w:hAnsi="Arial" w:cs="Arial"/>
          <w:sz w:val="20"/>
          <w:szCs w:val="20"/>
        </w:rPr>
        <w:t>Mayor</w:t>
      </w:r>
      <w:r w:rsidRPr="00E51615">
        <w:rPr>
          <w:rFonts w:ascii="Calibri" w:eastAsia="Calibri" w:hAnsi="Calibri" w:cs="Calibri"/>
          <w:i/>
          <w:sz w:val="20"/>
        </w:rPr>
        <w:t>(</w:t>
      </w:r>
      <w:proofErr w:type="gramEnd"/>
      <w:r w:rsidRPr="00E51615">
        <w:rPr>
          <w:rFonts w:ascii="Calibri" w:eastAsia="Calibri" w:hAnsi="Calibri" w:cs="Calibri"/>
          <w:i/>
          <w:sz w:val="20"/>
        </w:rPr>
        <w:t>per E.O. No. 2025-029</w:t>
      </w:r>
      <w:r>
        <w:rPr>
          <w:rFonts w:ascii="Calibri" w:eastAsia="Calibri" w:hAnsi="Calibri" w:cs="Calibri"/>
          <w:i/>
          <w:sz w:val="22"/>
        </w:rPr>
        <w:t>)</w:t>
      </w:r>
    </w:p>
    <w:p w14:paraId="783E0BD2" w14:textId="77777777" w:rsidR="00AC2A56" w:rsidRPr="00AC2A56" w:rsidRDefault="00AC2A56" w:rsidP="00FB5007">
      <w:pPr>
        <w:spacing w:after="0"/>
        <w:ind w:firstLine="450"/>
        <w:rPr>
          <w:rFonts w:ascii="Calibri" w:eastAsia="Calibri" w:hAnsi="Calibri" w:cs="Calibri"/>
          <w:i/>
          <w:sz w:val="10"/>
          <w:szCs w:val="16"/>
        </w:rPr>
      </w:pPr>
    </w:p>
    <w:p w14:paraId="2E5D5AE3" w14:textId="77777777" w:rsidR="005835CE" w:rsidRDefault="00AC2A56" w:rsidP="00AC2A56">
      <w:pPr>
        <w:spacing w:after="0"/>
        <w:ind w:firstLine="450"/>
        <w:rPr>
          <w:rFonts w:ascii="Arial" w:eastAsia="Calibri" w:hAnsi="Arial" w:cs="Arial"/>
          <w:b/>
          <w:bCs/>
          <w:i/>
          <w:sz w:val="22"/>
        </w:rPr>
      </w:pPr>
      <w:r w:rsidRPr="00AC2A56">
        <w:rPr>
          <w:rFonts w:ascii="Arial" w:eastAsia="Calibri" w:hAnsi="Arial" w:cs="Arial"/>
          <w:b/>
          <w:bCs/>
          <w:i/>
          <w:sz w:val="22"/>
        </w:rPr>
        <w:t>ABSENT:</w:t>
      </w:r>
      <w:r w:rsidRPr="00AC2A56">
        <w:rPr>
          <w:rFonts w:ascii="Arial" w:eastAsia="Calibri" w:hAnsi="Arial" w:cs="Arial"/>
          <w:b/>
          <w:bCs/>
          <w:i/>
          <w:sz w:val="22"/>
        </w:rPr>
        <w:tab/>
      </w:r>
    </w:p>
    <w:p w14:paraId="1FF8AFC3" w14:textId="6B3B1A05" w:rsidR="00AC2A56" w:rsidRDefault="00AC2A56" w:rsidP="00AC2A56">
      <w:pPr>
        <w:spacing w:after="0"/>
        <w:ind w:firstLine="450"/>
        <w:rPr>
          <w:rFonts w:ascii="Arial" w:hAnsi="Arial" w:cs="Arial"/>
          <w:sz w:val="22"/>
          <w:szCs w:val="22"/>
        </w:rPr>
      </w:pPr>
      <w:r w:rsidRPr="00997DF8">
        <w:rPr>
          <w:rFonts w:ascii="Arial" w:hAnsi="Arial" w:cs="Arial"/>
          <w:sz w:val="22"/>
          <w:szCs w:val="22"/>
        </w:rPr>
        <w:t>HON. ADRIAN S. CAMPOSAGRADO</w:t>
      </w:r>
      <w:r w:rsidR="005835CE">
        <w:rPr>
          <w:rFonts w:ascii="Arial" w:hAnsi="Arial" w:cs="Arial"/>
          <w:sz w:val="22"/>
          <w:szCs w:val="22"/>
        </w:rPr>
        <w:tab/>
      </w:r>
      <w:r w:rsidRPr="00997DF8">
        <w:rPr>
          <w:rFonts w:ascii="Calibri" w:hAnsi="Calibri" w:cs="Arial"/>
          <w:i/>
          <w:sz w:val="22"/>
          <w:szCs w:val="22"/>
        </w:rPr>
        <w:t xml:space="preserve"> </w:t>
      </w:r>
      <w:r w:rsidR="005835CE">
        <w:rPr>
          <w:rFonts w:ascii="Calibri" w:hAnsi="Calibri" w:cs="Arial"/>
          <w:i/>
          <w:sz w:val="22"/>
          <w:szCs w:val="22"/>
        </w:rPr>
        <w:tab/>
      </w:r>
      <w:r w:rsidRPr="00997DF8">
        <w:rPr>
          <w:rFonts w:ascii="Calibri" w:hAnsi="Calibri" w:cs="Arial"/>
          <w:i/>
          <w:sz w:val="22"/>
          <w:szCs w:val="22"/>
        </w:rPr>
        <w:t xml:space="preserve"> -          </w:t>
      </w:r>
      <w:r w:rsidRPr="00997DF8">
        <w:rPr>
          <w:rFonts w:ascii="Arial" w:hAnsi="Arial" w:cs="Arial"/>
          <w:sz w:val="22"/>
          <w:szCs w:val="22"/>
        </w:rPr>
        <w:t>SB Member</w:t>
      </w:r>
      <w:r>
        <w:rPr>
          <w:rFonts w:ascii="Arial" w:hAnsi="Arial" w:cs="Arial"/>
          <w:sz w:val="22"/>
          <w:szCs w:val="22"/>
        </w:rPr>
        <w:t xml:space="preserve"> – </w:t>
      </w:r>
      <w:r w:rsidRPr="00AC2A56">
        <w:rPr>
          <w:rFonts w:ascii="Arial" w:hAnsi="Arial" w:cs="Arial"/>
          <w:i/>
          <w:iCs/>
          <w:sz w:val="22"/>
          <w:szCs w:val="22"/>
        </w:rPr>
        <w:t>(Sick Leave)</w:t>
      </w:r>
    </w:p>
    <w:p w14:paraId="6FC63D4E" w14:textId="77777777" w:rsidR="00FB5007" w:rsidRPr="00997DF8" w:rsidRDefault="00FB5007" w:rsidP="00FB5007">
      <w:pPr>
        <w:tabs>
          <w:tab w:val="left" w:pos="5760"/>
        </w:tabs>
        <w:spacing w:after="0" w:line="240" w:lineRule="auto"/>
        <w:rPr>
          <w:rFonts w:ascii="Arial" w:eastAsia="Times New Roman" w:hAnsi="Arial" w:cs="Arial"/>
          <w:bCs/>
          <w:iCs/>
          <w:kern w:val="0"/>
          <w:sz w:val="22"/>
          <w:szCs w:val="22"/>
          <w:lang w:eastAsia="en-PH" w:bidi="ar-SA"/>
          <w14:ligatures w14:val="none"/>
        </w:rPr>
      </w:pPr>
      <w:r w:rsidRPr="00997DF8">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232AC66F" w14:textId="77777777" w:rsidR="00FB5007" w:rsidRDefault="00FB5007" w:rsidP="00FB5007">
      <w:pPr>
        <w:spacing w:afterLines="100" w:after="240"/>
        <w:ind w:left="2880" w:firstLine="720"/>
        <w:contextualSpacing/>
        <w:jc w:val="both"/>
        <w:rPr>
          <w:rFonts w:ascii="Arial" w:hAnsi="Arial" w:cs="Arial"/>
          <w:b/>
          <w:sz w:val="22"/>
          <w:szCs w:val="22"/>
        </w:rPr>
      </w:pPr>
    </w:p>
    <w:p w14:paraId="3B0B55C9" w14:textId="6D949CFB" w:rsidR="00FB5007" w:rsidRPr="00C24D6A" w:rsidRDefault="00FB5007" w:rsidP="00FB5007">
      <w:pPr>
        <w:spacing w:afterLines="100" w:after="240"/>
        <w:ind w:left="2880" w:firstLine="720"/>
        <w:contextualSpacing/>
        <w:jc w:val="both"/>
        <w:rPr>
          <w:rFonts w:ascii="Arial" w:hAnsi="Arial" w:cs="Arial"/>
          <w:b/>
          <w:sz w:val="22"/>
          <w:szCs w:val="22"/>
        </w:rPr>
      </w:pPr>
      <w:r w:rsidRPr="00C24D6A">
        <w:rPr>
          <w:rFonts w:ascii="Arial" w:hAnsi="Arial" w:cs="Arial"/>
          <w:b/>
          <w:sz w:val="22"/>
          <w:szCs w:val="22"/>
        </w:rPr>
        <w:t>Resolution No. 2025-1</w:t>
      </w:r>
      <w:r>
        <w:rPr>
          <w:rFonts w:ascii="Arial" w:hAnsi="Arial" w:cs="Arial"/>
          <w:b/>
          <w:sz w:val="22"/>
          <w:szCs w:val="22"/>
        </w:rPr>
        <w:t>30</w:t>
      </w:r>
    </w:p>
    <w:p w14:paraId="3CE6C21B" w14:textId="77777777" w:rsidR="00FB5007" w:rsidRPr="0083736E" w:rsidRDefault="00FB5007" w:rsidP="00FB5007">
      <w:pPr>
        <w:spacing w:after="0" w:line="240" w:lineRule="auto"/>
        <w:jc w:val="center"/>
        <w:rPr>
          <w:rFonts w:ascii="Arial" w:eastAsia="Times New Roman" w:hAnsi="Arial" w:cs="Arial"/>
          <w:b/>
          <w:bCs/>
          <w:kern w:val="0"/>
          <w:sz w:val="22"/>
          <w:szCs w:val="22"/>
          <w:lang w:bidi="ar-SA"/>
          <w14:ligatures w14:val="none"/>
        </w:rPr>
      </w:pPr>
    </w:p>
    <w:p w14:paraId="73A9529E" w14:textId="77777777" w:rsidR="00FB5007" w:rsidRPr="00FB5007" w:rsidRDefault="00FB5007" w:rsidP="00FB5007">
      <w:pPr>
        <w:spacing w:after="0" w:line="240" w:lineRule="auto"/>
        <w:jc w:val="center"/>
        <w:rPr>
          <w:rFonts w:ascii="Arial" w:eastAsia="Times New Roman" w:hAnsi="Arial" w:cs="Arial"/>
          <w:kern w:val="0"/>
          <w:sz w:val="22"/>
          <w:szCs w:val="22"/>
          <w:lang w:bidi="ar-SA"/>
          <w14:ligatures w14:val="none"/>
        </w:rPr>
      </w:pPr>
    </w:p>
    <w:p w14:paraId="41D376B4" w14:textId="77777777" w:rsidR="00FB5007" w:rsidRPr="00FB5007" w:rsidRDefault="00FB5007" w:rsidP="00FB5007">
      <w:pPr>
        <w:spacing w:after="0" w:line="240" w:lineRule="auto"/>
        <w:jc w:val="both"/>
        <w:rPr>
          <w:rFonts w:ascii="Arial" w:eastAsia="Times New Roman" w:hAnsi="Arial" w:cs="Arial"/>
          <w:kern w:val="0"/>
          <w:sz w:val="22"/>
          <w:szCs w:val="22"/>
          <w:lang w:bidi="ar-SA"/>
          <w14:ligatures w14:val="none"/>
        </w:rPr>
      </w:pPr>
      <w:r w:rsidRPr="00FB5007">
        <w:rPr>
          <w:rFonts w:ascii="Arial" w:eastAsia="Times New Roman" w:hAnsi="Arial" w:cs="Arial"/>
          <w:kern w:val="0"/>
          <w:sz w:val="22"/>
          <w:szCs w:val="22"/>
          <w:lang w:bidi="ar-SA"/>
          <w14:ligatures w14:val="none"/>
        </w:rPr>
        <w:t>RESOLUTION ADOPTING THE NATIONAL NUTRITION COUNCIL (NNC) GOVERNING BOARD RESOLUTION NO. 3, SERIES OF 2018, “APPROVING THE GUIDELINES ON THE SELECTION OF NON-WOOD HEIGHT AND LENGTH MEASURING TOOL.”</w:t>
      </w:r>
    </w:p>
    <w:p w14:paraId="687DA23E" w14:textId="77777777" w:rsidR="00FB5007" w:rsidRPr="00FB5007" w:rsidRDefault="00FB5007" w:rsidP="00FB5007">
      <w:pPr>
        <w:spacing w:after="0" w:line="240" w:lineRule="auto"/>
        <w:jc w:val="both"/>
        <w:rPr>
          <w:rFonts w:ascii="Arial" w:eastAsia="Times New Roman" w:hAnsi="Arial" w:cs="Arial"/>
          <w:kern w:val="0"/>
          <w:sz w:val="22"/>
          <w:szCs w:val="22"/>
          <w:lang w:bidi="ar-SA"/>
          <w14:ligatures w14:val="none"/>
        </w:rPr>
      </w:pPr>
    </w:p>
    <w:p w14:paraId="36C60FF9" w14:textId="77777777"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r w:rsidRPr="00FB5007">
        <w:rPr>
          <w:rFonts w:ascii="Arial" w:eastAsia="Times New Roman" w:hAnsi="Arial" w:cs="Arial"/>
          <w:kern w:val="0"/>
          <w:sz w:val="22"/>
          <w:szCs w:val="22"/>
          <w:lang w:bidi="ar-SA"/>
          <w14:ligatures w14:val="none"/>
        </w:rPr>
        <w:t xml:space="preserve">WHEREAS, the Philippines adopted the World Health Organization (WHO) Child Growth Standards (WHO-CGS) for determining the nutritional status of Filipino children under five years old; </w:t>
      </w:r>
    </w:p>
    <w:p w14:paraId="675F8910" w14:textId="77777777"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p>
    <w:p w14:paraId="571A2133" w14:textId="77777777"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r w:rsidRPr="00FB5007">
        <w:rPr>
          <w:rFonts w:ascii="Arial" w:eastAsia="Times New Roman" w:hAnsi="Arial" w:cs="Arial"/>
          <w:kern w:val="0"/>
          <w:sz w:val="22"/>
          <w:szCs w:val="22"/>
          <w:lang w:bidi="ar-SA"/>
          <w14:ligatures w14:val="none"/>
        </w:rPr>
        <w:t xml:space="preserve">WHEREAS, the WHO-CGS includes measurement of length and height of children to more accurately allow comprehensive child growth assessment; </w:t>
      </w:r>
    </w:p>
    <w:p w14:paraId="20787B12" w14:textId="77777777"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p>
    <w:p w14:paraId="49161756" w14:textId="77777777"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r w:rsidRPr="00FB5007">
        <w:rPr>
          <w:rFonts w:ascii="Arial" w:eastAsia="Times New Roman" w:hAnsi="Arial" w:cs="Arial"/>
          <w:kern w:val="0"/>
          <w:sz w:val="22"/>
          <w:szCs w:val="22"/>
          <w:lang w:bidi="ar-SA"/>
          <w14:ligatures w14:val="none"/>
        </w:rPr>
        <w:t xml:space="preserve">WHEREAS, the NNC adopted the use of wooden height board in the country based on the recommendations of the WHO where the first prototype of the wooden height board's specifications had been drawn and adapted; </w:t>
      </w:r>
    </w:p>
    <w:p w14:paraId="6F8A281D" w14:textId="77777777"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p>
    <w:p w14:paraId="2231D3A1" w14:textId="77777777"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r w:rsidRPr="00FB5007">
        <w:rPr>
          <w:rFonts w:ascii="Arial" w:eastAsia="Times New Roman" w:hAnsi="Arial" w:cs="Arial"/>
          <w:kern w:val="0"/>
          <w:sz w:val="22"/>
          <w:szCs w:val="22"/>
          <w:lang w:bidi="ar-SA"/>
          <w14:ligatures w14:val="none"/>
        </w:rPr>
        <w:t xml:space="preserve">WHEREAS, the NNC Governing Board on motion of the Department of Agriculture as Vice-Chair, instructed the Secretariat to explore other materials apart from wood for the fabrication of height board in view of the country's policy on total log ban; </w:t>
      </w:r>
    </w:p>
    <w:p w14:paraId="6C907AF6" w14:textId="77777777"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p>
    <w:p w14:paraId="7DCA2766" w14:textId="5562122C"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r w:rsidRPr="00FB5007">
        <w:rPr>
          <w:rFonts w:ascii="Arial" w:eastAsia="Times New Roman" w:hAnsi="Arial" w:cs="Arial"/>
          <w:kern w:val="0"/>
          <w:sz w:val="22"/>
          <w:szCs w:val="22"/>
          <w:lang w:bidi="ar-SA"/>
          <w14:ligatures w14:val="none"/>
        </w:rPr>
        <w:t>NOW THEREFORE, on motion of HON. PINKY A. JARINA, Chairperson, Committee on Health and Sanitation and duly seconded by</w:t>
      </w:r>
      <w:r w:rsidRPr="00FB5007">
        <w:rPr>
          <w:rFonts w:ascii="Arial" w:eastAsia="Times New Roman" w:hAnsi="Arial" w:cs="Arial"/>
          <w:kern w:val="0"/>
          <w:sz w:val="22"/>
          <w:szCs w:val="24"/>
          <w:lang w:bidi="ar-SA"/>
          <w14:ligatures w14:val="none"/>
        </w:rPr>
        <w:t xml:space="preserve"> Hon. Gene Rose C. </w:t>
      </w:r>
      <w:proofErr w:type="spellStart"/>
      <w:r w:rsidRPr="00FB5007">
        <w:rPr>
          <w:rFonts w:ascii="Arial" w:eastAsia="Times New Roman" w:hAnsi="Arial" w:cs="Arial"/>
          <w:kern w:val="0"/>
          <w:sz w:val="22"/>
          <w:szCs w:val="24"/>
          <w:lang w:bidi="ar-SA"/>
          <w14:ligatures w14:val="none"/>
        </w:rPr>
        <w:t>Canaya</w:t>
      </w:r>
      <w:proofErr w:type="spellEnd"/>
      <w:r w:rsidRPr="00FB5007">
        <w:rPr>
          <w:rFonts w:ascii="Arial" w:eastAsia="Times New Roman" w:hAnsi="Arial" w:cs="Arial"/>
          <w:kern w:val="0"/>
          <w:sz w:val="22"/>
          <w:szCs w:val="24"/>
          <w:lang w:bidi="ar-SA"/>
          <w14:ligatures w14:val="none"/>
        </w:rPr>
        <w:t xml:space="preserve">, Hon. Joel L. Sayson, Hon. Marlon R. </w:t>
      </w:r>
      <w:proofErr w:type="spellStart"/>
      <w:r w:rsidRPr="00FB5007">
        <w:rPr>
          <w:rFonts w:ascii="Arial" w:eastAsia="Times New Roman" w:hAnsi="Arial" w:cs="Arial"/>
          <w:kern w:val="0"/>
          <w:sz w:val="22"/>
          <w:szCs w:val="24"/>
          <w:lang w:bidi="ar-SA"/>
          <w14:ligatures w14:val="none"/>
        </w:rPr>
        <w:t>Teruñez</w:t>
      </w:r>
      <w:proofErr w:type="spellEnd"/>
      <w:r w:rsidRPr="00FB5007">
        <w:rPr>
          <w:rFonts w:ascii="Arial" w:eastAsia="Times New Roman" w:hAnsi="Arial" w:cs="Arial"/>
          <w:kern w:val="0"/>
          <w:sz w:val="22"/>
          <w:szCs w:val="24"/>
          <w:lang w:bidi="ar-SA"/>
          <w14:ligatures w14:val="none"/>
        </w:rPr>
        <w:t xml:space="preserve">, Hon. Nora Rose T. </w:t>
      </w:r>
      <w:proofErr w:type="spellStart"/>
      <w:r w:rsidRPr="00FB5007">
        <w:rPr>
          <w:rFonts w:ascii="Arial" w:eastAsia="Times New Roman" w:hAnsi="Arial" w:cs="Arial"/>
          <w:kern w:val="0"/>
          <w:sz w:val="22"/>
          <w:szCs w:val="24"/>
          <w:lang w:bidi="ar-SA"/>
          <w14:ligatures w14:val="none"/>
        </w:rPr>
        <w:t>Tubiano</w:t>
      </w:r>
      <w:proofErr w:type="spellEnd"/>
      <w:r w:rsidRPr="00FB5007">
        <w:rPr>
          <w:rFonts w:ascii="Arial" w:eastAsia="Times New Roman" w:hAnsi="Arial" w:cs="Arial"/>
          <w:kern w:val="0"/>
          <w:sz w:val="22"/>
          <w:szCs w:val="24"/>
          <w:lang w:bidi="ar-SA"/>
          <w14:ligatures w14:val="none"/>
        </w:rPr>
        <w:t xml:space="preserve">, Hon. Norberto T. </w:t>
      </w:r>
      <w:proofErr w:type="spellStart"/>
      <w:r w:rsidRPr="00FB5007">
        <w:rPr>
          <w:rFonts w:ascii="Arial" w:eastAsia="Times New Roman" w:hAnsi="Arial" w:cs="Arial"/>
          <w:kern w:val="0"/>
          <w:sz w:val="22"/>
          <w:szCs w:val="24"/>
          <w:lang w:bidi="ar-SA"/>
          <w14:ligatures w14:val="none"/>
        </w:rPr>
        <w:t>Turalba</w:t>
      </w:r>
      <w:proofErr w:type="spellEnd"/>
      <w:r w:rsidRPr="00FB5007">
        <w:rPr>
          <w:rFonts w:ascii="Arial" w:eastAsia="Times New Roman" w:hAnsi="Arial" w:cs="Arial"/>
          <w:kern w:val="0"/>
          <w:sz w:val="22"/>
          <w:szCs w:val="24"/>
          <w:lang w:bidi="ar-SA"/>
          <w14:ligatures w14:val="none"/>
        </w:rPr>
        <w:t xml:space="preserve">, Hon. Lorna T. Domingo and Hon. Florence Joy V. </w:t>
      </w:r>
      <w:proofErr w:type="spellStart"/>
      <w:r w:rsidRPr="00FB5007">
        <w:rPr>
          <w:rFonts w:ascii="Arial" w:eastAsia="Times New Roman" w:hAnsi="Arial" w:cs="Arial"/>
          <w:kern w:val="0"/>
          <w:sz w:val="22"/>
          <w:szCs w:val="24"/>
          <w:lang w:bidi="ar-SA"/>
          <w14:ligatures w14:val="none"/>
        </w:rPr>
        <w:t>Cabalonga</w:t>
      </w:r>
      <w:proofErr w:type="spellEnd"/>
      <w:r w:rsidR="00EF06B2">
        <w:rPr>
          <w:rFonts w:ascii="Arial" w:eastAsia="Times New Roman" w:hAnsi="Arial" w:cs="Arial"/>
          <w:kern w:val="0"/>
          <w:sz w:val="22"/>
          <w:szCs w:val="24"/>
          <w:lang w:bidi="ar-SA"/>
          <w14:ligatures w14:val="none"/>
        </w:rPr>
        <w:t>,</w:t>
      </w:r>
    </w:p>
    <w:p w14:paraId="4F5673F5" w14:textId="77777777" w:rsidR="00FB5007" w:rsidRPr="00FB5007" w:rsidRDefault="00FB5007" w:rsidP="00FB5007">
      <w:pPr>
        <w:spacing w:after="0" w:line="240" w:lineRule="auto"/>
        <w:jc w:val="both"/>
        <w:rPr>
          <w:rFonts w:ascii="Arial" w:eastAsia="Times New Roman" w:hAnsi="Arial" w:cs="Arial"/>
          <w:kern w:val="0"/>
          <w:sz w:val="22"/>
          <w:szCs w:val="22"/>
          <w:lang w:bidi="ar-SA"/>
          <w14:ligatures w14:val="none"/>
        </w:rPr>
      </w:pPr>
    </w:p>
    <w:p w14:paraId="42AB5A3E" w14:textId="77777777"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r w:rsidRPr="00FB5007">
        <w:rPr>
          <w:rFonts w:ascii="Arial" w:eastAsia="Times New Roman" w:hAnsi="Arial" w:cs="Arial"/>
          <w:kern w:val="0"/>
          <w:sz w:val="22"/>
          <w:szCs w:val="22"/>
          <w:lang w:bidi="ar-SA"/>
          <w14:ligatures w14:val="none"/>
        </w:rPr>
        <w:t xml:space="preserve">BE IT RESOLVED AS IT IS HEREBY RESOLVED, to adopt the National Nutrition Council (NNC) Governing Board Resolution No. 3, Series of 2018, “Approving the Guidelines on the Selection </w:t>
      </w:r>
      <w:proofErr w:type="gramStart"/>
      <w:r w:rsidRPr="00FB5007">
        <w:rPr>
          <w:rFonts w:ascii="Arial" w:eastAsia="Times New Roman" w:hAnsi="Arial" w:cs="Arial"/>
          <w:kern w:val="0"/>
          <w:sz w:val="22"/>
          <w:szCs w:val="22"/>
          <w:lang w:bidi="ar-SA"/>
          <w14:ligatures w14:val="none"/>
        </w:rPr>
        <w:t>Of</w:t>
      </w:r>
      <w:proofErr w:type="gramEnd"/>
      <w:r w:rsidRPr="00FB5007">
        <w:rPr>
          <w:rFonts w:ascii="Arial" w:eastAsia="Times New Roman" w:hAnsi="Arial" w:cs="Arial"/>
          <w:kern w:val="0"/>
          <w:sz w:val="22"/>
          <w:szCs w:val="22"/>
          <w:lang w:bidi="ar-SA"/>
          <w14:ligatures w14:val="none"/>
        </w:rPr>
        <w:t xml:space="preserve"> Non-Wood Height </w:t>
      </w:r>
      <w:proofErr w:type="gramStart"/>
      <w:r w:rsidRPr="00FB5007">
        <w:rPr>
          <w:rFonts w:ascii="Arial" w:eastAsia="Times New Roman" w:hAnsi="Arial" w:cs="Arial"/>
          <w:kern w:val="0"/>
          <w:sz w:val="22"/>
          <w:szCs w:val="22"/>
          <w:lang w:bidi="ar-SA"/>
          <w14:ligatures w14:val="none"/>
        </w:rPr>
        <w:t>And</w:t>
      </w:r>
      <w:proofErr w:type="gramEnd"/>
      <w:r w:rsidRPr="00FB5007">
        <w:rPr>
          <w:rFonts w:ascii="Arial" w:eastAsia="Times New Roman" w:hAnsi="Arial" w:cs="Arial"/>
          <w:kern w:val="0"/>
          <w:sz w:val="22"/>
          <w:szCs w:val="22"/>
          <w:lang w:bidi="ar-SA"/>
          <w14:ligatures w14:val="none"/>
        </w:rPr>
        <w:t xml:space="preserve"> Length Measuring Tool.”</w:t>
      </w:r>
    </w:p>
    <w:p w14:paraId="42B1C701" w14:textId="77777777"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p>
    <w:p w14:paraId="392C39F8" w14:textId="77777777" w:rsid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r w:rsidRPr="00FB5007">
        <w:rPr>
          <w:rFonts w:ascii="Arial" w:eastAsia="Times New Roman" w:hAnsi="Arial" w:cs="Arial"/>
          <w:kern w:val="0"/>
          <w:sz w:val="22"/>
          <w:szCs w:val="22"/>
          <w:lang w:bidi="ar-SA"/>
          <w14:ligatures w14:val="none"/>
        </w:rPr>
        <w:t>RESOLVED FURTHER, that the National Nutrition Council Secretariat shall ensure the dissemination of this Resolution and shall provide guidance to local government units and other agencies and organizations producing height boards,</w:t>
      </w:r>
    </w:p>
    <w:p w14:paraId="1EFE94E8" w14:textId="77777777" w:rsid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p>
    <w:p w14:paraId="3C12F4D5" w14:textId="77777777" w:rsid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p>
    <w:p w14:paraId="5112E3C1" w14:textId="77777777" w:rsid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p>
    <w:p w14:paraId="42D40B58" w14:textId="77777777" w:rsidR="00FB5007" w:rsidRDefault="00FB5007" w:rsidP="00FB5007">
      <w:pPr>
        <w:spacing w:after="0" w:line="240" w:lineRule="auto"/>
        <w:ind w:left="6480"/>
        <w:jc w:val="both"/>
        <w:rPr>
          <w:rFonts w:ascii="Arial" w:eastAsia="Times New Roman" w:hAnsi="Arial" w:cs="Arial"/>
          <w:kern w:val="0"/>
          <w:sz w:val="22"/>
          <w:szCs w:val="22"/>
          <w:lang w:bidi="ar-SA"/>
          <w14:ligatures w14:val="none"/>
        </w:rPr>
      </w:pPr>
      <w:r>
        <w:rPr>
          <w:rFonts w:ascii="Arial" w:eastAsia="Times New Roman" w:hAnsi="Arial" w:cs="Arial"/>
          <w:kern w:val="0"/>
          <w:sz w:val="22"/>
          <w:szCs w:val="24"/>
          <w:lang w:bidi="ar-SA"/>
          <w14:ligatures w14:val="none"/>
        </w:rPr>
        <w:t>Page 2-Res.No.2025-130</w:t>
      </w:r>
    </w:p>
    <w:p w14:paraId="220759D3" w14:textId="77777777" w:rsid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p>
    <w:p w14:paraId="70B8B94E" w14:textId="77777777" w:rsidR="00FB5007" w:rsidRPr="00FB5007" w:rsidRDefault="00FB5007" w:rsidP="00FB5007">
      <w:pPr>
        <w:spacing w:after="0" w:line="240" w:lineRule="auto"/>
        <w:ind w:firstLine="720"/>
        <w:jc w:val="both"/>
        <w:rPr>
          <w:rFonts w:ascii="Times New Roman" w:eastAsia="Times New Roman" w:hAnsi="Times New Roman" w:cs="Segoe UI Historic"/>
          <w:kern w:val="0"/>
          <w:sz w:val="23"/>
          <w:szCs w:val="23"/>
          <w:lang w:bidi="ar-SA"/>
          <w14:ligatures w14:val="none"/>
        </w:rPr>
      </w:pPr>
    </w:p>
    <w:p w14:paraId="79A9D9D9" w14:textId="77777777"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r w:rsidRPr="00FB5007">
        <w:rPr>
          <w:rFonts w:ascii="Arial" w:eastAsia="Times New Roman" w:hAnsi="Arial" w:cs="Arial"/>
          <w:kern w:val="0"/>
          <w:sz w:val="22"/>
          <w:szCs w:val="22"/>
          <w:lang w:bidi="ar-SA"/>
          <w14:ligatures w14:val="none"/>
        </w:rPr>
        <w:t>RESOLVED FINALLY, to furnish copies of this Resolution to the Office of the Municipal Mayor, Atty. Virgilio T. Teruel, and all concerned for their information and/or appropriate action.</w:t>
      </w:r>
    </w:p>
    <w:p w14:paraId="0417450F" w14:textId="77777777"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p>
    <w:p w14:paraId="0BC1013B" w14:textId="48B64209" w:rsidR="00FB5007" w:rsidRPr="00FB5007" w:rsidRDefault="00FB5007" w:rsidP="00FB5007">
      <w:pPr>
        <w:spacing w:after="0" w:line="240" w:lineRule="auto"/>
        <w:ind w:firstLine="720"/>
        <w:jc w:val="both"/>
        <w:rPr>
          <w:rFonts w:ascii="Arial" w:eastAsia="Times New Roman" w:hAnsi="Arial" w:cs="Arial"/>
          <w:kern w:val="0"/>
          <w:sz w:val="22"/>
          <w:szCs w:val="22"/>
          <w:lang w:bidi="ar-SA"/>
          <w14:ligatures w14:val="none"/>
        </w:rPr>
      </w:pPr>
      <w:r w:rsidRPr="00FB5007">
        <w:rPr>
          <w:rFonts w:ascii="Arial" w:eastAsia="Times New Roman" w:hAnsi="Arial" w:cs="Arial"/>
          <w:kern w:val="0"/>
          <w:sz w:val="22"/>
          <w:szCs w:val="22"/>
          <w:lang w:bidi="ar-SA"/>
          <w14:ligatures w14:val="none"/>
        </w:rPr>
        <w:t>APPROVED.</w:t>
      </w:r>
    </w:p>
    <w:p w14:paraId="23A19868" w14:textId="150F1DD2" w:rsidR="00FB5007" w:rsidRDefault="00E01DC3" w:rsidP="00FB5007">
      <w:pPr>
        <w:spacing w:after="0" w:line="240" w:lineRule="auto"/>
        <w:ind w:left="6480"/>
        <w:jc w:val="both"/>
        <w:rPr>
          <w:rFonts w:ascii="Arial" w:eastAsia="Times New Roman" w:hAnsi="Arial" w:cs="Arial"/>
          <w:kern w:val="0"/>
          <w:sz w:val="22"/>
          <w:szCs w:val="24"/>
          <w:lang w:bidi="ar-SA"/>
          <w14:ligatures w14:val="none"/>
        </w:rPr>
      </w:pPr>
      <w:r>
        <w:rPr>
          <w:noProof/>
          <w:lang w:val="en-PH" w:eastAsia="en-PH"/>
        </w:rPr>
        <w:drawing>
          <wp:anchor distT="0" distB="0" distL="114300" distR="114300" simplePos="0" relativeHeight="251662336" behindDoc="0" locked="0" layoutInCell="1" allowOverlap="1" wp14:anchorId="5C183629" wp14:editId="68D8D426">
            <wp:simplePos x="0" y="0"/>
            <wp:positionH relativeFrom="margin">
              <wp:posOffset>3600450</wp:posOffset>
            </wp:positionH>
            <wp:positionV relativeFrom="margin">
              <wp:posOffset>1323340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768DF494" w14:textId="734EE844" w:rsidR="00FB5007" w:rsidRPr="00997DF8" w:rsidRDefault="00E01DC3" w:rsidP="00FB5007">
      <w:pPr>
        <w:jc w:val="both"/>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7A97634F" wp14:editId="306F0336">
            <wp:simplePos x="0" y="0"/>
            <wp:positionH relativeFrom="column">
              <wp:posOffset>1304925</wp:posOffset>
            </wp:positionH>
            <wp:positionV relativeFrom="paragraph">
              <wp:posOffset>3810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FB5007">
        <w:rPr>
          <w:rFonts w:ascii="Arial" w:hAnsi="Arial" w:cs="Arial"/>
          <w:sz w:val="22"/>
        </w:rPr>
        <w:tab/>
      </w:r>
      <w:r w:rsidR="00FB5007">
        <w:rPr>
          <w:rFonts w:ascii="Arial" w:hAnsi="Arial" w:cs="Arial"/>
          <w:sz w:val="22"/>
        </w:rPr>
        <w:tab/>
      </w:r>
      <w:r w:rsidR="00FB5007" w:rsidRPr="00997DF8">
        <w:rPr>
          <w:rFonts w:ascii="Arial" w:eastAsia="Times New Roman" w:hAnsi="Arial" w:cs="Arial"/>
          <w:b/>
          <w:bCs/>
          <w:color w:val="000000" w:themeColor="text1"/>
          <w:kern w:val="0"/>
          <w:sz w:val="23"/>
          <w:szCs w:val="23"/>
          <w:lang w:val="en-PH" w:eastAsia="en-PH" w:bidi="ar-SA"/>
          <w14:ligatures w14:val="none"/>
        </w:rPr>
        <w:t xml:space="preserve">                      </w:t>
      </w:r>
      <w:r w:rsidR="00FB5007" w:rsidRPr="00997DF8">
        <w:rPr>
          <w:rFonts w:ascii="Arial" w:eastAsia="Times New Roman" w:hAnsi="Arial" w:cs="Arial"/>
          <w:b/>
          <w:bCs/>
          <w:i/>
          <w:iCs/>
          <w:color w:val="000000" w:themeColor="text1"/>
          <w:kern w:val="0"/>
          <w:sz w:val="23"/>
          <w:szCs w:val="23"/>
          <w:lang w:val="en-PH" w:eastAsia="en-PH" w:bidi="ar-SA"/>
          <w14:ligatures w14:val="none"/>
        </w:rPr>
        <w:t>CERTIFIED CORRECT:</w:t>
      </w:r>
    </w:p>
    <w:p w14:paraId="3EECCFDF" w14:textId="1E264D14" w:rsidR="00FB5007" w:rsidRPr="00997DF8" w:rsidRDefault="00FB5007" w:rsidP="00FB5007">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MARLENE TAYO-NAVA</w:t>
      </w:r>
    </w:p>
    <w:p w14:paraId="1DEF6C77" w14:textId="6568B348" w:rsidR="00FB5007" w:rsidRPr="00997DF8" w:rsidRDefault="00FB5007" w:rsidP="00FB5007">
      <w:pPr>
        <w:spacing w:after="0" w:line="240" w:lineRule="auto"/>
        <w:rPr>
          <w:rFonts w:ascii="Arial" w:eastAsia="Times New Roman" w:hAnsi="Arial" w:cs="Arial"/>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 xml:space="preserve">         </w:t>
      </w:r>
      <w:r w:rsidRPr="00997DF8">
        <w:rPr>
          <w:rFonts w:ascii="Arial" w:eastAsia="Times New Roman" w:hAnsi="Arial" w:cs="Arial"/>
          <w:color w:val="000000" w:themeColor="text1"/>
          <w:kern w:val="0"/>
          <w:sz w:val="23"/>
          <w:szCs w:val="23"/>
          <w:lang w:val="en-PH" w:eastAsia="en-PH" w:bidi="ar-SA"/>
          <w14:ligatures w14:val="none"/>
        </w:rPr>
        <w:t>SB Secretary</w:t>
      </w:r>
    </w:p>
    <w:p w14:paraId="0520CB87" w14:textId="77777777" w:rsidR="00FB5007" w:rsidRPr="00997DF8" w:rsidRDefault="00FB5007" w:rsidP="00FB5007">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997DF8">
        <w:rPr>
          <w:rFonts w:ascii="Arial" w:eastAsia="Times New Roman" w:hAnsi="Arial" w:cs="Arial"/>
          <w:b/>
          <w:bCs/>
          <w:i/>
          <w:iCs/>
          <w:color w:val="000000" w:themeColor="text1"/>
          <w:kern w:val="0"/>
          <w:sz w:val="23"/>
          <w:szCs w:val="23"/>
          <w:lang w:val="en-PH" w:eastAsia="en-PH" w:bidi="ar-SA"/>
          <w14:ligatures w14:val="none"/>
        </w:rPr>
        <w:t>ATTESTED:</w:t>
      </w:r>
    </w:p>
    <w:p w14:paraId="562CB9A8" w14:textId="77777777" w:rsidR="00FB5007" w:rsidRPr="00997DF8" w:rsidRDefault="00FB5007" w:rsidP="00FB5007">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0CDB440A" w14:textId="636AED82" w:rsidR="00FB5007" w:rsidRPr="00997DF8" w:rsidRDefault="00FB5007" w:rsidP="00FB5007">
      <w:pPr>
        <w:spacing w:after="0" w:line="240" w:lineRule="auto"/>
        <w:rPr>
          <w:rFonts w:ascii="Arial" w:eastAsia="Times New Roman" w:hAnsi="Arial" w:cs="Arial"/>
          <w:b/>
          <w:bCs/>
          <w:color w:val="000000" w:themeColor="text1"/>
          <w:kern w:val="0"/>
          <w:sz w:val="23"/>
          <w:szCs w:val="23"/>
          <w:lang w:val="en-PH" w:eastAsia="en-PH" w:bidi="ar-SA"/>
          <w14:ligatures w14:val="none"/>
        </w:rPr>
      </w:pPr>
      <w:r>
        <w:rPr>
          <w:rFonts w:ascii="Arial" w:eastAsia="Times New Roman" w:hAnsi="Arial" w:cs="Arial"/>
          <w:color w:val="000000" w:themeColor="text1"/>
          <w:kern w:val="0"/>
          <w:sz w:val="23"/>
          <w:szCs w:val="23"/>
          <w:lang w:val="en-PH" w:eastAsia="en-PH" w:bidi="ar-SA"/>
          <w14:ligatures w14:val="none"/>
        </w:rPr>
        <w:t xml:space="preserve"> </w:t>
      </w:r>
      <w:r w:rsidRPr="00997DF8">
        <w:rPr>
          <w:rFonts w:ascii="Arial" w:eastAsia="Times New Roman" w:hAnsi="Arial" w:cs="Arial"/>
          <w:color w:val="000000" w:themeColor="text1"/>
          <w:kern w:val="0"/>
          <w:sz w:val="23"/>
          <w:szCs w:val="23"/>
          <w:lang w:val="en-PH" w:eastAsia="en-PH" w:bidi="ar-SA"/>
          <w14:ligatures w14:val="none"/>
        </w:rPr>
        <w:tab/>
      </w:r>
      <w:r w:rsidRPr="00997DF8">
        <w:rPr>
          <w:rFonts w:ascii="Arial" w:eastAsia="Times New Roman" w:hAnsi="Arial" w:cs="Arial"/>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LUGEN T. ORTILANO</w:t>
      </w:r>
    </w:p>
    <w:p w14:paraId="52CDFD96"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r w:rsidRPr="00997DF8">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4386480C" w14:textId="4C3C418F"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186C50F" w14:textId="7F080FB1"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A429BF9" w14:textId="1401E6FA"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866A341" w14:textId="5E2A3A65"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491E1EF"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B956830"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DCAD587"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96E5897"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9494356"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AA93A12"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92599BC"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28788EF"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49CDED1"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11CAEED"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46F9104"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71B14E7"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4FDC294"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61E6761"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770D63F"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ED7F8D7"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E7234A9"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E5B0818"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5524C3F"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143EA52"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5813909"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975E1AA"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A5F16F6"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D00E443"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641B2C9" w14:textId="77777777" w:rsidR="00FB5007"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17497B1"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0EC56DE"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5CD35FA"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C9C7B8E"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A3CD838"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B3FA9D1"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462B015" w14:textId="77777777"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90A0AE4" w14:textId="6B7AE82E"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150B0EF" w14:textId="62AB19E4" w:rsidR="00FB5007" w:rsidRPr="00997DF8" w:rsidRDefault="00FB5007"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FA08E13" w14:textId="311EAF7F" w:rsidR="00FB5007" w:rsidRPr="00997DF8" w:rsidRDefault="00835085" w:rsidP="00FB5007">
      <w:pPr>
        <w:spacing w:after="0" w:line="240" w:lineRule="auto"/>
        <w:rPr>
          <w:rFonts w:ascii="Tahoma" w:eastAsia="Times New Roman" w:hAnsi="Tahoma" w:cs="Tahoma"/>
          <w:color w:val="000000" w:themeColor="text1"/>
          <w:kern w:val="0"/>
          <w:sz w:val="23"/>
          <w:szCs w:val="23"/>
          <w:lang w:val="en-PH" w:eastAsia="en-PH" w:bidi="ar-SA"/>
          <w14:ligatures w14:val="none"/>
        </w:rPr>
      </w:pPr>
      <w:r w:rsidRPr="00997DF8">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0E171D14" wp14:editId="3531795B">
            <wp:simplePos x="0" y="0"/>
            <wp:positionH relativeFrom="page">
              <wp:posOffset>-9525</wp:posOffset>
            </wp:positionH>
            <wp:positionV relativeFrom="paragraph">
              <wp:posOffset>294640</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FB5007" w:rsidRPr="00997DF8" w:rsidSect="00FB5007">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007"/>
    <w:rsid w:val="00074C9E"/>
    <w:rsid w:val="000B6E15"/>
    <w:rsid w:val="00101DA3"/>
    <w:rsid w:val="0033757B"/>
    <w:rsid w:val="003D3655"/>
    <w:rsid w:val="005020D3"/>
    <w:rsid w:val="005835CE"/>
    <w:rsid w:val="006A4E3A"/>
    <w:rsid w:val="00835085"/>
    <w:rsid w:val="008676FF"/>
    <w:rsid w:val="00AC2A56"/>
    <w:rsid w:val="00B107DB"/>
    <w:rsid w:val="00B52AC7"/>
    <w:rsid w:val="00CE4A45"/>
    <w:rsid w:val="00E01DC3"/>
    <w:rsid w:val="00E54447"/>
    <w:rsid w:val="00EF06B2"/>
    <w:rsid w:val="00FB5007"/>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315C7"/>
  <w15:chartTrackingRefBased/>
  <w15:docId w15:val="{605E77C8-E69B-4687-83F4-EDC55A5CB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5007"/>
  </w:style>
  <w:style w:type="paragraph" w:styleId="Heading1">
    <w:name w:val="heading 1"/>
    <w:basedOn w:val="Normal"/>
    <w:next w:val="Normal"/>
    <w:link w:val="Heading1Char"/>
    <w:uiPriority w:val="9"/>
    <w:qFormat/>
    <w:rsid w:val="00FB5007"/>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FB5007"/>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FB5007"/>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FB500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500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50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50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50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50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5007"/>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FB5007"/>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FB5007"/>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FB500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500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50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50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50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5007"/>
    <w:rPr>
      <w:rFonts w:eastAsiaTheme="majorEastAsia" w:cstheme="majorBidi"/>
      <w:color w:val="272727" w:themeColor="text1" w:themeTint="D8"/>
    </w:rPr>
  </w:style>
  <w:style w:type="paragraph" w:styleId="Title">
    <w:name w:val="Title"/>
    <w:basedOn w:val="Normal"/>
    <w:next w:val="Normal"/>
    <w:link w:val="TitleChar"/>
    <w:uiPriority w:val="10"/>
    <w:qFormat/>
    <w:rsid w:val="00FB5007"/>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FB5007"/>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FB5007"/>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FB5007"/>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FB5007"/>
    <w:pPr>
      <w:spacing w:before="160"/>
      <w:jc w:val="center"/>
    </w:pPr>
    <w:rPr>
      <w:i/>
      <w:iCs/>
      <w:color w:val="404040" w:themeColor="text1" w:themeTint="BF"/>
    </w:rPr>
  </w:style>
  <w:style w:type="character" w:customStyle="1" w:styleId="QuoteChar">
    <w:name w:val="Quote Char"/>
    <w:basedOn w:val="DefaultParagraphFont"/>
    <w:link w:val="Quote"/>
    <w:uiPriority w:val="29"/>
    <w:rsid w:val="00FB5007"/>
    <w:rPr>
      <w:i/>
      <w:iCs/>
      <w:color w:val="404040" w:themeColor="text1" w:themeTint="BF"/>
    </w:rPr>
  </w:style>
  <w:style w:type="paragraph" w:styleId="ListParagraph">
    <w:name w:val="List Paragraph"/>
    <w:basedOn w:val="Normal"/>
    <w:uiPriority w:val="34"/>
    <w:qFormat/>
    <w:rsid w:val="00FB5007"/>
    <w:pPr>
      <w:ind w:left="720"/>
      <w:contextualSpacing/>
    </w:pPr>
  </w:style>
  <w:style w:type="character" w:styleId="IntenseEmphasis">
    <w:name w:val="Intense Emphasis"/>
    <w:basedOn w:val="DefaultParagraphFont"/>
    <w:uiPriority w:val="21"/>
    <w:qFormat/>
    <w:rsid w:val="00FB5007"/>
    <w:rPr>
      <w:i/>
      <w:iCs/>
      <w:color w:val="2F5496" w:themeColor="accent1" w:themeShade="BF"/>
    </w:rPr>
  </w:style>
  <w:style w:type="paragraph" w:styleId="IntenseQuote">
    <w:name w:val="Intense Quote"/>
    <w:basedOn w:val="Normal"/>
    <w:next w:val="Normal"/>
    <w:link w:val="IntenseQuoteChar"/>
    <w:uiPriority w:val="30"/>
    <w:qFormat/>
    <w:rsid w:val="00FB500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5007"/>
    <w:rPr>
      <w:i/>
      <w:iCs/>
      <w:color w:val="2F5496" w:themeColor="accent1" w:themeShade="BF"/>
    </w:rPr>
  </w:style>
  <w:style w:type="character" w:styleId="IntenseReference">
    <w:name w:val="Intense Reference"/>
    <w:basedOn w:val="DefaultParagraphFont"/>
    <w:uiPriority w:val="32"/>
    <w:qFormat/>
    <w:rsid w:val="00FB500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477</Words>
  <Characters>2724</Characters>
  <Application>Microsoft Office Word</Application>
  <DocSecurity>0</DocSecurity>
  <Lines>22</Lines>
  <Paragraphs>6</Paragraphs>
  <ScaleCrop>false</ScaleCrop>
  <Company/>
  <LinksUpToDate>false</LinksUpToDate>
  <CharactersWithSpaces>3195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2025-09-22T03:24:00Z</dcterms:created>
  <dcterms:modified xsi:type="dcterms:W3CDTF">2025-10-03T02:39:00Z</dcterms:modified>
</cp:coreProperties>
</file>