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AC1C37" w14:textId="77777777" w:rsidR="00B45E01" w:rsidRPr="00810089" w:rsidRDefault="00B45E01" w:rsidP="00B45E01">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r w:rsidRPr="00810089">
        <w:rPr>
          <w:rFonts w:ascii="Tahoma" w:eastAsia="Times New Roman" w:hAnsi="Tahoma" w:cs="Tahoma"/>
          <w:noProof/>
          <w:color w:val="000000" w:themeColor="text1"/>
          <w:kern w:val="0"/>
          <w:sz w:val="23"/>
          <w:szCs w:val="23"/>
          <w:lang w:val="en-PH" w:eastAsia="en-PH" w:bidi="ar-SA"/>
          <w14:ligatures w14:val="none"/>
        </w:rPr>
        <w:drawing>
          <wp:anchor distT="0" distB="0" distL="114300" distR="114300" simplePos="0" relativeHeight="251659264" behindDoc="0" locked="0" layoutInCell="1" allowOverlap="1" wp14:anchorId="6AE9A215" wp14:editId="4D85998F">
            <wp:simplePos x="0" y="0"/>
            <wp:positionH relativeFrom="column">
              <wp:posOffset>-904875</wp:posOffset>
            </wp:positionH>
            <wp:positionV relativeFrom="paragraph">
              <wp:posOffset>-838200</wp:posOffset>
            </wp:positionV>
            <wp:extent cx="7879228" cy="1390650"/>
            <wp:effectExtent l="0" t="0" r="7620" b="0"/>
            <wp:wrapNone/>
            <wp:docPr id="1416682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682700" name="Picture 1416682700"/>
                    <pic:cNvPicPr/>
                  </pic:nvPicPr>
                  <pic:blipFill>
                    <a:blip r:embed="rId4" cstate="print">
                      <a:extLst>
                        <a:ext uri="{28A0092B-C50C-407E-A947-70E740481C1C}">
                          <a14:useLocalDpi xmlns:a14="http://schemas.microsoft.com/office/drawing/2010/main" val="0"/>
                        </a:ext>
                      </a:extLst>
                    </a:blip>
                    <a:stretch>
                      <a:fillRect/>
                    </a:stretch>
                  </pic:blipFill>
                  <pic:spPr>
                    <a:xfrm>
                      <a:off x="0" y="0"/>
                      <a:ext cx="7879228" cy="1390650"/>
                    </a:xfrm>
                    <a:prstGeom prst="rect">
                      <a:avLst/>
                    </a:prstGeom>
                  </pic:spPr>
                </pic:pic>
              </a:graphicData>
            </a:graphic>
            <wp14:sizeRelH relativeFrom="page">
              <wp14:pctWidth>0</wp14:pctWidth>
            </wp14:sizeRelH>
            <wp14:sizeRelV relativeFrom="page">
              <wp14:pctHeight>0</wp14:pctHeight>
            </wp14:sizeRelV>
          </wp:anchor>
        </w:drawing>
      </w:r>
    </w:p>
    <w:p w14:paraId="28C32A92" w14:textId="77777777" w:rsidR="00B45E01" w:rsidRPr="00810089" w:rsidRDefault="00B45E01" w:rsidP="00B45E01">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6244EC8B" w14:textId="77777777" w:rsidR="00B45E01" w:rsidRPr="00810089" w:rsidRDefault="00B45E01" w:rsidP="00B45E01">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0933719B" w14:textId="77777777" w:rsidR="00B45E01" w:rsidRDefault="00B45E01" w:rsidP="00B45E01">
      <w:pPr>
        <w:spacing w:line="259" w:lineRule="auto"/>
        <w:ind w:left="720"/>
        <w:jc w:val="both"/>
        <w:rPr>
          <w:rFonts w:ascii="Arial" w:eastAsia="Calibri" w:hAnsi="Arial" w:cs="Arial"/>
          <w:b/>
          <w:i/>
          <w:kern w:val="0"/>
          <w:sz w:val="2"/>
          <w:szCs w:val="2"/>
          <w:lang w:eastAsia="en-PH" w:bidi="ar-SA"/>
          <w14:ligatures w14:val="none"/>
        </w:rPr>
      </w:pPr>
    </w:p>
    <w:p w14:paraId="159A0A5F" w14:textId="77777777" w:rsidR="00B45E01" w:rsidRPr="005D0BE0" w:rsidRDefault="00B45E01" w:rsidP="00B45E01">
      <w:pPr>
        <w:spacing w:after="0" w:line="240" w:lineRule="auto"/>
        <w:jc w:val="both"/>
        <w:rPr>
          <w:rFonts w:ascii="Arial" w:eastAsia="Times New Roman" w:hAnsi="Arial" w:cs="Arial"/>
          <w:kern w:val="0"/>
          <w:sz w:val="22"/>
          <w:szCs w:val="22"/>
          <w:lang w:bidi="ar-SA"/>
          <w14:ligatures w14:val="none"/>
        </w:rPr>
      </w:pPr>
      <w:r w:rsidRPr="005D0BE0">
        <w:rPr>
          <w:rFonts w:ascii="Arial" w:eastAsia="Times New Roman" w:hAnsi="Arial" w:cs="Arial"/>
          <w:kern w:val="0"/>
          <w:sz w:val="22"/>
          <w:szCs w:val="22"/>
          <w:lang w:bidi="ar-SA"/>
          <w14:ligatures w14:val="none"/>
        </w:rPr>
        <w:t xml:space="preserve">EXCERPT FROM THE MINUTES OF THE CY 2025 – </w:t>
      </w:r>
      <w:r>
        <w:rPr>
          <w:rFonts w:ascii="Arial" w:eastAsia="Times New Roman" w:hAnsi="Arial" w:cs="Arial"/>
          <w:kern w:val="0"/>
          <w:sz w:val="22"/>
          <w:szCs w:val="22"/>
          <w:lang w:bidi="ar-SA"/>
          <w14:ligatures w14:val="none"/>
        </w:rPr>
        <w:t>30</w:t>
      </w:r>
      <w:r w:rsidRPr="005D0BE0">
        <w:rPr>
          <w:rFonts w:ascii="Arial" w:eastAsia="Times New Roman" w:hAnsi="Arial" w:cs="Arial"/>
          <w:kern w:val="0"/>
          <w:sz w:val="22"/>
          <w:szCs w:val="22"/>
          <w:lang w:bidi="ar-SA"/>
          <w14:ligatures w14:val="none"/>
        </w:rPr>
        <w:t>th REGULAR</w:t>
      </w:r>
      <w:r w:rsidRPr="005D0BE0">
        <w:rPr>
          <w:rFonts w:ascii="Arial" w:eastAsia="Times New Roman" w:hAnsi="Arial" w:cs="Arial"/>
          <w:b/>
          <w:kern w:val="0"/>
          <w:sz w:val="22"/>
          <w:szCs w:val="22"/>
          <w:lang w:bidi="ar-SA"/>
          <w14:ligatures w14:val="none"/>
        </w:rPr>
        <w:t xml:space="preserve"> </w:t>
      </w:r>
      <w:r w:rsidRPr="005D0BE0">
        <w:rPr>
          <w:rFonts w:ascii="Arial" w:eastAsia="Times New Roman" w:hAnsi="Arial" w:cs="Arial"/>
          <w:kern w:val="0"/>
          <w:sz w:val="22"/>
          <w:szCs w:val="22"/>
          <w:lang w:bidi="ar-SA"/>
          <w14:ligatures w14:val="none"/>
        </w:rPr>
        <w:t xml:space="preserve">SESSION OF THE </w:t>
      </w:r>
      <w:proofErr w:type="gramStart"/>
      <w:r w:rsidRPr="005D0BE0">
        <w:rPr>
          <w:rFonts w:ascii="Arial" w:eastAsia="Times New Roman" w:hAnsi="Arial" w:cs="Arial"/>
          <w:kern w:val="0"/>
          <w:sz w:val="22"/>
          <w:szCs w:val="22"/>
          <w:lang w:bidi="ar-SA"/>
          <w14:ligatures w14:val="none"/>
        </w:rPr>
        <w:t>HONORABLE  SANGGUNIANG</w:t>
      </w:r>
      <w:proofErr w:type="gramEnd"/>
      <w:r w:rsidRPr="005D0BE0">
        <w:rPr>
          <w:rFonts w:ascii="Arial" w:eastAsia="Times New Roman" w:hAnsi="Arial" w:cs="Arial"/>
          <w:kern w:val="0"/>
          <w:sz w:val="22"/>
          <w:szCs w:val="22"/>
          <w:lang w:bidi="ar-SA"/>
          <w14:ligatures w14:val="none"/>
        </w:rPr>
        <w:t xml:space="preserve"> BAYAN TIGBAUAN, ILOILO HELD AT THE S.B. SESSION HALL, TIGBAUAN MUNICIPAL BUILDING ON JULY </w:t>
      </w:r>
      <w:r>
        <w:rPr>
          <w:rFonts w:ascii="Arial" w:eastAsia="Times New Roman" w:hAnsi="Arial" w:cs="Arial"/>
          <w:kern w:val="0"/>
          <w:sz w:val="22"/>
          <w:szCs w:val="22"/>
          <w:lang w:bidi="ar-SA"/>
          <w14:ligatures w14:val="none"/>
        </w:rPr>
        <w:t>25</w:t>
      </w:r>
      <w:r w:rsidRPr="005D0BE0">
        <w:rPr>
          <w:rFonts w:ascii="Arial" w:eastAsia="Times New Roman" w:hAnsi="Arial" w:cs="Arial"/>
          <w:kern w:val="0"/>
          <w:sz w:val="22"/>
          <w:szCs w:val="22"/>
          <w:lang w:bidi="ar-SA"/>
          <w14:ligatures w14:val="none"/>
        </w:rPr>
        <w:t xml:space="preserve">, 2025 AT </w:t>
      </w:r>
      <w:r>
        <w:rPr>
          <w:rFonts w:ascii="Arial" w:eastAsia="Times New Roman" w:hAnsi="Arial" w:cs="Arial"/>
          <w:kern w:val="0"/>
          <w:sz w:val="22"/>
          <w:szCs w:val="22"/>
          <w:lang w:bidi="ar-SA"/>
          <w14:ligatures w14:val="none"/>
        </w:rPr>
        <w:t>1:</w:t>
      </w:r>
      <w:proofErr w:type="gramStart"/>
      <w:r>
        <w:rPr>
          <w:rFonts w:ascii="Arial" w:eastAsia="Times New Roman" w:hAnsi="Arial" w:cs="Arial"/>
          <w:kern w:val="0"/>
          <w:sz w:val="22"/>
          <w:szCs w:val="22"/>
          <w:lang w:bidi="ar-SA"/>
          <w14:ligatures w14:val="none"/>
        </w:rPr>
        <w:t xml:space="preserve">46 </w:t>
      </w:r>
      <w:r w:rsidRPr="005D0BE0">
        <w:rPr>
          <w:rFonts w:ascii="Arial" w:eastAsia="Times New Roman" w:hAnsi="Arial" w:cs="Arial"/>
          <w:kern w:val="0"/>
          <w:sz w:val="22"/>
          <w:szCs w:val="22"/>
          <w:lang w:bidi="ar-SA"/>
          <w14:ligatures w14:val="none"/>
        </w:rPr>
        <w:t xml:space="preserve"> IN</w:t>
      </w:r>
      <w:proofErr w:type="gramEnd"/>
      <w:r w:rsidRPr="005D0BE0">
        <w:rPr>
          <w:rFonts w:ascii="Arial" w:eastAsia="Times New Roman" w:hAnsi="Arial" w:cs="Arial"/>
          <w:kern w:val="0"/>
          <w:sz w:val="22"/>
          <w:szCs w:val="22"/>
          <w:lang w:bidi="ar-SA"/>
          <w14:ligatures w14:val="none"/>
        </w:rPr>
        <w:t xml:space="preserve"> THE </w:t>
      </w:r>
      <w:r>
        <w:rPr>
          <w:rFonts w:ascii="Arial" w:eastAsia="Times New Roman" w:hAnsi="Arial" w:cs="Arial"/>
          <w:kern w:val="0"/>
          <w:sz w:val="22"/>
          <w:szCs w:val="22"/>
          <w:lang w:bidi="ar-SA"/>
          <w14:ligatures w14:val="none"/>
        </w:rPr>
        <w:t>AFTERNOON</w:t>
      </w:r>
    </w:p>
    <w:p w14:paraId="518CA7CA" w14:textId="77777777" w:rsidR="00B45E01" w:rsidRDefault="00B45E01" w:rsidP="00B45E01">
      <w:pPr>
        <w:spacing w:line="259" w:lineRule="auto"/>
        <w:ind w:left="720"/>
        <w:jc w:val="both"/>
        <w:rPr>
          <w:rFonts w:ascii="Arial" w:eastAsia="Calibri" w:hAnsi="Arial" w:cs="Arial"/>
          <w:b/>
          <w:i/>
          <w:kern w:val="0"/>
          <w:sz w:val="2"/>
          <w:szCs w:val="2"/>
          <w:lang w:eastAsia="en-PH" w:bidi="ar-SA"/>
          <w14:ligatures w14:val="none"/>
        </w:rPr>
      </w:pPr>
    </w:p>
    <w:p w14:paraId="1C0DE2F3" w14:textId="77777777" w:rsidR="00B45E01" w:rsidRPr="00810089" w:rsidRDefault="00B45E01" w:rsidP="00B45E01">
      <w:pPr>
        <w:spacing w:line="259" w:lineRule="auto"/>
        <w:ind w:left="720"/>
        <w:jc w:val="both"/>
        <w:rPr>
          <w:rFonts w:ascii="Arial" w:eastAsia="Calibri" w:hAnsi="Arial" w:cs="Arial"/>
          <w:b/>
          <w:i/>
          <w:kern w:val="0"/>
          <w:sz w:val="2"/>
          <w:szCs w:val="2"/>
          <w:lang w:eastAsia="en-PH" w:bidi="ar-SA"/>
          <w14:ligatures w14:val="none"/>
        </w:rPr>
      </w:pPr>
    </w:p>
    <w:p w14:paraId="5BC853B3" w14:textId="77777777" w:rsidR="00B45E01" w:rsidRPr="00810089" w:rsidRDefault="00B45E01" w:rsidP="00B45E01">
      <w:pPr>
        <w:spacing w:line="259" w:lineRule="auto"/>
        <w:ind w:left="720"/>
        <w:jc w:val="both"/>
        <w:rPr>
          <w:rFonts w:ascii="Arial" w:eastAsia="Calibri" w:hAnsi="Arial" w:cs="Arial"/>
          <w:b/>
          <w:i/>
          <w:kern w:val="0"/>
          <w:sz w:val="22"/>
          <w:szCs w:val="22"/>
          <w:lang w:eastAsia="en-PH" w:bidi="ar-SA"/>
          <w14:ligatures w14:val="none"/>
        </w:rPr>
      </w:pPr>
      <w:r w:rsidRPr="00810089">
        <w:rPr>
          <w:rFonts w:ascii="Arial" w:eastAsia="Calibri" w:hAnsi="Arial" w:cs="Arial"/>
          <w:b/>
          <w:i/>
          <w:kern w:val="0"/>
          <w:sz w:val="22"/>
          <w:szCs w:val="22"/>
          <w:lang w:eastAsia="en-PH" w:bidi="ar-SA"/>
          <w14:ligatures w14:val="none"/>
        </w:rPr>
        <w:t>PRESENT:</w:t>
      </w:r>
    </w:p>
    <w:p w14:paraId="2F3FE88C" w14:textId="77777777" w:rsidR="00B45E01" w:rsidRPr="00810089" w:rsidRDefault="00B45E01" w:rsidP="00B45E01">
      <w:pPr>
        <w:spacing w:after="0" w:line="240" w:lineRule="auto"/>
        <w:ind w:firstLine="720"/>
        <w:rPr>
          <w:rFonts w:ascii="Arial" w:eastAsia="Calibri" w:hAnsi="Arial" w:cs="Arial"/>
          <w:bCs/>
          <w:iCs/>
          <w:kern w:val="0"/>
          <w:sz w:val="22"/>
          <w:szCs w:val="22"/>
          <w:lang w:eastAsia="en-PH" w:bidi="ar-SA"/>
          <w14:ligatures w14:val="none"/>
        </w:rPr>
      </w:pPr>
      <w:r w:rsidRPr="00810089">
        <w:rPr>
          <w:rFonts w:ascii="Arial" w:eastAsiaTheme="minorEastAsia" w:hAnsi="Arial" w:cs="Arial"/>
          <w:kern w:val="0"/>
          <w:sz w:val="22"/>
          <w:szCs w:val="22"/>
          <w:lang w:val="en-PH" w:eastAsia="en-PH" w:bidi="ar-SA"/>
          <w14:ligatures w14:val="none"/>
        </w:rPr>
        <w:t>HON. ADRIAN S. CAMPOSAGRADO</w:t>
      </w:r>
      <w:r w:rsidRPr="00810089">
        <w:rPr>
          <w:rFonts w:ascii="Calibri" w:eastAsiaTheme="minorEastAsia" w:hAnsi="Calibri" w:cs="Arial"/>
          <w:i/>
          <w:kern w:val="0"/>
          <w:sz w:val="22"/>
          <w:szCs w:val="22"/>
          <w:lang w:val="en-PH" w:eastAsia="en-PH" w:bidi="ar-SA"/>
          <w14:ligatures w14:val="none"/>
        </w:rPr>
        <w:tab/>
      </w:r>
      <w:proofErr w:type="gramStart"/>
      <w:r w:rsidRPr="00810089">
        <w:rPr>
          <w:rFonts w:ascii="Calibri" w:eastAsiaTheme="minorEastAsia" w:hAnsi="Calibri" w:cs="Arial"/>
          <w:i/>
          <w:kern w:val="0"/>
          <w:sz w:val="22"/>
          <w:szCs w:val="22"/>
          <w:lang w:val="en-PH" w:eastAsia="en-PH" w:bidi="ar-SA"/>
          <w14:ligatures w14:val="none"/>
        </w:rPr>
        <w:t xml:space="preserve">-  </w:t>
      </w:r>
      <w:r w:rsidRPr="00810089">
        <w:rPr>
          <w:rFonts w:ascii="Calibri" w:eastAsiaTheme="minorEastAsia" w:hAnsi="Calibri" w:cs="Arial"/>
          <w:i/>
          <w:kern w:val="0"/>
          <w:sz w:val="22"/>
          <w:szCs w:val="22"/>
          <w:lang w:val="en-PH" w:eastAsia="en-PH" w:bidi="ar-SA"/>
          <w14:ligatures w14:val="none"/>
        </w:rPr>
        <w:tab/>
      </w:r>
      <w:proofErr w:type="gramEnd"/>
      <w:r w:rsidRPr="00810089">
        <w:rPr>
          <w:rFonts w:ascii="Arial" w:eastAsiaTheme="minorEastAsia" w:hAnsi="Arial" w:cs="Arial"/>
          <w:kern w:val="0"/>
          <w:sz w:val="22"/>
          <w:szCs w:val="22"/>
          <w:lang w:val="en-PH" w:eastAsia="en-PH" w:bidi="ar-SA"/>
          <w14:ligatures w14:val="none"/>
        </w:rPr>
        <w:t>SB Member</w:t>
      </w:r>
      <w:r w:rsidRPr="00810089">
        <w:rPr>
          <w:rFonts w:ascii="Calibri" w:eastAsiaTheme="minorEastAsia" w:hAnsi="Calibri" w:cs="Arial"/>
          <w:i/>
          <w:kern w:val="0"/>
          <w:sz w:val="22"/>
          <w:szCs w:val="22"/>
          <w:lang w:val="en-PH" w:eastAsia="en-PH" w:bidi="ar-SA"/>
          <w14:ligatures w14:val="none"/>
        </w:rPr>
        <w:t xml:space="preserve"> </w:t>
      </w:r>
      <w:r w:rsidRPr="00810089">
        <w:rPr>
          <w:rFonts w:ascii="Arial" w:eastAsia="Calibri" w:hAnsi="Arial" w:cs="Arial"/>
          <w:bCs/>
          <w:iCs/>
          <w:kern w:val="0"/>
          <w:sz w:val="22"/>
          <w:szCs w:val="22"/>
          <w:lang w:eastAsia="en-PH" w:bidi="ar-SA"/>
          <w14:ligatures w14:val="none"/>
        </w:rPr>
        <w:t xml:space="preserve">&amp; </w:t>
      </w:r>
      <w:r>
        <w:rPr>
          <w:rFonts w:ascii="Arial" w:eastAsia="Calibri" w:hAnsi="Arial" w:cs="Arial"/>
          <w:bCs/>
          <w:iCs/>
          <w:kern w:val="0"/>
          <w:sz w:val="22"/>
          <w:szCs w:val="22"/>
          <w:lang w:eastAsia="en-PH" w:bidi="ar-SA"/>
          <w14:ligatures w14:val="none"/>
        </w:rPr>
        <w:t xml:space="preserve">Temp. </w:t>
      </w:r>
      <w:r w:rsidRPr="00810089">
        <w:rPr>
          <w:rFonts w:ascii="Arial" w:eastAsia="Calibri" w:hAnsi="Arial" w:cs="Arial"/>
          <w:bCs/>
          <w:iCs/>
          <w:kern w:val="0"/>
          <w:sz w:val="22"/>
          <w:szCs w:val="22"/>
          <w:lang w:eastAsia="en-PH" w:bidi="ar-SA"/>
          <w14:ligatures w14:val="none"/>
        </w:rPr>
        <w:t>Presiding Officer</w:t>
      </w:r>
    </w:p>
    <w:p w14:paraId="41C919A0" w14:textId="77777777" w:rsidR="00B45E01" w:rsidRPr="00810089" w:rsidRDefault="00B45E01" w:rsidP="00B45E01">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bCs/>
          <w:iCs/>
          <w:kern w:val="0"/>
          <w:sz w:val="22"/>
          <w:szCs w:val="22"/>
          <w:lang w:eastAsia="en-PH" w:bidi="ar-SA"/>
          <w14:ligatures w14:val="none"/>
        </w:rPr>
        <w:t>HON. PINKY A. JARINA</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5AE8F600" w14:textId="77777777" w:rsidR="00B45E01" w:rsidRPr="00810089" w:rsidRDefault="00B45E01" w:rsidP="00B45E01">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bCs/>
          <w:iCs/>
          <w:kern w:val="0"/>
          <w:sz w:val="22"/>
          <w:szCs w:val="22"/>
          <w:lang w:eastAsia="en-PH" w:bidi="ar-SA"/>
          <w14:ligatures w14:val="none"/>
        </w:rPr>
        <w:t>HON GENE ROSE C. CANAYA</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363246E7" w14:textId="77777777" w:rsidR="00B45E01" w:rsidRPr="00810089" w:rsidRDefault="00B45E01" w:rsidP="00B45E01">
      <w:pPr>
        <w:spacing w:after="0" w:line="259" w:lineRule="auto"/>
        <w:ind w:left="720"/>
        <w:jc w:val="both"/>
        <w:rPr>
          <w:rFonts w:ascii="Arial" w:eastAsia="Calibri" w:hAnsi="Arial" w:cs="Arial"/>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 JOEL L. SAYSON</w:t>
      </w:r>
      <w:r w:rsidRPr="00810089">
        <w:rPr>
          <w:rFonts w:ascii="Arial" w:eastAsia="Calibri" w:hAnsi="Arial" w:cs="Arial"/>
          <w:color w:val="000000"/>
          <w:kern w:val="0"/>
          <w:sz w:val="22"/>
          <w:szCs w:val="22"/>
          <w:lang w:eastAsia="en-PH" w:bidi="ar-SA"/>
          <w14:ligatures w14:val="none"/>
        </w:rPr>
        <w:tab/>
      </w:r>
      <w:r w:rsidRPr="00810089">
        <w:rPr>
          <w:rFonts w:ascii="Arial" w:eastAsia="Calibri" w:hAnsi="Arial" w:cs="Arial"/>
          <w:color w:val="000000"/>
          <w:kern w:val="0"/>
          <w:sz w:val="22"/>
          <w:szCs w:val="22"/>
          <w:lang w:eastAsia="en-PH" w:bidi="ar-SA"/>
          <w14:ligatures w14:val="none"/>
        </w:rPr>
        <w:tab/>
      </w:r>
      <w:r w:rsidRPr="00810089">
        <w:rPr>
          <w:rFonts w:ascii="Arial" w:eastAsia="Calibri" w:hAnsi="Arial" w:cs="Arial"/>
          <w:color w:val="000000"/>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41D6CAC8" w14:textId="77777777" w:rsidR="00B45E01" w:rsidRPr="00810089" w:rsidRDefault="00B45E01" w:rsidP="00B45E01">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w:t>
      </w:r>
      <w:r w:rsidRPr="00810089">
        <w:rPr>
          <w:rFonts w:ascii="Arial" w:eastAsia="Calibri" w:hAnsi="Arial" w:cs="Arial"/>
          <w:bCs/>
          <w:iCs/>
          <w:kern w:val="0"/>
          <w:sz w:val="22"/>
          <w:szCs w:val="22"/>
          <w:lang w:eastAsia="en-PH" w:bidi="ar-SA"/>
          <w14:ligatures w14:val="none"/>
        </w:rPr>
        <w:t xml:space="preserve"> MARLON R. TERUÑEZ</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682E43B4" w14:textId="77777777" w:rsidR="00B45E01" w:rsidRPr="00810089" w:rsidRDefault="00B45E01" w:rsidP="00B45E01">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w:t>
      </w:r>
      <w:r w:rsidRPr="00810089">
        <w:rPr>
          <w:rFonts w:ascii="Arial" w:eastAsia="Calibri" w:hAnsi="Arial" w:cs="Arial"/>
          <w:bCs/>
          <w:iCs/>
          <w:kern w:val="0"/>
          <w:sz w:val="22"/>
          <w:szCs w:val="22"/>
          <w:lang w:eastAsia="en-PH" w:bidi="ar-SA"/>
          <w14:ligatures w14:val="none"/>
        </w:rPr>
        <w:t xml:space="preserve"> NORA ROSE T. TUBIANO</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51E8438E" w14:textId="77777777" w:rsidR="00B45E01" w:rsidRPr="00810089" w:rsidRDefault="00B45E01" w:rsidP="00B45E01">
      <w:pPr>
        <w:spacing w:after="0" w:line="259" w:lineRule="auto"/>
        <w:ind w:firstLine="720"/>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REYNALDO E. TUMABOTABO</w:t>
      </w:r>
      <w:r w:rsidRPr="00810089">
        <w:rPr>
          <w:rFonts w:ascii="Arial" w:eastAsia="Calibri" w:hAnsi="Arial" w:cs="Arial"/>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56747F64" w14:textId="77777777" w:rsidR="00B45E01" w:rsidRPr="00810089" w:rsidRDefault="00B45E01" w:rsidP="00B45E01">
      <w:pPr>
        <w:spacing w:after="0" w:line="259" w:lineRule="auto"/>
        <w:ind w:firstLine="720"/>
        <w:rPr>
          <w:rFonts w:ascii="Arial" w:eastAsia="Calibri" w:hAnsi="Arial" w:cs="Arial"/>
          <w:i/>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NORBERTO T. TURALBA</w:t>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4E48133E" w14:textId="77777777" w:rsidR="00B45E01" w:rsidRPr="00810089" w:rsidRDefault="00B45E01" w:rsidP="00B45E01">
      <w:pPr>
        <w:spacing w:after="0" w:line="259" w:lineRule="auto"/>
        <w:ind w:firstLine="720"/>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LORNA T. DOMINGO</w:t>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t>-           Liga President</w:t>
      </w:r>
    </w:p>
    <w:p w14:paraId="3E170B4A" w14:textId="77777777" w:rsidR="00B45E01" w:rsidRPr="00810089" w:rsidRDefault="00B45E01" w:rsidP="00B45E01">
      <w:pPr>
        <w:spacing w:after="0" w:line="259" w:lineRule="auto"/>
        <w:ind w:firstLine="720"/>
        <w:jc w:val="both"/>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FLORENCE JOY V. CABALONGA</w:t>
      </w:r>
      <w:r w:rsidRPr="00810089">
        <w:rPr>
          <w:rFonts w:ascii="Arial" w:eastAsia="Calibri" w:hAnsi="Arial" w:cs="Arial"/>
          <w:kern w:val="0"/>
          <w:sz w:val="22"/>
          <w:szCs w:val="22"/>
          <w:lang w:eastAsia="en-PH" w:bidi="ar-SA"/>
          <w14:ligatures w14:val="none"/>
        </w:rPr>
        <w:tab/>
        <w:t>-           SKMF President</w:t>
      </w:r>
    </w:p>
    <w:p w14:paraId="1518E097" w14:textId="77777777" w:rsidR="00B45E01" w:rsidRPr="00810089" w:rsidRDefault="00B45E01" w:rsidP="00B45E01">
      <w:pPr>
        <w:spacing w:line="259" w:lineRule="auto"/>
        <w:ind w:left="720"/>
        <w:jc w:val="both"/>
        <w:rPr>
          <w:rFonts w:ascii="Arial" w:eastAsia="Calibri" w:hAnsi="Arial" w:cs="Arial"/>
          <w:b/>
          <w:i/>
          <w:kern w:val="0"/>
          <w:sz w:val="2"/>
          <w:szCs w:val="2"/>
          <w:lang w:eastAsia="en-PH" w:bidi="ar-SA"/>
          <w14:ligatures w14:val="none"/>
        </w:rPr>
      </w:pPr>
    </w:p>
    <w:p w14:paraId="766CB800" w14:textId="77777777" w:rsidR="00B45E01" w:rsidRDefault="00B45E01" w:rsidP="00B45E01">
      <w:pPr>
        <w:tabs>
          <w:tab w:val="left" w:pos="5760"/>
        </w:tabs>
        <w:spacing w:after="0" w:line="240" w:lineRule="auto"/>
        <w:ind w:left="360"/>
        <w:rPr>
          <w:rFonts w:ascii="Arial" w:eastAsia="Times New Roman" w:hAnsi="Arial" w:cs="Arial"/>
          <w:b/>
          <w:i/>
          <w:kern w:val="0"/>
          <w:sz w:val="22"/>
          <w:szCs w:val="22"/>
          <w:lang w:eastAsia="en-PH" w:bidi="ar-SA"/>
          <w14:ligatures w14:val="none"/>
        </w:rPr>
      </w:pPr>
      <w:r w:rsidRPr="00810089">
        <w:rPr>
          <w:rFonts w:ascii="Arial" w:eastAsia="Times New Roman" w:hAnsi="Arial" w:cs="Arial"/>
          <w:b/>
          <w:i/>
          <w:kern w:val="0"/>
          <w:sz w:val="22"/>
          <w:szCs w:val="22"/>
          <w:lang w:eastAsia="en-PH" w:bidi="ar-SA"/>
          <w14:ligatures w14:val="none"/>
        </w:rPr>
        <w:t xml:space="preserve">      ABSENT: </w:t>
      </w:r>
    </w:p>
    <w:p w14:paraId="43DBCC37" w14:textId="77777777" w:rsidR="00B45E01" w:rsidRDefault="00B45E01" w:rsidP="00B45E01">
      <w:pPr>
        <w:tabs>
          <w:tab w:val="left" w:pos="5760"/>
        </w:tabs>
        <w:spacing w:after="0" w:line="240" w:lineRule="auto"/>
        <w:ind w:left="360"/>
        <w:rPr>
          <w:rFonts w:ascii="Arial" w:eastAsia="Times New Roman" w:hAnsi="Arial" w:cs="Arial"/>
          <w:b/>
          <w:i/>
          <w:kern w:val="0"/>
          <w:sz w:val="22"/>
          <w:szCs w:val="22"/>
          <w:lang w:eastAsia="en-PH" w:bidi="ar-SA"/>
          <w14:ligatures w14:val="none"/>
        </w:rPr>
      </w:pPr>
    </w:p>
    <w:p w14:paraId="62362954" w14:textId="77777777" w:rsidR="00B45E01" w:rsidRPr="00810089" w:rsidRDefault="00B45E01" w:rsidP="00B45E01">
      <w:pPr>
        <w:tabs>
          <w:tab w:val="left" w:pos="5760"/>
        </w:tabs>
        <w:spacing w:after="0" w:line="240" w:lineRule="auto"/>
        <w:ind w:left="360"/>
        <w:rPr>
          <w:rFonts w:ascii="Arial" w:eastAsia="Times New Roman" w:hAnsi="Arial" w:cs="Arial"/>
          <w:b/>
          <w:i/>
          <w:kern w:val="0"/>
          <w:sz w:val="22"/>
          <w:szCs w:val="22"/>
          <w:lang w:eastAsia="en-PH" w:bidi="ar-SA"/>
          <w14:ligatures w14:val="none"/>
        </w:rPr>
      </w:pPr>
      <w:r>
        <w:rPr>
          <w:rFonts w:ascii="Arial" w:eastAsia="Calibri" w:hAnsi="Arial" w:cs="Arial"/>
          <w:bCs/>
          <w:iCs/>
          <w:kern w:val="0"/>
          <w:sz w:val="22"/>
          <w:szCs w:val="22"/>
          <w:lang w:eastAsia="en-PH" w:bidi="ar-SA"/>
          <w14:ligatures w14:val="none"/>
        </w:rPr>
        <w:t xml:space="preserve">      </w:t>
      </w:r>
      <w:r w:rsidRPr="00810089">
        <w:rPr>
          <w:rFonts w:ascii="Arial" w:eastAsia="Calibri" w:hAnsi="Arial" w:cs="Arial"/>
          <w:bCs/>
          <w:iCs/>
          <w:kern w:val="0"/>
          <w:sz w:val="22"/>
          <w:szCs w:val="22"/>
          <w:lang w:eastAsia="en-PH" w:bidi="ar-SA"/>
          <w14:ligatures w14:val="none"/>
        </w:rPr>
        <w:t>HON. LUGEN T. ORTILANO</w:t>
      </w:r>
      <w:r>
        <w:rPr>
          <w:rFonts w:ascii="Arial" w:eastAsia="Calibri" w:hAnsi="Arial" w:cs="Arial"/>
          <w:bCs/>
          <w:iCs/>
          <w:kern w:val="0"/>
          <w:sz w:val="22"/>
          <w:szCs w:val="22"/>
          <w:lang w:eastAsia="en-PH" w:bidi="ar-SA"/>
          <w14:ligatures w14:val="none"/>
        </w:rPr>
        <w:t xml:space="preserve">                         </w:t>
      </w:r>
      <w:r w:rsidRPr="00810089">
        <w:rPr>
          <w:rFonts w:ascii="Arial" w:eastAsia="Calibri" w:hAnsi="Arial" w:cs="Arial"/>
          <w:bCs/>
          <w:iCs/>
          <w:kern w:val="0"/>
          <w:sz w:val="22"/>
          <w:szCs w:val="22"/>
          <w:lang w:eastAsia="en-PH" w:bidi="ar-SA"/>
          <w14:ligatures w14:val="none"/>
        </w:rPr>
        <w:t xml:space="preserve">- </w:t>
      </w:r>
      <w:r w:rsidRPr="00810089">
        <w:rPr>
          <w:rFonts w:ascii="Arial" w:eastAsia="Calibri" w:hAnsi="Arial" w:cs="Arial"/>
          <w:bCs/>
          <w:iCs/>
          <w:kern w:val="0"/>
          <w:sz w:val="22"/>
          <w:szCs w:val="22"/>
          <w:lang w:eastAsia="en-PH" w:bidi="ar-SA"/>
          <w14:ligatures w14:val="none"/>
        </w:rPr>
        <w:tab/>
        <w:t>Vice Mayor</w:t>
      </w:r>
      <w:r>
        <w:rPr>
          <w:rFonts w:ascii="Arial" w:eastAsia="Calibri" w:hAnsi="Arial" w:cs="Arial"/>
          <w:bCs/>
          <w:iCs/>
          <w:kern w:val="0"/>
          <w:sz w:val="22"/>
          <w:szCs w:val="22"/>
          <w:lang w:eastAsia="en-PH" w:bidi="ar-SA"/>
          <w14:ligatures w14:val="none"/>
        </w:rPr>
        <w:t xml:space="preserve"> – (Sick Leave)</w:t>
      </w:r>
    </w:p>
    <w:p w14:paraId="52DC6311" w14:textId="77777777" w:rsidR="00B45E01" w:rsidRPr="00810089" w:rsidRDefault="00B45E01" w:rsidP="00B45E01">
      <w:pPr>
        <w:tabs>
          <w:tab w:val="left" w:pos="5760"/>
        </w:tabs>
        <w:spacing w:after="0" w:line="240" w:lineRule="auto"/>
        <w:rPr>
          <w:rFonts w:ascii="Arial" w:eastAsia="Times New Roman" w:hAnsi="Arial" w:cs="Arial"/>
          <w:bCs/>
          <w:iCs/>
          <w:kern w:val="0"/>
          <w:sz w:val="22"/>
          <w:szCs w:val="22"/>
          <w:lang w:eastAsia="en-PH" w:bidi="ar-SA"/>
          <w14:ligatures w14:val="none"/>
        </w:rPr>
      </w:pPr>
      <w:r w:rsidRPr="00810089">
        <w:rPr>
          <w:rFonts w:ascii="Arial" w:eastAsia="Times New Roman" w:hAnsi="Arial" w:cs="Arial"/>
          <w:bCs/>
          <w:iCs/>
          <w:kern w:val="0"/>
          <w:sz w:val="22"/>
          <w:szCs w:val="22"/>
          <w:lang w:eastAsia="en-PH" w:bidi="ar-SA"/>
          <w14:ligatures w14:val="none"/>
        </w:rPr>
        <w:t xml:space="preserve">- - - - - - - - - - - - - - - - - - - - - - - - - - - - - - - - - - - - - - - - - - - - - - - - - - - - - - - - - - - - - - - - - - - - - - </w:t>
      </w:r>
    </w:p>
    <w:p w14:paraId="60203FA5" w14:textId="77777777" w:rsidR="00B45E01" w:rsidRDefault="00B45E01" w:rsidP="00B45E01">
      <w:pPr>
        <w:pStyle w:val="Title"/>
        <w:tabs>
          <w:tab w:val="left" w:pos="0"/>
          <w:tab w:val="left" w:pos="1440"/>
        </w:tabs>
        <w:jc w:val="center"/>
        <w:rPr>
          <w:rFonts w:ascii="Arial" w:hAnsi="Arial" w:cs="Arial"/>
          <w:b/>
          <w:bCs/>
          <w:sz w:val="24"/>
          <w:szCs w:val="24"/>
        </w:rPr>
      </w:pPr>
    </w:p>
    <w:p w14:paraId="6BD15E10" w14:textId="7DAFE63A" w:rsidR="00B45E01" w:rsidRPr="00082CF8" w:rsidRDefault="00B45E01" w:rsidP="00B45E01">
      <w:pPr>
        <w:pStyle w:val="Title"/>
        <w:tabs>
          <w:tab w:val="left" w:pos="0"/>
          <w:tab w:val="left" w:pos="1440"/>
        </w:tabs>
        <w:jc w:val="center"/>
        <w:rPr>
          <w:rFonts w:ascii="Arial" w:hAnsi="Arial" w:cs="Arial"/>
          <w:b/>
          <w:bCs/>
          <w:sz w:val="24"/>
          <w:szCs w:val="24"/>
        </w:rPr>
      </w:pPr>
      <w:r w:rsidRPr="00082CF8">
        <w:rPr>
          <w:rFonts w:ascii="Arial" w:hAnsi="Arial" w:cs="Arial"/>
          <w:b/>
          <w:bCs/>
          <w:sz w:val="24"/>
          <w:szCs w:val="24"/>
        </w:rPr>
        <w:t>Resolution No. 2025-1</w:t>
      </w:r>
      <w:r>
        <w:rPr>
          <w:rFonts w:ascii="Arial" w:hAnsi="Arial" w:cs="Arial"/>
          <w:b/>
          <w:bCs/>
          <w:sz w:val="24"/>
          <w:szCs w:val="24"/>
        </w:rPr>
        <w:t>20</w:t>
      </w:r>
    </w:p>
    <w:p w14:paraId="5A127250" w14:textId="77777777" w:rsidR="00B45E01" w:rsidRDefault="00B45E01" w:rsidP="00B45E01">
      <w:pPr>
        <w:pStyle w:val="Title"/>
        <w:tabs>
          <w:tab w:val="left" w:pos="0"/>
          <w:tab w:val="left" w:pos="1440"/>
        </w:tabs>
        <w:rPr>
          <w:rFonts w:ascii="Arial Narrow" w:hAnsi="Arial Narrow" w:cs="Arial"/>
          <w:b/>
          <w:bCs/>
          <w:color w:val="000000"/>
          <w:sz w:val="24"/>
          <w:szCs w:val="24"/>
        </w:rPr>
      </w:pPr>
      <w:r w:rsidRPr="00082CF8">
        <w:rPr>
          <w:rFonts w:ascii="Calibri" w:hAnsi="Calibri" w:cs="Calibri"/>
          <w:b/>
          <w:bCs/>
          <w:i/>
          <w:sz w:val="24"/>
          <w:szCs w:val="24"/>
          <w:lang w:eastAsia="zh-CN"/>
        </w:rPr>
        <w:t xml:space="preserve">                       </w:t>
      </w:r>
      <w:r w:rsidRPr="00082CF8">
        <w:rPr>
          <w:rFonts w:ascii="Calibri" w:hAnsi="Calibri" w:cs="Calibri"/>
          <w:b/>
          <w:bCs/>
          <w:i/>
          <w:sz w:val="24"/>
          <w:szCs w:val="24"/>
          <w:lang w:eastAsia="zh-CN"/>
        </w:rPr>
        <w:tab/>
      </w:r>
      <w:r w:rsidRPr="00082CF8">
        <w:rPr>
          <w:rFonts w:ascii="Calibri" w:hAnsi="Calibri" w:cs="Calibri"/>
          <w:b/>
          <w:bCs/>
          <w:i/>
          <w:sz w:val="24"/>
          <w:szCs w:val="24"/>
          <w:lang w:eastAsia="zh-CN"/>
        </w:rPr>
        <w:tab/>
        <w:t xml:space="preserve">  </w:t>
      </w:r>
      <w:r w:rsidRPr="00082CF8">
        <w:rPr>
          <w:rFonts w:ascii="Arial Narrow" w:hAnsi="Arial Narrow" w:cs="Arial"/>
          <w:b/>
          <w:bCs/>
          <w:color w:val="000000"/>
          <w:sz w:val="24"/>
          <w:szCs w:val="24"/>
        </w:rPr>
        <w:t xml:space="preserve">                       </w:t>
      </w:r>
      <w:r w:rsidRPr="00082CF8">
        <w:rPr>
          <w:rFonts w:ascii="Arial Narrow" w:hAnsi="Arial Narrow" w:cs="Arial"/>
          <w:b/>
          <w:bCs/>
          <w:color w:val="000000"/>
          <w:sz w:val="24"/>
          <w:szCs w:val="24"/>
        </w:rPr>
        <w:tab/>
      </w:r>
      <w:r w:rsidRPr="00082CF8">
        <w:rPr>
          <w:rFonts w:ascii="Arial Narrow" w:hAnsi="Arial Narrow" w:cs="Arial"/>
          <w:b/>
          <w:bCs/>
          <w:color w:val="000000"/>
          <w:sz w:val="24"/>
          <w:szCs w:val="24"/>
        </w:rPr>
        <w:tab/>
      </w:r>
    </w:p>
    <w:p w14:paraId="51F93988" w14:textId="77777777" w:rsidR="00B45E01" w:rsidRPr="00B66880" w:rsidRDefault="00B45E01" w:rsidP="00B45E01">
      <w:pPr>
        <w:spacing w:after="0" w:line="240" w:lineRule="auto"/>
        <w:jc w:val="both"/>
        <w:rPr>
          <w:rFonts w:ascii="Arial" w:hAnsi="Arial" w:cs="Arial"/>
          <w:b/>
          <w:bCs/>
          <w:sz w:val="22"/>
          <w:szCs w:val="22"/>
        </w:rPr>
      </w:pPr>
      <w:r w:rsidRPr="00B66880">
        <w:rPr>
          <w:rFonts w:ascii="Arial" w:hAnsi="Arial" w:cs="Arial"/>
          <w:b/>
          <w:bCs/>
          <w:sz w:val="22"/>
          <w:szCs w:val="22"/>
        </w:rPr>
        <w:t>RESOLUTION GRANTING AUTHORITY TO ATTY. VIRGILIO T. TERUEL, MUNICIPAL MAYOR OF TIGBAUAN, ILOILO TO SIGN AND ENTER INTO A USUFRUCT AGREEMENT</w:t>
      </w:r>
      <w:r>
        <w:rPr>
          <w:rFonts w:ascii="Arial" w:hAnsi="Arial" w:cs="Arial"/>
          <w:b/>
          <w:bCs/>
          <w:sz w:val="22"/>
          <w:szCs w:val="22"/>
        </w:rPr>
        <w:t xml:space="preserve">, </w:t>
      </w:r>
      <w:r w:rsidRPr="00B66880">
        <w:rPr>
          <w:rFonts w:ascii="Arial" w:hAnsi="Arial" w:cs="Arial"/>
          <w:b/>
          <w:bCs/>
          <w:sz w:val="22"/>
          <w:szCs w:val="22"/>
        </w:rPr>
        <w:t>FOR AND IN BEHALF OF THE MUNICIPALITY OF TIGBAUAN, WITH MR. HECTOR R. ZAYCO</w:t>
      </w:r>
      <w:r>
        <w:rPr>
          <w:rFonts w:ascii="Arial" w:hAnsi="Arial" w:cs="Arial"/>
          <w:b/>
          <w:bCs/>
          <w:sz w:val="22"/>
          <w:szCs w:val="22"/>
        </w:rPr>
        <w:t xml:space="preserve">, </w:t>
      </w:r>
      <w:r w:rsidRPr="00B66880">
        <w:rPr>
          <w:rFonts w:ascii="Arial" w:hAnsi="Arial" w:cs="Arial"/>
          <w:b/>
          <w:bCs/>
          <w:sz w:val="22"/>
          <w:szCs w:val="22"/>
        </w:rPr>
        <w:t>RELATIVE TO THE USE OF A PARCEL OF LAND LOCATED AT BARANGAY NAMOCON, TIGBAUAN, ILOILO, FOR THE PURPOSE OF ESTABLISHING A TOURISM REST AREA (TRA), SUBJECT TO EXISTING LAWS, RULES, AND REGULATIONS</w:t>
      </w:r>
    </w:p>
    <w:p w14:paraId="612107D9" w14:textId="77777777" w:rsidR="00B45E01" w:rsidRDefault="00B45E01" w:rsidP="00B45E01">
      <w:pPr>
        <w:spacing w:after="0" w:line="240" w:lineRule="auto"/>
        <w:jc w:val="both"/>
        <w:rPr>
          <w:rFonts w:ascii="Arial" w:hAnsi="Arial" w:cs="Arial"/>
          <w:b/>
          <w:bCs/>
          <w:sz w:val="22"/>
          <w:szCs w:val="22"/>
        </w:rPr>
      </w:pPr>
    </w:p>
    <w:p w14:paraId="4B36E9D2" w14:textId="77777777" w:rsidR="00B45E01" w:rsidRPr="00B66880" w:rsidRDefault="00B45E01" w:rsidP="00B45E01">
      <w:pPr>
        <w:spacing w:after="0" w:line="240" w:lineRule="auto"/>
        <w:ind w:firstLine="720"/>
        <w:jc w:val="both"/>
        <w:rPr>
          <w:rFonts w:ascii="Arial" w:hAnsi="Arial" w:cs="Arial"/>
          <w:sz w:val="22"/>
          <w:szCs w:val="22"/>
        </w:rPr>
      </w:pPr>
      <w:r w:rsidRPr="00B66880">
        <w:rPr>
          <w:rFonts w:ascii="Arial" w:hAnsi="Arial" w:cs="Arial"/>
          <w:sz w:val="22"/>
          <w:szCs w:val="22"/>
        </w:rPr>
        <w:t>WHEREAS, Section</w:t>
      </w:r>
      <w:r>
        <w:rPr>
          <w:rFonts w:ascii="Arial" w:hAnsi="Arial" w:cs="Arial"/>
          <w:sz w:val="22"/>
          <w:szCs w:val="22"/>
        </w:rPr>
        <w:t xml:space="preserve"> 444 (a)(b)(vi)</w:t>
      </w:r>
      <w:r w:rsidRPr="00B66880">
        <w:rPr>
          <w:rFonts w:ascii="Arial" w:hAnsi="Arial" w:cs="Arial"/>
          <w:sz w:val="22"/>
          <w:szCs w:val="22"/>
        </w:rPr>
        <w:t xml:space="preserve"> of</w:t>
      </w:r>
      <w:r>
        <w:rPr>
          <w:rFonts w:ascii="Arial" w:hAnsi="Arial" w:cs="Arial"/>
          <w:sz w:val="22"/>
          <w:szCs w:val="22"/>
        </w:rPr>
        <w:t xml:space="preserve"> Republic Act No. 7160, otherwise known as the </w:t>
      </w:r>
      <w:r w:rsidRPr="00B66880">
        <w:rPr>
          <w:rStyle w:val="Strong"/>
          <w:rFonts w:ascii="Arial" w:eastAsiaTheme="majorEastAsia" w:hAnsi="Arial" w:cs="Arial"/>
          <w:sz w:val="22"/>
          <w:szCs w:val="22"/>
        </w:rPr>
        <w:t>Local Government Code of 1991</w:t>
      </w:r>
      <w:r>
        <w:rPr>
          <w:rStyle w:val="Strong"/>
          <w:rFonts w:ascii="Arial" w:eastAsiaTheme="majorEastAsia" w:hAnsi="Arial" w:cs="Arial"/>
          <w:sz w:val="22"/>
          <w:szCs w:val="22"/>
        </w:rPr>
        <w:t xml:space="preserve">, </w:t>
      </w:r>
      <w:r w:rsidRPr="00B66880">
        <w:rPr>
          <w:rFonts w:ascii="Arial" w:hAnsi="Arial" w:cs="Arial"/>
          <w:sz w:val="22"/>
          <w:szCs w:val="22"/>
        </w:rPr>
        <w:t xml:space="preserve">authorizes the local chief executive, upon authority of the </w:t>
      </w:r>
      <w:proofErr w:type="spellStart"/>
      <w:r w:rsidRPr="00B66880">
        <w:rPr>
          <w:rFonts w:ascii="Arial" w:hAnsi="Arial" w:cs="Arial"/>
          <w:sz w:val="22"/>
          <w:szCs w:val="22"/>
        </w:rPr>
        <w:t>Sanggunian</w:t>
      </w:r>
      <w:proofErr w:type="spellEnd"/>
      <w:r w:rsidRPr="00B66880">
        <w:rPr>
          <w:rFonts w:ascii="Arial" w:hAnsi="Arial" w:cs="Arial"/>
          <w:sz w:val="22"/>
          <w:szCs w:val="22"/>
        </w:rPr>
        <w:t xml:space="preserve">, to </w:t>
      </w:r>
      <w:r>
        <w:rPr>
          <w:rFonts w:ascii="Arial" w:hAnsi="Arial" w:cs="Arial"/>
          <w:sz w:val="22"/>
          <w:szCs w:val="22"/>
        </w:rPr>
        <w:t xml:space="preserve">sign </w:t>
      </w:r>
      <w:r w:rsidRPr="00B66880">
        <w:rPr>
          <w:rFonts w:ascii="Arial" w:hAnsi="Arial" w:cs="Arial"/>
          <w:sz w:val="22"/>
          <w:szCs w:val="22"/>
        </w:rPr>
        <w:t>contracts and agreements on behalf of the local government unit;</w:t>
      </w:r>
    </w:p>
    <w:p w14:paraId="14B4FCE7" w14:textId="77777777" w:rsidR="00B45E01" w:rsidRPr="00B66880" w:rsidRDefault="00B45E01" w:rsidP="00B45E01">
      <w:pPr>
        <w:spacing w:after="0" w:line="240" w:lineRule="auto"/>
        <w:jc w:val="both"/>
        <w:rPr>
          <w:rFonts w:ascii="Arial" w:hAnsi="Arial" w:cs="Arial"/>
          <w:b/>
          <w:bCs/>
          <w:sz w:val="22"/>
          <w:szCs w:val="22"/>
        </w:rPr>
      </w:pPr>
    </w:p>
    <w:p w14:paraId="7E56D4B3" w14:textId="77777777" w:rsidR="00B45E01" w:rsidRPr="00B66880" w:rsidRDefault="00B45E01" w:rsidP="00B45E01">
      <w:pPr>
        <w:spacing w:after="0" w:line="240" w:lineRule="auto"/>
        <w:ind w:firstLine="720"/>
        <w:jc w:val="both"/>
        <w:rPr>
          <w:rFonts w:ascii="Arial" w:hAnsi="Arial" w:cs="Arial"/>
          <w:sz w:val="22"/>
          <w:szCs w:val="22"/>
        </w:rPr>
      </w:pPr>
      <w:r w:rsidRPr="00B66880">
        <w:rPr>
          <w:rFonts w:ascii="Arial" w:hAnsi="Arial" w:cs="Arial"/>
          <w:sz w:val="22"/>
          <w:szCs w:val="22"/>
        </w:rPr>
        <w:t xml:space="preserve">WHEREAS, the Municipality of </w:t>
      </w:r>
      <w:proofErr w:type="spellStart"/>
      <w:r w:rsidRPr="00B66880">
        <w:rPr>
          <w:rFonts w:ascii="Arial" w:hAnsi="Arial" w:cs="Arial"/>
          <w:sz w:val="22"/>
          <w:szCs w:val="22"/>
        </w:rPr>
        <w:t>Tigbauan</w:t>
      </w:r>
      <w:proofErr w:type="spellEnd"/>
      <w:r w:rsidRPr="00B66880">
        <w:rPr>
          <w:rFonts w:ascii="Arial" w:hAnsi="Arial" w:cs="Arial"/>
          <w:sz w:val="22"/>
          <w:szCs w:val="22"/>
        </w:rPr>
        <w:t xml:space="preserve"> is committed to promoting local tourism and improving tourism-related infrastructure and amenities in line with the national thrust for sustainable tourism development;</w:t>
      </w:r>
    </w:p>
    <w:p w14:paraId="642ACC5D" w14:textId="77777777" w:rsidR="00B45E01" w:rsidRPr="00B66880" w:rsidRDefault="00B45E01" w:rsidP="00B45E01">
      <w:pPr>
        <w:spacing w:after="0" w:line="240" w:lineRule="auto"/>
        <w:ind w:firstLine="720"/>
        <w:jc w:val="both"/>
        <w:rPr>
          <w:rFonts w:ascii="Arial" w:hAnsi="Arial" w:cs="Arial"/>
          <w:sz w:val="22"/>
          <w:szCs w:val="22"/>
        </w:rPr>
      </w:pPr>
    </w:p>
    <w:p w14:paraId="58EEF702" w14:textId="77777777" w:rsidR="00B45E01" w:rsidRPr="00B66880" w:rsidRDefault="00B45E01" w:rsidP="00B45E01">
      <w:pPr>
        <w:spacing w:after="0" w:line="240" w:lineRule="auto"/>
        <w:ind w:firstLine="720"/>
        <w:jc w:val="both"/>
        <w:rPr>
          <w:rFonts w:ascii="Arial" w:hAnsi="Arial" w:cs="Arial"/>
          <w:sz w:val="22"/>
          <w:szCs w:val="22"/>
        </w:rPr>
      </w:pPr>
      <w:r w:rsidRPr="00B66880">
        <w:rPr>
          <w:rFonts w:ascii="Arial" w:hAnsi="Arial" w:cs="Arial"/>
          <w:sz w:val="22"/>
          <w:szCs w:val="22"/>
        </w:rPr>
        <w:t xml:space="preserve">WHEREAS, the Department of Tourism (DOT), in coordination with the Tourism Infrastructure and Enterprise Zone Authority (TIEZA), is implementing the </w:t>
      </w:r>
      <w:r w:rsidRPr="00B66880">
        <w:rPr>
          <w:rStyle w:val="Strong"/>
          <w:rFonts w:ascii="Arial" w:eastAsiaTheme="majorEastAsia" w:hAnsi="Arial" w:cs="Arial"/>
          <w:sz w:val="22"/>
          <w:szCs w:val="22"/>
        </w:rPr>
        <w:t>Tourism Rest Area (TRA)</w:t>
      </w:r>
      <w:r w:rsidRPr="00B66880">
        <w:rPr>
          <w:rFonts w:ascii="Arial" w:hAnsi="Arial" w:cs="Arial"/>
          <w:sz w:val="22"/>
          <w:szCs w:val="22"/>
        </w:rPr>
        <w:t xml:space="preserve"> project aimed at enhancing the convenience, safety, and overall experience of tourists traveling across the country;</w:t>
      </w:r>
    </w:p>
    <w:p w14:paraId="6286DECB" w14:textId="77777777" w:rsidR="00B45E01" w:rsidRPr="00B66880" w:rsidRDefault="00B45E01" w:rsidP="00B45E01">
      <w:pPr>
        <w:spacing w:after="0" w:line="240" w:lineRule="auto"/>
        <w:ind w:firstLine="720"/>
        <w:jc w:val="both"/>
        <w:rPr>
          <w:rFonts w:ascii="Arial" w:hAnsi="Arial" w:cs="Arial"/>
          <w:sz w:val="22"/>
          <w:szCs w:val="22"/>
        </w:rPr>
      </w:pPr>
    </w:p>
    <w:p w14:paraId="6B1DEE21" w14:textId="77777777" w:rsidR="00B45E01" w:rsidRPr="00B66880" w:rsidRDefault="00B45E01" w:rsidP="00B45E01">
      <w:pPr>
        <w:spacing w:after="0" w:line="240" w:lineRule="auto"/>
        <w:ind w:firstLine="720"/>
        <w:jc w:val="both"/>
        <w:rPr>
          <w:rFonts w:ascii="Arial" w:hAnsi="Arial" w:cs="Arial"/>
          <w:sz w:val="22"/>
          <w:szCs w:val="22"/>
        </w:rPr>
      </w:pPr>
      <w:r w:rsidRPr="00B66880">
        <w:rPr>
          <w:rFonts w:ascii="Arial" w:hAnsi="Arial" w:cs="Arial"/>
          <w:sz w:val="22"/>
          <w:szCs w:val="22"/>
        </w:rPr>
        <w:t xml:space="preserve">WHEREAS, a strategic parcel of land situated at Barangay </w:t>
      </w:r>
      <w:proofErr w:type="spellStart"/>
      <w:r w:rsidRPr="00B66880">
        <w:rPr>
          <w:rFonts w:ascii="Arial" w:hAnsi="Arial" w:cs="Arial"/>
          <w:sz w:val="22"/>
          <w:szCs w:val="22"/>
        </w:rPr>
        <w:t>Namocon</w:t>
      </w:r>
      <w:proofErr w:type="spellEnd"/>
      <w:r w:rsidRPr="00B66880">
        <w:rPr>
          <w:rFonts w:ascii="Arial" w:hAnsi="Arial" w:cs="Arial"/>
          <w:sz w:val="22"/>
          <w:szCs w:val="22"/>
        </w:rPr>
        <w:t xml:space="preserve">, </w:t>
      </w:r>
      <w:proofErr w:type="spellStart"/>
      <w:r w:rsidRPr="00B66880">
        <w:rPr>
          <w:rFonts w:ascii="Arial" w:hAnsi="Arial" w:cs="Arial"/>
          <w:sz w:val="22"/>
          <w:szCs w:val="22"/>
        </w:rPr>
        <w:t>Tigbauan</w:t>
      </w:r>
      <w:proofErr w:type="spellEnd"/>
      <w:r w:rsidRPr="00B66880">
        <w:rPr>
          <w:rFonts w:ascii="Arial" w:hAnsi="Arial" w:cs="Arial"/>
          <w:sz w:val="22"/>
          <w:szCs w:val="22"/>
        </w:rPr>
        <w:t>, Iloilo, and owned by Mr. Hector R. Zayco, has been identified as a suitable and ideal site for the construction and operation of the said Tourism Rest Area;</w:t>
      </w:r>
    </w:p>
    <w:p w14:paraId="764566C4" w14:textId="77777777" w:rsidR="00B45E01" w:rsidRPr="00B66880" w:rsidRDefault="00B45E01" w:rsidP="00B45E01">
      <w:pPr>
        <w:spacing w:after="0" w:line="240" w:lineRule="auto"/>
        <w:ind w:firstLine="720"/>
        <w:jc w:val="both"/>
        <w:rPr>
          <w:rFonts w:ascii="Arial" w:hAnsi="Arial" w:cs="Arial"/>
          <w:sz w:val="22"/>
          <w:szCs w:val="22"/>
        </w:rPr>
      </w:pPr>
    </w:p>
    <w:p w14:paraId="5F8453EE" w14:textId="77777777" w:rsidR="00B45E01" w:rsidRPr="00B66880" w:rsidRDefault="00B45E01" w:rsidP="00B45E01">
      <w:pPr>
        <w:spacing w:after="0" w:line="240" w:lineRule="auto"/>
        <w:ind w:firstLine="720"/>
        <w:jc w:val="both"/>
        <w:rPr>
          <w:rFonts w:ascii="Arial" w:hAnsi="Arial" w:cs="Arial"/>
          <w:sz w:val="22"/>
          <w:szCs w:val="22"/>
        </w:rPr>
      </w:pPr>
      <w:r w:rsidRPr="00B66880">
        <w:rPr>
          <w:rFonts w:ascii="Arial" w:hAnsi="Arial" w:cs="Arial"/>
          <w:sz w:val="22"/>
          <w:szCs w:val="22"/>
        </w:rPr>
        <w:t xml:space="preserve">WHEREAS, in support of this project, Mr. Hector R. </w:t>
      </w:r>
      <w:proofErr w:type="spellStart"/>
      <w:r w:rsidRPr="00B66880">
        <w:rPr>
          <w:rFonts w:ascii="Arial" w:hAnsi="Arial" w:cs="Arial"/>
          <w:sz w:val="22"/>
          <w:szCs w:val="22"/>
        </w:rPr>
        <w:t>Zayco</w:t>
      </w:r>
      <w:proofErr w:type="spellEnd"/>
      <w:r w:rsidRPr="00B66880">
        <w:rPr>
          <w:rFonts w:ascii="Arial" w:hAnsi="Arial" w:cs="Arial"/>
          <w:sz w:val="22"/>
          <w:szCs w:val="22"/>
        </w:rPr>
        <w:t xml:space="preserve"> has expressed willingness to allow the use of the abovementioned property by the Municipal Government of </w:t>
      </w:r>
      <w:proofErr w:type="spellStart"/>
      <w:r w:rsidRPr="00B66880">
        <w:rPr>
          <w:rFonts w:ascii="Arial" w:hAnsi="Arial" w:cs="Arial"/>
          <w:sz w:val="22"/>
          <w:szCs w:val="22"/>
        </w:rPr>
        <w:t>Tigbauan</w:t>
      </w:r>
      <w:proofErr w:type="spellEnd"/>
      <w:r w:rsidRPr="00B66880">
        <w:rPr>
          <w:rFonts w:ascii="Arial" w:hAnsi="Arial" w:cs="Arial"/>
          <w:sz w:val="22"/>
          <w:szCs w:val="22"/>
        </w:rPr>
        <w:t xml:space="preserve">, through a </w:t>
      </w:r>
      <w:r w:rsidRPr="00B66880">
        <w:rPr>
          <w:rStyle w:val="Strong"/>
          <w:rFonts w:ascii="Arial" w:eastAsiaTheme="majorEastAsia" w:hAnsi="Arial" w:cs="Arial"/>
          <w:sz w:val="22"/>
          <w:szCs w:val="22"/>
        </w:rPr>
        <w:t>Usufruct Agreement</w:t>
      </w:r>
      <w:r w:rsidRPr="00B66880">
        <w:rPr>
          <w:rFonts w:ascii="Arial" w:hAnsi="Arial" w:cs="Arial"/>
          <w:sz w:val="22"/>
          <w:szCs w:val="22"/>
        </w:rPr>
        <w:t>, without transferring ownership, but granting the full right to use and enjoy the property for public tourism purposes;</w:t>
      </w:r>
    </w:p>
    <w:p w14:paraId="7294AC7F" w14:textId="77777777" w:rsidR="00B45E01" w:rsidRPr="00B66880" w:rsidRDefault="00B45E01" w:rsidP="00B45E01">
      <w:pPr>
        <w:spacing w:after="0" w:line="240" w:lineRule="auto"/>
        <w:jc w:val="both"/>
        <w:rPr>
          <w:rFonts w:ascii="Arial" w:hAnsi="Arial" w:cs="Arial"/>
          <w:sz w:val="22"/>
          <w:szCs w:val="22"/>
        </w:rPr>
      </w:pPr>
    </w:p>
    <w:p w14:paraId="4CAA7893" w14:textId="204E7A20" w:rsidR="00B45E01" w:rsidRDefault="00B45E01" w:rsidP="00B45E01">
      <w:pPr>
        <w:spacing w:after="0" w:line="240" w:lineRule="auto"/>
        <w:ind w:firstLine="720"/>
        <w:jc w:val="both"/>
        <w:rPr>
          <w:rFonts w:ascii="Arial" w:hAnsi="Arial" w:cs="Arial"/>
          <w:sz w:val="22"/>
          <w:szCs w:val="22"/>
        </w:rPr>
      </w:pPr>
      <w:r w:rsidRPr="00B66880">
        <w:rPr>
          <w:rFonts w:ascii="Arial" w:hAnsi="Arial" w:cs="Arial"/>
          <w:sz w:val="22"/>
          <w:szCs w:val="22"/>
        </w:rPr>
        <w:t xml:space="preserve">NOW THEREFORE, on motion of HON. NORA ROSE T. TUBIANO, </w:t>
      </w:r>
      <w:r w:rsidRPr="00B66880">
        <w:rPr>
          <w:rFonts w:ascii="Arial" w:hAnsi="Arial" w:cs="Arial"/>
          <w:i/>
          <w:iCs/>
          <w:sz w:val="22"/>
          <w:szCs w:val="22"/>
        </w:rPr>
        <w:t>Vice Chairperson</w:t>
      </w:r>
      <w:r w:rsidRPr="00B66880">
        <w:rPr>
          <w:rFonts w:ascii="Arial" w:hAnsi="Arial" w:cs="Arial"/>
          <w:sz w:val="22"/>
          <w:szCs w:val="22"/>
        </w:rPr>
        <w:t>, Committee on Tourism, Heritage, Culture and Arts</w:t>
      </w:r>
      <w:r>
        <w:rPr>
          <w:rFonts w:ascii="Arial" w:hAnsi="Arial" w:cs="Arial"/>
          <w:sz w:val="22"/>
          <w:szCs w:val="22"/>
        </w:rPr>
        <w:t xml:space="preserve"> </w:t>
      </w:r>
      <w:r w:rsidRPr="00A22C87">
        <w:rPr>
          <w:rFonts w:ascii="Calibri" w:eastAsia="Calibri" w:hAnsi="Calibri" w:cs="Calibri"/>
          <w:i/>
          <w:sz w:val="22"/>
        </w:rPr>
        <w:t xml:space="preserve">(under the sponsorship of </w:t>
      </w:r>
      <w:r w:rsidRPr="00A22C87">
        <w:rPr>
          <w:rFonts w:ascii="Calibri" w:hAnsi="Calibri" w:cs="Calibri"/>
          <w:i/>
          <w:sz w:val="22"/>
        </w:rPr>
        <w:t>HON. ADRIAN S. CAMPOSAGRAD</w:t>
      </w:r>
      <w:r>
        <w:rPr>
          <w:rFonts w:ascii="Calibri" w:hAnsi="Calibri" w:cs="Calibri"/>
          <w:i/>
          <w:sz w:val="22"/>
        </w:rPr>
        <w:t>O</w:t>
      </w:r>
      <w:r w:rsidRPr="00A22C87">
        <w:rPr>
          <w:rFonts w:ascii="Calibri" w:hAnsi="Calibri" w:cs="Calibri"/>
          <w:i/>
          <w:sz w:val="22"/>
        </w:rPr>
        <w:t xml:space="preserve">, MPG, </w:t>
      </w:r>
      <w:r w:rsidRPr="00A22C87">
        <w:rPr>
          <w:rFonts w:ascii="Calibri" w:eastAsia="Calibri" w:hAnsi="Calibri" w:cs="Calibri"/>
          <w:i/>
          <w:sz w:val="22"/>
        </w:rPr>
        <w:t>Committee</w:t>
      </w:r>
      <w:r w:rsidRPr="00A22C87">
        <w:rPr>
          <w:rFonts w:ascii="Calibri" w:hAnsi="Calibri" w:cs="Calibri"/>
          <w:i/>
          <w:sz w:val="22"/>
        </w:rPr>
        <w:t xml:space="preserve"> Chairman</w:t>
      </w:r>
      <w:r w:rsidRPr="00A22C87">
        <w:rPr>
          <w:rFonts w:ascii="Arial" w:hAnsi="Arial" w:cs="Arial"/>
          <w:sz w:val="22"/>
        </w:rPr>
        <w:t>)</w:t>
      </w:r>
      <w:r>
        <w:rPr>
          <w:rFonts w:ascii="Arial" w:hAnsi="Arial" w:cs="Arial"/>
          <w:sz w:val="22"/>
        </w:rPr>
        <w:t xml:space="preserve"> </w:t>
      </w:r>
      <w:proofErr w:type="gramStart"/>
      <w:r>
        <w:rPr>
          <w:rFonts w:ascii="Arial" w:hAnsi="Arial" w:cs="Arial"/>
          <w:sz w:val="22"/>
        </w:rPr>
        <w:t>and</w:t>
      </w:r>
      <w:r>
        <w:rPr>
          <w:rFonts w:ascii="Arial" w:hAnsi="Arial" w:cs="Arial"/>
          <w:sz w:val="22"/>
          <w:szCs w:val="22"/>
        </w:rPr>
        <w:t xml:space="preserve">  </w:t>
      </w:r>
      <w:r w:rsidRPr="00B66880">
        <w:rPr>
          <w:rFonts w:ascii="Arial" w:hAnsi="Arial" w:cs="Arial"/>
          <w:sz w:val="22"/>
          <w:szCs w:val="22"/>
        </w:rPr>
        <w:t>duly</w:t>
      </w:r>
      <w:proofErr w:type="gramEnd"/>
      <w:r w:rsidRPr="00B66880">
        <w:rPr>
          <w:rFonts w:ascii="Arial" w:hAnsi="Arial" w:cs="Arial"/>
          <w:sz w:val="22"/>
          <w:szCs w:val="22"/>
        </w:rPr>
        <w:t xml:space="preserve"> seconded by Hon. Pinky A. Jarina, Hon. Gene Rose C. </w:t>
      </w:r>
      <w:proofErr w:type="spellStart"/>
      <w:r w:rsidRPr="00B66880">
        <w:rPr>
          <w:rFonts w:ascii="Arial" w:hAnsi="Arial" w:cs="Arial"/>
          <w:sz w:val="22"/>
          <w:szCs w:val="22"/>
        </w:rPr>
        <w:t>Canaya</w:t>
      </w:r>
      <w:proofErr w:type="spellEnd"/>
      <w:r w:rsidRPr="00B66880">
        <w:rPr>
          <w:rFonts w:ascii="Arial" w:hAnsi="Arial" w:cs="Arial"/>
          <w:sz w:val="22"/>
          <w:szCs w:val="22"/>
        </w:rPr>
        <w:t xml:space="preserve">, Hon. Joel L. Sayson, Hon. Marlon R. </w:t>
      </w:r>
      <w:proofErr w:type="spellStart"/>
      <w:r w:rsidRPr="00B66880">
        <w:rPr>
          <w:rFonts w:ascii="Arial" w:hAnsi="Arial" w:cs="Arial"/>
          <w:sz w:val="22"/>
          <w:szCs w:val="22"/>
        </w:rPr>
        <w:t>Teruñez</w:t>
      </w:r>
      <w:proofErr w:type="spellEnd"/>
      <w:r w:rsidRPr="00B66880">
        <w:rPr>
          <w:rFonts w:ascii="Arial" w:hAnsi="Arial" w:cs="Arial"/>
          <w:sz w:val="22"/>
          <w:szCs w:val="22"/>
        </w:rPr>
        <w:t xml:space="preserve">, Hon. Reynaldo E. </w:t>
      </w:r>
      <w:proofErr w:type="spellStart"/>
      <w:r w:rsidRPr="00B66880">
        <w:rPr>
          <w:rFonts w:ascii="Arial" w:hAnsi="Arial" w:cs="Arial"/>
          <w:sz w:val="22"/>
          <w:szCs w:val="22"/>
        </w:rPr>
        <w:t>Tumabotabo</w:t>
      </w:r>
      <w:proofErr w:type="spellEnd"/>
      <w:r w:rsidRPr="00B66880">
        <w:rPr>
          <w:rFonts w:ascii="Arial" w:hAnsi="Arial" w:cs="Arial"/>
          <w:sz w:val="22"/>
          <w:szCs w:val="22"/>
        </w:rPr>
        <w:t xml:space="preserve">, Hon. Norberto T. </w:t>
      </w:r>
      <w:proofErr w:type="spellStart"/>
      <w:r w:rsidRPr="00B66880">
        <w:rPr>
          <w:rFonts w:ascii="Arial" w:hAnsi="Arial" w:cs="Arial"/>
          <w:sz w:val="22"/>
          <w:szCs w:val="22"/>
        </w:rPr>
        <w:t>Turalba</w:t>
      </w:r>
      <w:proofErr w:type="spellEnd"/>
      <w:r w:rsidRPr="00B66880">
        <w:rPr>
          <w:rFonts w:ascii="Arial" w:hAnsi="Arial" w:cs="Arial"/>
          <w:sz w:val="22"/>
          <w:szCs w:val="22"/>
        </w:rPr>
        <w:t xml:space="preserve">, Hon. Lorna T. Domingo, and Hon. Florence Joy V. </w:t>
      </w:r>
      <w:proofErr w:type="spellStart"/>
      <w:r w:rsidRPr="00B66880">
        <w:rPr>
          <w:rFonts w:ascii="Arial" w:hAnsi="Arial" w:cs="Arial"/>
          <w:sz w:val="22"/>
          <w:szCs w:val="22"/>
        </w:rPr>
        <w:t>Cabalonga</w:t>
      </w:r>
      <w:proofErr w:type="spellEnd"/>
      <w:r w:rsidRPr="00B66880">
        <w:rPr>
          <w:rFonts w:ascii="Arial" w:hAnsi="Arial" w:cs="Arial"/>
          <w:sz w:val="22"/>
          <w:szCs w:val="22"/>
        </w:rPr>
        <w:t>,</w:t>
      </w:r>
    </w:p>
    <w:p w14:paraId="5876FA49" w14:textId="77777777" w:rsidR="00B45E01" w:rsidRDefault="00B45E01" w:rsidP="00B45E01">
      <w:pPr>
        <w:spacing w:after="0" w:line="240" w:lineRule="auto"/>
        <w:ind w:firstLine="720"/>
        <w:jc w:val="both"/>
        <w:rPr>
          <w:rFonts w:ascii="Arial" w:hAnsi="Arial" w:cs="Arial"/>
          <w:sz w:val="22"/>
          <w:szCs w:val="22"/>
        </w:rPr>
      </w:pPr>
    </w:p>
    <w:p w14:paraId="510155B1" w14:textId="77777777" w:rsidR="00B45E01" w:rsidRDefault="00B45E01" w:rsidP="00B45E01">
      <w:pPr>
        <w:spacing w:after="0" w:line="240" w:lineRule="auto"/>
        <w:ind w:firstLine="720"/>
        <w:jc w:val="both"/>
        <w:rPr>
          <w:rFonts w:ascii="Arial" w:hAnsi="Arial" w:cs="Arial"/>
          <w:sz w:val="22"/>
          <w:szCs w:val="22"/>
        </w:rPr>
      </w:pPr>
    </w:p>
    <w:p w14:paraId="3536A73D" w14:textId="659451AB" w:rsidR="00B45E01" w:rsidRDefault="00B45E01" w:rsidP="00B45E01">
      <w:pPr>
        <w:ind w:firstLine="720"/>
        <w:jc w:val="right"/>
        <w:rPr>
          <w:rFonts w:ascii="Arial" w:hAnsi="Arial" w:cs="Arial"/>
          <w:sz w:val="22"/>
        </w:rPr>
      </w:pPr>
      <w:r w:rsidRPr="00A57771">
        <w:rPr>
          <w:rFonts w:ascii="Arial" w:hAnsi="Arial" w:cs="Arial"/>
          <w:sz w:val="22"/>
        </w:rPr>
        <w:lastRenderedPageBreak/>
        <w:t>Page 2-Res.No.2025-1</w:t>
      </w:r>
      <w:r>
        <w:rPr>
          <w:rFonts w:ascii="Arial" w:hAnsi="Arial" w:cs="Arial"/>
          <w:sz w:val="22"/>
        </w:rPr>
        <w:t>20</w:t>
      </w:r>
    </w:p>
    <w:p w14:paraId="5127D6DA" w14:textId="77777777" w:rsidR="00B45E01" w:rsidRPr="00B66880" w:rsidRDefault="00B45E01" w:rsidP="00B45E01">
      <w:pPr>
        <w:spacing w:after="0" w:line="240" w:lineRule="auto"/>
        <w:ind w:firstLine="720"/>
        <w:jc w:val="both"/>
        <w:rPr>
          <w:rFonts w:ascii="Arial" w:hAnsi="Arial" w:cs="Arial"/>
          <w:sz w:val="22"/>
          <w:szCs w:val="22"/>
          <w:lang w:val="en-PH"/>
        </w:rPr>
      </w:pPr>
    </w:p>
    <w:p w14:paraId="3A2A7F17" w14:textId="77777777" w:rsidR="00B45E01" w:rsidRPr="00B66880" w:rsidRDefault="00B45E01" w:rsidP="00B45E01">
      <w:pPr>
        <w:spacing w:after="0" w:line="240" w:lineRule="auto"/>
        <w:ind w:firstLine="720"/>
        <w:jc w:val="both"/>
        <w:rPr>
          <w:rFonts w:ascii="Arial" w:hAnsi="Arial" w:cs="Arial"/>
          <w:sz w:val="22"/>
          <w:szCs w:val="22"/>
        </w:rPr>
      </w:pPr>
      <w:r w:rsidRPr="00B66880">
        <w:rPr>
          <w:rStyle w:val="Strong"/>
          <w:rFonts w:ascii="Arial" w:eastAsiaTheme="majorEastAsia" w:hAnsi="Arial" w:cs="Arial"/>
          <w:sz w:val="22"/>
          <w:szCs w:val="22"/>
        </w:rPr>
        <w:t xml:space="preserve">BE IT RESOLVED, as it is hereby resolved by the Sangguniang Bayan of </w:t>
      </w:r>
      <w:proofErr w:type="spellStart"/>
      <w:r w:rsidRPr="00B66880">
        <w:rPr>
          <w:rStyle w:val="Strong"/>
          <w:rFonts w:ascii="Arial" w:eastAsiaTheme="majorEastAsia" w:hAnsi="Arial" w:cs="Arial"/>
          <w:sz w:val="22"/>
          <w:szCs w:val="22"/>
        </w:rPr>
        <w:t>Tigbauan</w:t>
      </w:r>
      <w:proofErr w:type="spellEnd"/>
      <w:r w:rsidRPr="00B66880">
        <w:rPr>
          <w:rFonts w:ascii="Arial" w:hAnsi="Arial" w:cs="Arial"/>
          <w:sz w:val="22"/>
          <w:szCs w:val="22"/>
        </w:rPr>
        <w:t xml:space="preserve">, Iloilo to grant authority to </w:t>
      </w:r>
      <w:r w:rsidRPr="00B66880">
        <w:rPr>
          <w:rStyle w:val="Strong"/>
          <w:rFonts w:ascii="Arial" w:eastAsiaTheme="majorEastAsia" w:hAnsi="Arial" w:cs="Arial"/>
          <w:sz w:val="22"/>
          <w:szCs w:val="22"/>
        </w:rPr>
        <w:t>Atty. Virgilio T. Teruel</w:t>
      </w:r>
      <w:r w:rsidRPr="00B66880">
        <w:rPr>
          <w:rFonts w:ascii="Arial" w:hAnsi="Arial" w:cs="Arial"/>
          <w:sz w:val="22"/>
          <w:szCs w:val="22"/>
        </w:rPr>
        <w:t xml:space="preserve">, Municipal Mayor of </w:t>
      </w:r>
      <w:proofErr w:type="spellStart"/>
      <w:r w:rsidRPr="00B66880">
        <w:rPr>
          <w:rFonts w:ascii="Arial" w:hAnsi="Arial" w:cs="Arial"/>
          <w:sz w:val="22"/>
          <w:szCs w:val="22"/>
        </w:rPr>
        <w:t>Tigbauan</w:t>
      </w:r>
      <w:proofErr w:type="spellEnd"/>
      <w:r w:rsidRPr="00B66880">
        <w:rPr>
          <w:rFonts w:ascii="Arial" w:hAnsi="Arial" w:cs="Arial"/>
          <w:sz w:val="22"/>
          <w:szCs w:val="22"/>
        </w:rPr>
        <w:t>, Iloilo, to sign and enter into a Usufruct Agreement</w:t>
      </w:r>
      <w:r>
        <w:rPr>
          <w:rFonts w:ascii="Arial" w:hAnsi="Arial" w:cs="Arial"/>
          <w:sz w:val="22"/>
          <w:szCs w:val="22"/>
        </w:rPr>
        <w:t xml:space="preserve">, </w:t>
      </w:r>
      <w:r w:rsidRPr="00B66880">
        <w:rPr>
          <w:rFonts w:ascii="Arial" w:hAnsi="Arial" w:cs="Arial"/>
          <w:sz w:val="22"/>
          <w:szCs w:val="22"/>
        </w:rPr>
        <w:t xml:space="preserve">for and in behalf of the Municipality of </w:t>
      </w:r>
      <w:proofErr w:type="spellStart"/>
      <w:r w:rsidRPr="00B66880">
        <w:rPr>
          <w:rFonts w:ascii="Arial" w:hAnsi="Arial" w:cs="Arial"/>
          <w:sz w:val="22"/>
          <w:szCs w:val="22"/>
        </w:rPr>
        <w:t>Tigbauan</w:t>
      </w:r>
      <w:proofErr w:type="spellEnd"/>
      <w:r>
        <w:rPr>
          <w:rFonts w:ascii="Arial" w:hAnsi="Arial" w:cs="Arial"/>
          <w:sz w:val="22"/>
          <w:szCs w:val="22"/>
        </w:rPr>
        <w:t xml:space="preserve">, </w:t>
      </w:r>
      <w:r w:rsidRPr="00B66880">
        <w:rPr>
          <w:rFonts w:ascii="Arial" w:hAnsi="Arial" w:cs="Arial"/>
          <w:sz w:val="22"/>
          <w:szCs w:val="22"/>
        </w:rPr>
        <w:t xml:space="preserve">with Mr. Hector R. Zayco, relative to the use of a parcel of land located at Barangay </w:t>
      </w:r>
      <w:proofErr w:type="spellStart"/>
      <w:r w:rsidRPr="00B66880">
        <w:rPr>
          <w:rFonts w:ascii="Arial" w:hAnsi="Arial" w:cs="Arial"/>
          <w:sz w:val="22"/>
          <w:szCs w:val="22"/>
        </w:rPr>
        <w:t>Namocon</w:t>
      </w:r>
      <w:proofErr w:type="spellEnd"/>
      <w:r w:rsidRPr="00B66880">
        <w:rPr>
          <w:rFonts w:ascii="Arial" w:hAnsi="Arial" w:cs="Arial"/>
          <w:sz w:val="22"/>
          <w:szCs w:val="22"/>
        </w:rPr>
        <w:t xml:space="preserve">, </w:t>
      </w:r>
      <w:proofErr w:type="spellStart"/>
      <w:r w:rsidRPr="00B66880">
        <w:rPr>
          <w:rFonts w:ascii="Arial" w:hAnsi="Arial" w:cs="Arial"/>
          <w:sz w:val="22"/>
          <w:szCs w:val="22"/>
        </w:rPr>
        <w:t>Tigbauan</w:t>
      </w:r>
      <w:proofErr w:type="spellEnd"/>
      <w:r w:rsidRPr="00B66880">
        <w:rPr>
          <w:rFonts w:ascii="Arial" w:hAnsi="Arial" w:cs="Arial"/>
          <w:sz w:val="22"/>
          <w:szCs w:val="22"/>
        </w:rPr>
        <w:t>, Iloilo, for the purpose of establishing a Tourism Rest Area (TRA), in accordance with the terms and conditions agreed upon by the parties and subject to applicable laws, rules, and regulations;</w:t>
      </w:r>
    </w:p>
    <w:p w14:paraId="0B5A6D40" w14:textId="77777777" w:rsidR="00B45E01" w:rsidRPr="00B66880" w:rsidRDefault="00B45E01" w:rsidP="00B45E01">
      <w:pPr>
        <w:spacing w:after="0" w:line="240" w:lineRule="auto"/>
        <w:ind w:firstLine="720"/>
        <w:jc w:val="both"/>
        <w:rPr>
          <w:rFonts w:ascii="Arial" w:hAnsi="Arial" w:cs="Arial"/>
          <w:sz w:val="22"/>
          <w:szCs w:val="22"/>
        </w:rPr>
      </w:pPr>
    </w:p>
    <w:p w14:paraId="271DE633" w14:textId="77777777" w:rsidR="00B45E01" w:rsidRPr="00B66880" w:rsidRDefault="00B45E01" w:rsidP="00B45E01">
      <w:pPr>
        <w:spacing w:after="0" w:line="240" w:lineRule="auto"/>
        <w:ind w:firstLine="720"/>
        <w:jc w:val="both"/>
        <w:rPr>
          <w:rFonts w:ascii="Arial" w:hAnsi="Arial" w:cs="Arial"/>
          <w:sz w:val="22"/>
          <w:szCs w:val="22"/>
        </w:rPr>
      </w:pPr>
      <w:r w:rsidRPr="00B66880">
        <w:rPr>
          <w:rStyle w:val="Strong"/>
          <w:rFonts w:ascii="Arial" w:eastAsiaTheme="majorEastAsia" w:hAnsi="Arial" w:cs="Arial"/>
          <w:sz w:val="22"/>
          <w:szCs w:val="22"/>
        </w:rPr>
        <w:t>RESOLVED FURTHER</w:t>
      </w:r>
      <w:r w:rsidRPr="00B66880">
        <w:rPr>
          <w:rFonts w:ascii="Arial" w:hAnsi="Arial" w:cs="Arial"/>
          <w:sz w:val="22"/>
          <w:szCs w:val="22"/>
        </w:rPr>
        <w:t>, that the said Usufruct Agreement shall form part of the permanent records of the Municipality and shall be subject to review by competent legal and regulatory authorities, including the Department of Tourism and/or TIEZA, if so required;</w:t>
      </w:r>
    </w:p>
    <w:p w14:paraId="411503FA" w14:textId="77777777" w:rsidR="00B45E01" w:rsidRPr="00B66880" w:rsidRDefault="00B45E01" w:rsidP="00B45E01">
      <w:pPr>
        <w:spacing w:after="0" w:line="240" w:lineRule="auto"/>
        <w:ind w:firstLine="720"/>
        <w:jc w:val="both"/>
        <w:rPr>
          <w:rFonts w:ascii="Arial" w:hAnsi="Arial" w:cs="Arial"/>
          <w:sz w:val="22"/>
          <w:szCs w:val="22"/>
        </w:rPr>
      </w:pPr>
    </w:p>
    <w:p w14:paraId="5E46524E" w14:textId="77777777" w:rsidR="00B45E01" w:rsidRDefault="00B45E01" w:rsidP="00B45E01">
      <w:pPr>
        <w:spacing w:after="0" w:line="240" w:lineRule="auto"/>
        <w:ind w:firstLine="720"/>
        <w:jc w:val="both"/>
        <w:rPr>
          <w:rFonts w:ascii="Arial" w:hAnsi="Arial" w:cs="Arial"/>
          <w:sz w:val="22"/>
          <w:szCs w:val="22"/>
        </w:rPr>
      </w:pPr>
      <w:r w:rsidRPr="00B66880">
        <w:rPr>
          <w:rStyle w:val="Strong"/>
          <w:rFonts w:ascii="Arial" w:eastAsiaTheme="majorEastAsia" w:hAnsi="Arial" w:cs="Arial"/>
          <w:sz w:val="22"/>
          <w:szCs w:val="22"/>
        </w:rPr>
        <w:t>RESOLVED FINALLY</w:t>
      </w:r>
      <w:r w:rsidRPr="00B66880">
        <w:rPr>
          <w:rFonts w:ascii="Arial" w:hAnsi="Arial" w:cs="Arial"/>
          <w:sz w:val="22"/>
          <w:szCs w:val="22"/>
        </w:rPr>
        <w:t>, that copies of this Resolution be furnished to the Office of the Municipal Mayor, Atty. Virgilio T. Teruel, Mr. Hector R. Zayco, the Department of Tourism, and other agencies concerned for their information and appropriate action.</w:t>
      </w:r>
    </w:p>
    <w:p w14:paraId="779A755C" w14:textId="77777777" w:rsidR="00825A8B" w:rsidRDefault="00825A8B" w:rsidP="00B45E01">
      <w:pPr>
        <w:spacing w:after="0" w:line="240" w:lineRule="auto"/>
        <w:ind w:firstLine="720"/>
        <w:jc w:val="both"/>
        <w:rPr>
          <w:rFonts w:ascii="Arial" w:hAnsi="Arial" w:cs="Arial"/>
          <w:sz w:val="22"/>
          <w:szCs w:val="22"/>
        </w:rPr>
      </w:pPr>
    </w:p>
    <w:p w14:paraId="27574527" w14:textId="41FA48F1" w:rsidR="00825A8B" w:rsidRPr="00825A8B" w:rsidRDefault="00825A8B" w:rsidP="00B45E01">
      <w:pPr>
        <w:spacing w:after="0" w:line="240" w:lineRule="auto"/>
        <w:ind w:firstLine="720"/>
        <w:jc w:val="both"/>
        <w:rPr>
          <w:rFonts w:ascii="Arial" w:hAnsi="Arial" w:cs="Arial"/>
          <w:b/>
          <w:bCs/>
          <w:sz w:val="22"/>
          <w:szCs w:val="22"/>
        </w:rPr>
      </w:pPr>
      <w:r w:rsidRPr="00825A8B">
        <w:rPr>
          <w:rFonts w:ascii="Arial" w:hAnsi="Arial" w:cs="Arial"/>
          <w:b/>
          <w:bCs/>
          <w:sz w:val="22"/>
          <w:szCs w:val="22"/>
        </w:rPr>
        <w:t>APPROVED.</w:t>
      </w:r>
    </w:p>
    <w:p w14:paraId="488F2D59" w14:textId="30D7F039" w:rsidR="00B45E01" w:rsidRPr="00B45E01" w:rsidRDefault="00B45E01" w:rsidP="00B45E01"/>
    <w:p w14:paraId="7FAB4B38" w14:textId="67278FF9" w:rsidR="00B45E01" w:rsidRDefault="004C0A2A" w:rsidP="00B45E01">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4384" behindDoc="0" locked="0" layoutInCell="1" allowOverlap="1" wp14:anchorId="3A5C2C8F" wp14:editId="0E7A4D53">
            <wp:simplePos x="0" y="0"/>
            <wp:positionH relativeFrom="margin">
              <wp:posOffset>3606165</wp:posOffset>
            </wp:positionH>
            <wp:positionV relativeFrom="margin">
              <wp:posOffset>3430905</wp:posOffset>
            </wp:positionV>
            <wp:extent cx="1516380" cy="609600"/>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5" cstate="print">
                      <a:clrChange>
                        <a:clrFrom>
                          <a:srgbClr val="FEFEFE"/>
                        </a:clrFrom>
                        <a:clrTo>
                          <a:srgbClr val="FEFEFE">
                            <a:alpha val="0"/>
                          </a:srgbClr>
                        </a:clrTo>
                      </a:clrChange>
                    </a:blip>
                    <a:srcRect l="27632" r="50411" b="89826"/>
                    <a:stretch>
                      <a:fillRect/>
                    </a:stretch>
                  </pic:blipFill>
                  <pic:spPr bwMode="auto">
                    <a:xfrm>
                      <a:off x="0" y="0"/>
                      <a:ext cx="1516380" cy="609600"/>
                    </a:xfrm>
                    <a:prstGeom prst="rect">
                      <a:avLst/>
                    </a:prstGeom>
                    <a:noFill/>
                    <a:ln w="9525">
                      <a:noFill/>
                      <a:miter lim="800000"/>
                      <a:headEnd/>
                      <a:tailEnd/>
                    </a:ln>
                  </pic:spPr>
                </pic:pic>
              </a:graphicData>
            </a:graphic>
            <wp14:sizeRelV relativeFrom="margin">
              <wp14:pctHeight>0</wp14:pctHeight>
            </wp14:sizeRelV>
          </wp:anchor>
        </w:drawing>
      </w:r>
      <w:r w:rsidR="00B45E01">
        <w:rPr>
          <w:rFonts w:ascii="Arial" w:eastAsia="Times New Roman" w:hAnsi="Arial" w:cs="Arial"/>
          <w:b/>
          <w:bCs/>
          <w:color w:val="000000" w:themeColor="text1"/>
          <w:kern w:val="0"/>
          <w:sz w:val="23"/>
          <w:szCs w:val="23"/>
          <w:lang w:val="en-PH" w:eastAsia="en-PH" w:bidi="ar-SA"/>
          <w14:ligatures w14:val="none"/>
        </w:rPr>
        <w:t xml:space="preserve">                                            </w:t>
      </w:r>
      <w:r w:rsidR="00B45E01" w:rsidRPr="00C072E3">
        <w:rPr>
          <w:rFonts w:ascii="Arial" w:eastAsia="Times New Roman" w:hAnsi="Arial" w:cs="Arial"/>
          <w:b/>
          <w:bCs/>
          <w:color w:val="000000" w:themeColor="text1"/>
          <w:kern w:val="0"/>
          <w:sz w:val="23"/>
          <w:szCs w:val="23"/>
          <w:lang w:val="en-PH" w:eastAsia="en-PH" w:bidi="ar-SA"/>
          <w14:ligatures w14:val="none"/>
        </w:rPr>
        <w:tab/>
      </w:r>
      <w:r w:rsidR="00B45E01" w:rsidRPr="00C072E3">
        <w:rPr>
          <w:rFonts w:ascii="Arial" w:eastAsia="Times New Roman" w:hAnsi="Arial" w:cs="Arial"/>
          <w:b/>
          <w:bCs/>
          <w:i/>
          <w:iCs/>
          <w:color w:val="000000" w:themeColor="text1"/>
          <w:kern w:val="0"/>
          <w:sz w:val="23"/>
          <w:szCs w:val="23"/>
          <w:lang w:val="en-PH" w:eastAsia="en-PH" w:bidi="ar-SA"/>
          <w14:ligatures w14:val="none"/>
        </w:rPr>
        <w:t>CERTIFIED CORRECT:</w:t>
      </w:r>
    </w:p>
    <w:p w14:paraId="6971A32B" w14:textId="19433F14" w:rsidR="00B45E01" w:rsidRPr="00C072E3" w:rsidRDefault="00B45E01" w:rsidP="00B45E01">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478DA454" w14:textId="603C9BB5" w:rsidR="00B45E01" w:rsidRPr="00C072E3" w:rsidRDefault="00B45E01" w:rsidP="00B45E01">
      <w:pPr>
        <w:spacing w:after="0" w:line="240" w:lineRule="auto"/>
        <w:rPr>
          <w:rFonts w:ascii="Arial" w:eastAsia="Times New Roman" w:hAnsi="Arial" w:cs="Arial"/>
          <w:b/>
          <w:bCs/>
          <w:color w:val="000000" w:themeColor="text1"/>
          <w:kern w:val="0"/>
          <w:sz w:val="23"/>
          <w:szCs w:val="23"/>
          <w:lang w:val="en-PH" w:eastAsia="en-PH" w:bidi="ar-SA"/>
          <w14:ligatures w14:val="none"/>
        </w:rPr>
      </w:pPr>
    </w:p>
    <w:p w14:paraId="1FE60016" w14:textId="4DAC92C5" w:rsidR="00B45E01" w:rsidRPr="00C072E3" w:rsidRDefault="00B45E01" w:rsidP="00B45E01">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t>MARLENE TAYO-NAVA</w:t>
      </w:r>
    </w:p>
    <w:p w14:paraId="559E101A" w14:textId="5388429E" w:rsidR="00B45E01" w:rsidRPr="00C072E3" w:rsidRDefault="004C0A2A" w:rsidP="00B45E01">
      <w:pPr>
        <w:spacing w:after="0" w:line="240" w:lineRule="auto"/>
        <w:rPr>
          <w:rFonts w:ascii="Arial" w:eastAsia="Times New Roman" w:hAnsi="Arial" w:cs="Arial"/>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2336" behindDoc="0" locked="0" layoutInCell="1" allowOverlap="1" wp14:anchorId="53E98447" wp14:editId="183B59D0">
            <wp:simplePos x="0" y="0"/>
            <wp:positionH relativeFrom="column">
              <wp:posOffset>1752600</wp:posOffset>
            </wp:positionH>
            <wp:positionV relativeFrom="paragraph">
              <wp:posOffset>107315</wp:posOffset>
            </wp:positionV>
            <wp:extent cx="1150620" cy="799962"/>
            <wp:effectExtent l="0" t="0" r="0" b="0"/>
            <wp:wrapNone/>
            <wp:docPr id="1" name="Picture 1" descr="C:\Users\SB OFFICE\Downloads\Camposagrado E-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Camposagrado E-Signature.png"/>
                    <pic:cNvPicPr>
                      <a:picLocks noChangeAspect="1" noChangeArrowheads="1"/>
                    </pic:cNvPicPr>
                  </pic:nvPicPr>
                  <pic:blipFill>
                    <a:blip r:embed="rId6" cstate="print"/>
                    <a:srcRect/>
                    <a:stretch>
                      <a:fillRect/>
                    </a:stretch>
                  </pic:blipFill>
                  <pic:spPr bwMode="auto">
                    <a:xfrm>
                      <a:off x="0" y="0"/>
                      <a:ext cx="1150620" cy="79996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B45E01" w:rsidRPr="00C072E3">
        <w:rPr>
          <w:rFonts w:ascii="Arial" w:eastAsia="Times New Roman" w:hAnsi="Arial" w:cs="Arial"/>
          <w:b/>
          <w:bCs/>
          <w:color w:val="000000" w:themeColor="text1"/>
          <w:kern w:val="0"/>
          <w:sz w:val="23"/>
          <w:szCs w:val="23"/>
          <w:lang w:val="en-PH" w:eastAsia="en-PH" w:bidi="ar-SA"/>
          <w14:ligatures w14:val="none"/>
        </w:rPr>
        <w:tab/>
      </w:r>
      <w:r w:rsidR="00B45E01" w:rsidRPr="00C072E3">
        <w:rPr>
          <w:rFonts w:ascii="Arial" w:eastAsia="Times New Roman" w:hAnsi="Arial" w:cs="Arial"/>
          <w:b/>
          <w:bCs/>
          <w:color w:val="000000" w:themeColor="text1"/>
          <w:kern w:val="0"/>
          <w:sz w:val="23"/>
          <w:szCs w:val="23"/>
          <w:lang w:val="en-PH" w:eastAsia="en-PH" w:bidi="ar-SA"/>
          <w14:ligatures w14:val="none"/>
        </w:rPr>
        <w:tab/>
      </w:r>
      <w:r w:rsidR="00B45E01" w:rsidRPr="00C072E3">
        <w:rPr>
          <w:rFonts w:ascii="Arial" w:eastAsia="Times New Roman" w:hAnsi="Arial" w:cs="Arial"/>
          <w:b/>
          <w:bCs/>
          <w:color w:val="000000" w:themeColor="text1"/>
          <w:kern w:val="0"/>
          <w:sz w:val="23"/>
          <w:szCs w:val="23"/>
          <w:lang w:val="en-PH" w:eastAsia="en-PH" w:bidi="ar-SA"/>
          <w14:ligatures w14:val="none"/>
        </w:rPr>
        <w:tab/>
      </w:r>
      <w:r w:rsidR="00B45E01" w:rsidRPr="00C072E3">
        <w:rPr>
          <w:rFonts w:ascii="Arial" w:eastAsia="Times New Roman" w:hAnsi="Arial" w:cs="Arial"/>
          <w:b/>
          <w:bCs/>
          <w:color w:val="000000" w:themeColor="text1"/>
          <w:kern w:val="0"/>
          <w:sz w:val="23"/>
          <w:szCs w:val="23"/>
          <w:lang w:val="en-PH" w:eastAsia="en-PH" w:bidi="ar-SA"/>
          <w14:ligatures w14:val="none"/>
        </w:rPr>
        <w:tab/>
      </w:r>
      <w:r w:rsidR="00B45E01" w:rsidRPr="00C072E3">
        <w:rPr>
          <w:rFonts w:ascii="Arial" w:eastAsia="Times New Roman" w:hAnsi="Arial" w:cs="Arial"/>
          <w:b/>
          <w:bCs/>
          <w:color w:val="000000" w:themeColor="text1"/>
          <w:kern w:val="0"/>
          <w:sz w:val="23"/>
          <w:szCs w:val="23"/>
          <w:lang w:val="en-PH" w:eastAsia="en-PH" w:bidi="ar-SA"/>
          <w14:ligatures w14:val="none"/>
        </w:rPr>
        <w:tab/>
      </w:r>
      <w:r w:rsidR="00B45E01" w:rsidRPr="00C072E3">
        <w:rPr>
          <w:rFonts w:ascii="Arial" w:eastAsia="Times New Roman" w:hAnsi="Arial" w:cs="Arial"/>
          <w:b/>
          <w:bCs/>
          <w:color w:val="000000" w:themeColor="text1"/>
          <w:kern w:val="0"/>
          <w:sz w:val="23"/>
          <w:szCs w:val="23"/>
          <w:lang w:val="en-PH" w:eastAsia="en-PH" w:bidi="ar-SA"/>
          <w14:ligatures w14:val="none"/>
        </w:rPr>
        <w:tab/>
      </w:r>
      <w:r w:rsidR="00B45E01" w:rsidRPr="00C072E3">
        <w:rPr>
          <w:rFonts w:ascii="Arial" w:eastAsia="Times New Roman" w:hAnsi="Arial" w:cs="Arial"/>
          <w:b/>
          <w:bCs/>
          <w:color w:val="000000" w:themeColor="text1"/>
          <w:kern w:val="0"/>
          <w:sz w:val="23"/>
          <w:szCs w:val="23"/>
          <w:lang w:val="en-PH" w:eastAsia="en-PH" w:bidi="ar-SA"/>
          <w14:ligatures w14:val="none"/>
        </w:rPr>
        <w:tab/>
      </w:r>
      <w:r w:rsidR="00B45E01" w:rsidRPr="00C072E3">
        <w:rPr>
          <w:rFonts w:ascii="Arial" w:eastAsia="Times New Roman" w:hAnsi="Arial" w:cs="Arial"/>
          <w:b/>
          <w:bCs/>
          <w:color w:val="000000" w:themeColor="text1"/>
          <w:kern w:val="0"/>
          <w:sz w:val="23"/>
          <w:szCs w:val="23"/>
          <w:lang w:val="en-PH" w:eastAsia="en-PH" w:bidi="ar-SA"/>
          <w14:ligatures w14:val="none"/>
        </w:rPr>
        <w:tab/>
        <w:t xml:space="preserve">         </w:t>
      </w:r>
      <w:r w:rsidR="00B45E01" w:rsidRPr="00C072E3">
        <w:rPr>
          <w:rFonts w:ascii="Arial" w:eastAsia="Times New Roman" w:hAnsi="Arial" w:cs="Arial"/>
          <w:color w:val="000000" w:themeColor="text1"/>
          <w:kern w:val="0"/>
          <w:sz w:val="23"/>
          <w:szCs w:val="23"/>
          <w:lang w:val="en-PH" w:eastAsia="en-PH" w:bidi="ar-SA"/>
          <w14:ligatures w14:val="none"/>
        </w:rPr>
        <w:t>SB Secretary</w:t>
      </w:r>
    </w:p>
    <w:p w14:paraId="2BDC938F" w14:textId="5AA80D18" w:rsidR="00B45E01" w:rsidRDefault="00B45E01" w:rsidP="00B45E01">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sidRPr="00C072E3">
        <w:rPr>
          <w:rFonts w:ascii="Arial" w:eastAsia="Times New Roman" w:hAnsi="Arial" w:cs="Arial"/>
          <w:b/>
          <w:bCs/>
          <w:i/>
          <w:iCs/>
          <w:color w:val="000000" w:themeColor="text1"/>
          <w:kern w:val="0"/>
          <w:sz w:val="23"/>
          <w:szCs w:val="23"/>
          <w:lang w:val="en-PH" w:eastAsia="en-PH" w:bidi="ar-SA"/>
          <w14:ligatures w14:val="none"/>
        </w:rPr>
        <w:t>ATTESTED:</w:t>
      </w:r>
    </w:p>
    <w:p w14:paraId="48158DD2" w14:textId="10DAA158" w:rsidR="00B45E01" w:rsidRDefault="00B45E01" w:rsidP="00B45E01">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7DEE85F4" w14:textId="201EBA2F" w:rsidR="00B45E01" w:rsidRPr="00C072E3" w:rsidRDefault="00B45E01" w:rsidP="00B45E01">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4295EB95" w14:textId="230874EF" w:rsidR="00B45E01" w:rsidRPr="00C072E3" w:rsidRDefault="00B45E01" w:rsidP="00B45E01">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C072E3">
        <w:rPr>
          <w:rFonts w:ascii="Arial" w:eastAsia="Times New Roman" w:hAnsi="Arial" w:cs="Arial"/>
          <w:color w:val="000000" w:themeColor="text1"/>
          <w:kern w:val="0"/>
          <w:sz w:val="23"/>
          <w:szCs w:val="23"/>
          <w:lang w:val="en-PH" w:eastAsia="en-PH" w:bidi="ar-SA"/>
          <w14:ligatures w14:val="none"/>
        </w:rPr>
        <w:tab/>
      </w:r>
      <w:r w:rsidRPr="00C072E3">
        <w:rPr>
          <w:rFonts w:ascii="Arial" w:eastAsia="Times New Roman" w:hAnsi="Arial" w:cs="Arial"/>
          <w:color w:val="000000" w:themeColor="text1"/>
          <w:kern w:val="0"/>
          <w:sz w:val="23"/>
          <w:szCs w:val="23"/>
          <w:lang w:val="en-PH" w:eastAsia="en-PH" w:bidi="ar-SA"/>
          <w14:ligatures w14:val="none"/>
        </w:rPr>
        <w:tab/>
      </w:r>
      <w:r>
        <w:rPr>
          <w:rFonts w:ascii="Arial" w:eastAsia="Times New Roman" w:hAnsi="Arial" w:cs="Arial"/>
          <w:color w:val="000000" w:themeColor="text1"/>
          <w:kern w:val="0"/>
          <w:sz w:val="23"/>
          <w:szCs w:val="23"/>
          <w:lang w:val="en-PH" w:eastAsia="en-PH" w:bidi="ar-SA"/>
          <w14:ligatures w14:val="none"/>
        </w:rPr>
        <w:t xml:space="preserve">         </w:t>
      </w:r>
      <w:r>
        <w:rPr>
          <w:rFonts w:ascii="Arial" w:eastAsia="Times New Roman" w:hAnsi="Arial" w:cs="Arial"/>
          <w:b/>
          <w:bCs/>
          <w:color w:val="000000" w:themeColor="text1"/>
          <w:kern w:val="0"/>
          <w:sz w:val="23"/>
          <w:szCs w:val="23"/>
          <w:lang w:val="en-PH" w:eastAsia="en-PH" w:bidi="ar-SA"/>
          <w14:ligatures w14:val="none"/>
        </w:rPr>
        <w:t>ADRIAN S. CAMPOSAGRADO</w:t>
      </w:r>
    </w:p>
    <w:p w14:paraId="0C7B9C68" w14:textId="77777777" w:rsidR="00B45E01" w:rsidRDefault="00B45E01" w:rsidP="00B45E01">
      <w:pPr>
        <w:spacing w:after="0" w:line="240" w:lineRule="auto"/>
        <w:rPr>
          <w:rFonts w:ascii="Arial" w:eastAsia="Times New Roman" w:hAnsi="Arial" w:cs="Arial"/>
          <w:color w:val="000000" w:themeColor="text1"/>
          <w:kern w:val="0"/>
          <w:sz w:val="23"/>
          <w:szCs w:val="23"/>
          <w:lang w:val="en-PH" w:eastAsia="en-PH" w:bidi="ar-SA"/>
          <w14:ligatures w14:val="none"/>
        </w:rPr>
      </w:pPr>
      <w:r w:rsidRPr="00C072E3">
        <w:rPr>
          <w:rFonts w:ascii="Arial" w:eastAsia="Times New Roman" w:hAnsi="Arial" w:cs="Arial"/>
          <w:color w:val="000000" w:themeColor="text1"/>
          <w:kern w:val="0"/>
          <w:sz w:val="23"/>
          <w:szCs w:val="23"/>
          <w:lang w:val="en-PH" w:eastAsia="en-PH" w:bidi="ar-SA"/>
          <w14:ligatures w14:val="none"/>
        </w:rPr>
        <w:tab/>
        <w:t xml:space="preserve">    </w:t>
      </w:r>
      <w:r>
        <w:rPr>
          <w:rFonts w:ascii="Arial" w:eastAsia="Times New Roman" w:hAnsi="Arial" w:cs="Arial"/>
          <w:color w:val="000000" w:themeColor="text1"/>
          <w:kern w:val="0"/>
          <w:sz w:val="23"/>
          <w:szCs w:val="23"/>
          <w:lang w:val="en-PH" w:eastAsia="en-PH" w:bidi="ar-SA"/>
          <w14:ligatures w14:val="none"/>
        </w:rPr>
        <w:t xml:space="preserve">       SB Member </w:t>
      </w:r>
      <w:r w:rsidRPr="00C072E3">
        <w:rPr>
          <w:rFonts w:ascii="Arial" w:eastAsia="Times New Roman" w:hAnsi="Arial" w:cs="Arial"/>
          <w:color w:val="000000" w:themeColor="text1"/>
          <w:kern w:val="0"/>
          <w:sz w:val="23"/>
          <w:szCs w:val="23"/>
          <w:lang w:val="en-PH" w:eastAsia="en-PH" w:bidi="ar-SA"/>
          <w14:ligatures w14:val="none"/>
        </w:rPr>
        <w:t>&amp;</w:t>
      </w:r>
      <w:r>
        <w:rPr>
          <w:rFonts w:ascii="Arial" w:eastAsia="Times New Roman" w:hAnsi="Arial" w:cs="Arial"/>
          <w:color w:val="000000" w:themeColor="text1"/>
          <w:kern w:val="0"/>
          <w:sz w:val="23"/>
          <w:szCs w:val="23"/>
          <w:lang w:val="en-PH" w:eastAsia="en-PH" w:bidi="ar-SA"/>
          <w14:ligatures w14:val="none"/>
        </w:rPr>
        <w:t xml:space="preserve"> </w:t>
      </w:r>
      <w:proofErr w:type="gramStart"/>
      <w:r>
        <w:rPr>
          <w:rFonts w:ascii="Arial" w:eastAsia="Times New Roman" w:hAnsi="Arial" w:cs="Arial"/>
          <w:color w:val="000000" w:themeColor="text1"/>
          <w:kern w:val="0"/>
          <w:sz w:val="23"/>
          <w:szCs w:val="23"/>
          <w:lang w:val="en-PH" w:eastAsia="en-PH" w:bidi="ar-SA"/>
          <w14:ligatures w14:val="none"/>
        </w:rPr>
        <w:t xml:space="preserve">Temporary </w:t>
      </w:r>
      <w:r w:rsidRPr="00C072E3">
        <w:rPr>
          <w:rFonts w:ascii="Arial" w:eastAsia="Times New Roman" w:hAnsi="Arial" w:cs="Arial"/>
          <w:color w:val="000000" w:themeColor="text1"/>
          <w:kern w:val="0"/>
          <w:sz w:val="23"/>
          <w:szCs w:val="23"/>
          <w:lang w:val="en-PH" w:eastAsia="en-PH" w:bidi="ar-SA"/>
          <w14:ligatures w14:val="none"/>
        </w:rPr>
        <w:t xml:space="preserve"> Presiding</w:t>
      </w:r>
      <w:proofErr w:type="gramEnd"/>
      <w:r w:rsidRPr="00C072E3">
        <w:rPr>
          <w:rFonts w:ascii="Arial" w:eastAsia="Times New Roman" w:hAnsi="Arial" w:cs="Arial"/>
          <w:color w:val="000000" w:themeColor="text1"/>
          <w:kern w:val="0"/>
          <w:sz w:val="23"/>
          <w:szCs w:val="23"/>
          <w:lang w:val="en-PH" w:eastAsia="en-PH" w:bidi="ar-SA"/>
          <w14:ligatures w14:val="none"/>
        </w:rPr>
        <w:t xml:space="preserve"> Officer</w:t>
      </w:r>
    </w:p>
    <w:p w14:paraId="7D2BFD1F" w14:textId="78BAEA41" w:rsidR="00B45E01" w:rsidRDefault="00B45E01" w:rsidP="00B45E01">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B9A8912" w14:textId="53D2A81D" w:rsidR="00B45E01" w:rsidRDefault="00B45E01" w:rsidP="00B45E01">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289464B" w14:textId="4AB742DE" w:rsidR="00B45E01" w:rsidRDefault="00B45E01" w:rsidP="00B45E01">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75A5B0D" w14:textId="2BDB23F3" w:rsidR="00B45E01" w:rsidRDefault="00B45E01" w:rsidP="00B45E01">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063D738" w14:textId="77777777" w:rsidR="00B45E01" w:rsidRDefault="00B45E01" w:rsidP="00B45E01">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1443C7D" w14:textId="77777777" w:rsidR="00B45E01" w:rsidRDefault="00B45E01" w:rsidP="00B45E01">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1D14348" w14:textId="77777777" w:rsidR="00B45E01" w:rsidRDefault="00B45E01" w:rsidP="00B45E01">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40ED9A6" w14:textId="77777777" w:rsidR="00B45E01" w:rsidRDefault="00B45E01" w:rsidP="00B45E01">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8C0B3DB" w14:textId="77777777" w:rsidR="00B45E01" w:rsidRDefault="00B45E01" w:rsidP="00B45E01">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3C0D0D2" w14:textId="77777777" w:rsidR="00B45E01" w:rsidRDefault="00B45E01" w:rsidP="00B45E01">
      <w:pPr>
        <w:spacing w:after="0" w:line="240" w:lineRule="auto"/>
        <w:rPr>
          <w:rFonts w:ascii="Tahoma" w:eastAsia="Times New Roman" w:hAnsi="Tahoma" w:cs="Tahoma"/>
          <w:color w:val="000000" w:themeColor="text1"/>
          <w:kern w:val="0"/>
          <w:sz w:val="23"/>
          <w:szCs w:val="23"/>
          <w:lang w:val="en-PH" w:eastAsia="en-PH" w:bidi="ar-SA"/>
          <w14:ligatures w14:val="none"/>
        </w:rPr>
      </w:pPr>
    </w:p>
    <w:p w14:paraId="6717D04B" w14:textId="77777777" w:rsidR="00B45E01" w:rsidRDefault="00B45E01" w:rsidP="00B45E01">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79EBC71" w14:textId="77777777" w:rsidR="00B45E01" w:rsidRDefault="00B45E01" w:rsidP="00B45E01">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FB003CE" w14:textId="77777777" w:rsidR="00B45E01" w:rsidRDefault="00B45E01" w:rsidP="00B45E01">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E8EDDFC" w14:textId="77777777" w:rsidR="00B45E01" w:rsidRDefault="00B45E01" w:rsidP="00B45E01">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9E6F8D2" w14:textId="77777777" w:rsidR="00B45E01" w:rsidRDefault="00B45E01" w:rsidP="00B45E01">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F6AB124" w14:textId="77777777" w:rsidR="00B45E01" w:rsidRDefault="00B45E01" w:rsidP="00B45E01">
      <w:pPr>
        <w:spacing w:after="0" w:line="240" w:lineRule="auto"/>
        <w:rPr>
          <w:rFonts w:ascii="Tahoma" w:eastAsia="Times New Roman" w:hAnsi="Tahoma" w:cs="Tahoma"/>
          <w:color w:val="000000" w:themeColor="text1"/>
          <w:kern w:val="0"/>
          <w:sz w:val="23"/>
          <w:szCs w:val="23"/>
          <w:lang w:val="en-PH" w:eastAsia="en-PH" w:bidi="ar-SA"/>
          <w14:ligatures w14:val="none"/>
        </w:rPr>
      </w:pPr>
    </w:p>
    <w:p w14:paraId="6511C10F" w14:textId="77777777" w:rsidR="00B45E01" w:rsidRDefault="00B45E01" w:rsidP="00B45E01">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3CB7A24" w14:textId="77777777" w:rsidR="00B45E01" w:rsidRDefault="00B45E01" w:rsidP="00B45E01">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E01EE40" w14:textId="77777777" w:rsidR="00B45E01" w:rsidRDefault="00B45E01" w:rsidP="00B45E01">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8B24703" w14:textId="77777777" w:rsidR="00B45E01" w:rsidRDefault="00B45E01" w:rsidP="00B45E01">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2F13FCD" w14:textId="77777777" w:rsidR="00B45E01" w:rsidRDefault="00B45E01" w:rsidP="00B45E01">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4358254" w14:textId="77777777" w:rsidR="00B45E01" w:rsidRDefault="00B45E01" w:rsidP="00B45E01">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AA40C4F" w14:textId="77777777" w:rsidR="00B45E01" w:rsidRDefault="00B45E01" w:rsidP="00B45E01">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CE455D3" w14:textId="77777777" w:rsidR="00B45E01" w:rsidRDefault="00B45E01" w:rsidP="00B45E01">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EBD48B4" w14:textId="77777777" w:rsidR="00B45E01" w:rsidRDefault="00B45E01" w:rsidP="00B45E01">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E9B256A" w14:textId="77777777" w:rsidR="00B45E01" w:rsidRDefault="00B45E01" w:rsidP="00B45E01">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701DE94" w14:textId="5EE337A5" w:rsidR="003D3655" w:rsidRDefault="00B45E01" w:rsidP="004C0A2A">
      <w:pPr>
        <w:spacing w:after="0" w:line="240" w:lineRule="auto"/>
      </w:pPr>
      <w:r w:rsidRPr="00810089">
        <w:rPr>
          <w:rFonts w:ascii="Arial" w:eastAsia="Calibri" w:hAnsi="Arial" w:cs="Arial"/>
          <w:b/>
          <w:noProof/>
          <w:kern w:val="0"/>
          <w:sz w:val="10"/>
          <w:szCs w:val="22"/>
          <w:lang w:eastAsia="en-PH" w:bidi="ar-SA"/>
          <w14:ligatures w14:val="none"/>
        </w:rPr>
        <w:drawing>
          <wp:anchor distT="0" distB="0" distL="114300" distR="114300" simplePos="0" relativeHeight="251660288" behindDoc="0" locked="0" layoutInCell="1" allowOverlap="1" wp14:anchorId="1C56DC65" wp14:editId="04F531D6">
            <wp:simplePos x="0" y="0"/>
            <wp:positionH relativeFrom="page">
              <wp:posOffset>28575</wp:posOffset>
            </wp:positionH>
            <wp:positionV relativeFrom="paragraph">
              <wp:posOffset>170815</wp:posOffset>
            </wp:positionV>
            <wp:extent cx="7766196"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7" cstate="print">
                      <a:extLst>
                        <a:ext uri="{28A0092B-C50C-407E-A947-70E740481C1C}">
                          <a14:useLocalDpi xmlns:a14="http://schemas.microsoft.com/office/drawing/2010/main" val="0"/>
                        </a:ext>
                      </a:extLst>
                    </a:blip>
                    <a:stretch>
                      <a:fillRect/>
                    </a:stretch>
                  </pic:blipFill>
                  <pic:spPr>
                    <a:xfrm>
                      <a:off x="0" y="0"/>
                      <a:ext cx="7766196" cy="1370965"/>
                    </a:xfrm>
                    <a:prstGeom prst="rect">
                      <a:avLst/>
                    </a:prstGeom>
                  </pic:spPr>
                </pic:pic>
              </a:graphicData>
            </a:graphic>
            <wp14:sizeRelH relativeFrom="page">
              <wp14:pctWidth>0</wp14:pctWidth>
            </wp14:sizeRelH>
            <wp14:sizeRelV relativeFrom="page">
              <wp14:pctHeight>0</wp14:pctHeight>
            </wp14:sizeRelV>
          </wp:anchor>
        </w:drawing>
      </w:r>
    </w:p>
    <w:sectPr w:rsidR="003D3655" w:rsidSect="00B45E01">
      <w:pgSz w:w="12240" w:h="18720" w:code="1"/>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Narrow">
    <w:panose1 w:val="020B0606020202030204"/>
    <w:charset w:val="00"/>
    <w:family w:val="swiss"/>
    <w:pitch w:val="variable"/>
    <w:sig w:usb0="00000287" w:usb1="000008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5E01"/>
    <w:rsid w:val="000B6E15"/>
    <w:rsid w:val="003D3655"/>
    <w:rsid w:val="004C0A2A"/>
    <w:rsid w:val="00825A8B"/>
    <w:rsid w:val="008676FF"/>
    <w:rsid w:val="00B45E01"/>
    <w:rsid w:val="00E10D43"/>
    <w:rsid w:val="00EB0D36"/>
    <w:rsid w:val="00EE6D22"/>
    <w:rsid w:val="00F96E19"/>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F36C4"/>
  <w15:chartTrackingRefBased/>
  <w15:docId w15:val="{EA148D40-C353-41FC-A332-0959D2459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5E01"/>
  </w:style>
  <w:style w:type="paragraph" w:styleId="Heading1">
    <w:name w:val="heading 1"/>
    <w:basedOn w:val="Normal"/>
    <w:next w:val="Normal"/>
    <w:link w:val="Heading1Char"/>
    <w:uiPriority w:val="9"/>
    <w:qFormat/>
    <w:rsid w:val="00B45E01"/>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B45E01"/>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B45E01"/>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B45E0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45E0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45E0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45E0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45E0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45E0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5E01"/>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B45E01"/>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B45E01"/>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B45E0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45E0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45E0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45E0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45E0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45E01"/>
    <w:rPr>
      <w:rFonts w:eastAsiaTheme="majorEastAsia" w:cstheme="majorBidi"/>
      <w:color w:val="272727" w:themeColor="text1" w:themeTint="D8"/>
    </w:rPr>
  </w:style>
  <w:style w:type="paragraph" w:styleId="Title">
    <w:name w:val="Title"/>
    <w:basedOn w:val="Normal"/>
    <w:next w:val="Normal"/>
    <w:link w:val="TitleChar"/>
    <w:qFormat/>
    <w:rsid w:val="00B45E01"/>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rsid w:val="00B45E01"/>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B45E01"/>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B45E01"/>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B45E01"/>
    <w:pPr>
      <w:spacing w:before="160"/>
      <w:jc w:val="center"/>
    </w:pPr>
    <w:rPr>
      <w:i/>
      <w:iCs/>
      <w:color w:val="404040" w:themeColor="text1" w:themeTint="BF"/>
    </w:rPr>
  </w:style>
  <w:style w:type="character" w:customStyle="1" w:styleId="QuoteChar">
    <w:name w:val="Quote Char"/>
    <w:basedOn w:val="DefaultParagraphFont"/>
    <w:link w:val="Quote"/>
    <w:uiPriority w:val="29"/>
    <w:rsid w:val="00B45E01"/>
    <w:rPr>
      <w:i/>
      <w:iCs/>
      <w:color w:val="404040" w:themeColor="text1" w:themeTint="BF"/>
    </w:rPr>
  </w:style>
  <w:style w:type="paragraph" w:styleId="ListParagraph">
    <w:name w:val="List Paragraph"/>
    <w:basedOn w:val="Normal"/>
    <w:uiPriority w:val="34"/>
    <w:qFormat/>
    <w:rsid w:val="00B45E01"/>
    <w:pPr>
      <w:ind w:left="720"/>
      <w:contextualSpacing/>
    </w:pPr>
  </w:style>
  <w:style w:type="character" w:styleId="IntenseEmphasis">
    <w:name w:val="Intense Emphasis"/>
    <w:basedOn w:val="DefaultParagraphFont"/>
    <w:uiPriority w:val="21"/>
    <w:qFormat/>
    <w:rsid w:val="00B45E01"/>
    <w:rPr>
      <w:i/>
      <w:iCs/>
      <w:color w:val="2F5496" w:themeColor="accent1" w:themeShade="BF"/>
    </w:rPr>
  </w:style>
  <w:style w:type="paragraph" w:styleId="IntenseQuote">
    <w:name w:val="Intense Quote"/>
    <w:basedOn w:val="Normal"/>
    <w:next w:val="Normal"/>
    <w:link w:val="IntenseQuoteChar"/>
    <w:uiPriority w:val="30"/>
    <w:qFormat/>
    <w:rsid w:val="00B45E0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45E01"/>
    <w:rPr>
      <w:i/>
      <w:iCs/>
      <w:color w:val="2F5496" w:themeColor="accent1" w:themeShade="BF"/>
    </w:rPr>
  </w:style>
  <w:style w:type="character" w:styleId="IntenseReference">
    <w:name w:val="Intense Reference"/>
    <w:basedOn w:val="DefaultParagraphFont"/>
    <w:uiPriority w:val="32"/>
    <w:qFormat/>
    <w:rsid w:val="00B45E01"/>
    <w:rPr>
      <w:b/>
      <w:bCs/>
      <w:smallCaps/>
      <w:color w:val="2F5496" w:themeColor="accent1" w:themeShade="BF"/>
      <w:spacing w:val="5"/>
    </w:rPr>
  </w:style>
  <w:style w:type="character" w:styleId="Strong">
    <w:name w:val="Strong"/>
    <w:basedOn w:val="DefaultParagraphFont"/>
    <w:uiPriority w:val="22"/>
    <w:qFormat/>
    <w:rsid w:val="00B45E0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673</Words>
  <Characters>3840</Characters>
  <Application>Microsoft Office Word</Application>
  <DocSecurity>0</DocSecurity>
  <Lines>32</Lines>
  <Paragraphs>9</Paragraphs>
  <ScaleCrop>false</ScaleCrop>
  <Company/>
  <LinksUpToDate>false</LinksUpToDate>
  <CharactersWithSpaces>4504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3</cp:revision>
  <cp:lastPrinted>2025-07-28T06:46:00Z</cp:lastPrinted>
  <dcterms:created xsi:type="dcterms:W3CDTF">2025-09-22T03:38:00Z</dcterms:created>
  <dcterms:modified xsi:type="dcterms:W3CDTF">2025-09-23T01:39:00Z</dcterms:modified>
</cp:coreProperties>
</file>