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49970" w14:textId="77777777"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541C311" wp14:editId="42C33574">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5EDF3D38" w14:textId="77777777"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53C7DF6" w14:textId="77777777"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CB9206E" w14:textId="77777777" w:rsidR="00CA2268" w:rsidRDefault="00CA2268" w:rsidP="00CA2268">
      <w:pPr>
        <w:spacing w:line="259" w:lineRule="auto"/>
        <w:ind w:left="720"/>
        <w:jc w:val="both"/>
        <w:rPr>
          <w:rFonts w:ascii="Arial" w:eastAsia="Calibri" w:hAnsi="Arial" w:cs="Arial"/>
          <w:b/>
          <w:i/>
          <w:kern w:val="0"/>
          <w:sz w:val="2"/>
          <w:szCs w:val="2"/>
          <w:lang w:eastAsia="en-PH" w:bidi="ar-SA"/>
          <w14:ligatures w14:val="none"/>
        </w:rPr>
      </w:pPr>
    </w:p>
    <w:p w14:paraId="151E028A" w14:textId="77777777" w:rsidR="00CA2268" w:rsidRPr="005D0BE0" w:rsidRDefault="00CA2268" w:rsidP="00CA2268">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30</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25</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w:t>
      </w:r>
      <w:proofErr w:type="gramStart"/>
      <w:r>
        <w:rPr>
          <w:rFonts w:ascii="Arial" w:eastAsia="Times New Roman" w:hAnsi="Arial" w:cs="Arial"/>
          <w:kern w:val="0"/>
          <w:sz w:val="22"/>
          <w:szCs w:val="22"/>
          <w:lang w:bidi="ar-SA"/>
          <w14:ligatures w14:val="none"/>
        </w:rPr>
        <w:t xml:space="preserve">46 </w:t>
      </w:r>
      <w:r w:rsidRPr="005D0BE0">
        <w:rPr>
          <w:rFonts w:ascii="Arial" w:eastAsia="Times New Roman" w:hAnsi="Arial" w:cs="Arial"/>
          <w:kern w:val="0"/>
          <w:sz w:val="22"/>
          <w:szCs w:val="22"/>
          <w:lang w:bidi="ar-SA"/>
          <w14:ligatures w14:val="none"/>
        </w:rPr>
        <w:t xml:space="preserve"> IN</w:t>
      </w:r>
      <w:proofErr w:type="gramEnd"/>
      <w:r w:rsidRPr="005D0BE0">
        <w:rPr>
          <w:rFonts w:ascii="Arial" w:eastAsia="Times New Roman" w:hAnsi="Arial" w:cs="Arial"/>
          <w:kern w:val="0"/>
          <w:sz w:val="22"/>
          <w:szCs w:val="22"/>
          <w:lang w:bidi="ar-SA"/>
          <w14:ligatures w14:val="none"/>
        </w:rPr>
        <w:t xml:space="preserve"> THE </w:t>
      </w:r>
      <w:r>
        <w:rPr>
          <w:rFonts w:ascii="Arial" w:eastAsia="Times New Roman" w:hAnsi="Arial" w:cs="Arial"/>
          <w:kern w:val="0"/>
          <w:sz w:val="22"/>
          <w:szCs w:val="22"/>
          <w:lang w:bidi="ar-SA"/>
          <w14:ligatures w14:val="none"/>
        </w:rPr>
        <w:t>AFTERNOON</w:t>
      </w:r>
    </w:p>
    <w:p w14:paraId="3B54353C" w14:textId="77777777" w:rsidR="00CA2268" w:rsidRDefault="00CA2268" w:rsidP="00CA2268">
      <w:pPr>
        <w:spacing w:line="259" w:lineRule="auto"/>
        <w:ind w:left="720"/>
        <w:jc w:val="both"/>
        <w:rPr>
          <w:rFonts w:ascii="Arial" w:eastAsia="Calibri" w:hAnsi="Arial" w:cs="Arial"/>
          <w:b/>
          <w:i/>
          <w:kern w:val="0"/>
          <w:sz w:val="2"/>
          <w:szCs w:val="2"/>
          <w:lang w:eastAsia="en-PH" w:bidi="ar-SA"/>
          <w14:ligatures w14:val="none"/>
        </w:rPr>
      </w:pPr>
    </w:p>
    <w:p w14:paraId="288B151E" w14:textId="77777777" w:rsidR="00CA2268" w:rsidRPr="00810089" w:rsidRDefault="00CA2268" w:rsidP="00CA2268">
      <w:pPr>
        <w:spacing w:line="259" w:lineRule="auto"/>
        <w:ind w:left="720"/>
        <w:jc w:val="both"/>
        <w:rPr>
          <w:rFonts w:ascii="Arial" w:eastAsia="Calibri" w:hAnsi="Arial" w:cs="Arial"/>
          <w:b/>
          <w:i/>
          <w:kern w:val="0"/>
          <w:sz w:val="2"/>
          <w:szCs w:val="2"/>
          <w:lang w:eastAsia="en-PH" w:bidi="ar-SA"/>
          <w14:ligatures w14:val="none"/>
        </w:rPr>
      </w:pPr>
    </w:p>
    <w:p w14:paraId="7AB5DCF6" w14:textId="77777777" w:rsidR="00CA2268" w:rsidRPr="00810089" w:rsidRDefault="00CA2268" w:rsidP="00CA2268">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2DEACAFF" w14:textId="77777777" w:rsidR="00CA2268" w:rsidRPr="00810089" w:rsidRDefault="00CA2268" w:rsidP="00CA2268">
      <w:pPr>
        <w:spacing w:after="0" w:line="240" w:lineRule="auto"/>
        <w:ind w:firstLine="720"/>
        <w:rPr>
          <w:rFonts w:ascii="Arial" w:eastAsia="Calibri" w:hAnsi="Arial" w:cs="Arial"/>
          <w:bCs/>
          <w:iCs/>
          <w:kern w:val="0"/>
          <w:sz w:val="22"/>
          <w:szCs w:val="22"/>
          <w:lang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&amp; </w:t>
      </w:r>
      <w:r>
        <w:rPr>
          <w:rFonts w:ascii="Arial" w:eastAsia="Calibri" w:hAnsi="Arial" w:cs="Arial"/>
          <w:bCs/>
          <w:iCs/>
          <w:kern w:val="0"/>
          <w:sz w:val="22"/>
          <w:szCs w:val="22"/>
          <w:lang w:eastAsia="en-PH" w:bidi="ar-SA"/>
          <w14:ligatures w14:val="none"/>
        </w:rPr>
        <w:t xml:space="preserve">Temp. </w:t>
      </w:r>
      <w:r w:rsidRPr="00810089">
        <w:rPr>
          <w:rFonts w:ascii="Arial" w:eastAsia="Calibri" w:hAnsi="Arial" w:cs="Arial"/>
          <w:bCs/>
          <w:iCs/>
          <w:kern w:val="0"/>
          <w:sz w:val="22"/>
          <w:szCs w:val="22"/>
          <w:lang w:eastAsia="en-PH" w:bidi="ar-SA"/>
          <w14:ligatures w14:val="none"/>
        </w:rPr>
        <w:t>Presiding Officer</w:t>
      </w:r>
    </w:p>
    <w:p w14:paraId="237A5568" w14:textId="77777777" w:rsidR="00CA2268" w:rsidRPr="00810089" w:rsidRDefault="00CA2268" w:rsidP="00CA226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72B362C" w14:textId="77777777" w:rsidR="00CA2268" w:rsidRPr="00810089" w:rsidRDefault="00CA2268" w:rsidP="00CA226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FCA0316" w14:textId="77777777" w:rsidR="00CA2268" w:rsidRPr="00810089" w:rsidRDefault="00CA2268" w:rsidP="00CA2268">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3E5394F" w14:textId="77777777" w:rsidR="00CA2268" w:rsidRPr="00810089" w:rsidRDefault="00CA2268" w:rsidP="00CA226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BD46F21" w14:textId="77777777" w:rsidR="00CA2268" w:rsidRPr="00810089" w:rsidRDefault="00CA2268" w:rsidP="00CA226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FB82041" w14:textId="77777777" w:rsidR="00CA2268" w:rsidRPr="00810089" w:rsidRDefault="00CA2268" w:rsidP="00CA2268">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5BA1A3B" w14:textId="77777777" w:rsidR="00CA2268" w:rsidRPr="00810089" w:rsidRDefault="00CA2268" w:rsidP="00CA2268">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F8D2141" w14:textId="77777777" w:rsidR="00CA2268" w:rsidRPr="00810089" w:rsidRDefault="00CA2268" w:rsidP="00CA2268">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34416998" w14:textId="77777777" w:rsidR="00CA2268" w:rsidRPr="00810089" w:rsidRDefault="00CA2268" w:rsidP="00CA2268">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4C7CC1C9" w14:textId="77777777" w:rsidR="00CA2268" w:rsidRPr="00810089" w:rsidRDefault="00CA2268" w:rsidP="00CA2268">
      <w:pPr>
        <w:spacing w:line="259" w:lineRule="auto"/>
        <w:ind w:left="720"/>
        <w:jc w:val="both"/>
        <w:rPr>
          <w:rFonts w:ascii="Arial" w:eastAsia="Calibri" w:hAnsi="Arial" w:cs="Arial"/>
          <w:b/>
          <w:i/>
          <w:kern w:val="0"/>
          <w:sz w:val="2"/>
          <w:szCs w:val="2"/>
          <w:lang w:eastAsia="en-PH" w:bidi="ar-SA"/>
          <w14:ligatures w14:val="none"/>
        </w:rPr>
      </w:pPr>
    </w:p>
    <w:p w14:paraId="6923267E" w14:textId="77777777" w:rsidR="00CA2268" w:rsidRDefault="00CA2268" w:rsidP="00CA2268">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w:t>
      </w:r>
    </w:p>
    <w:p w14:paraId="04888DE3" w14:textId="77777777" w:rsidR="00CA2268" w:rsidRDefault="00CA2268" w:rsidP="00CA2268">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05B7F657" w14:textId="77777777" w:rsidR="00CA2268" w:rsidRPr="00810089" w:rsidRDefault="00CA2268" w:rsidP="00CA2268">
      <w:pPr>
        <w:tabs>
          <w:tab w:val="left" w:pos="5760"/>
        </w:tabs>
        <w:spacing w:after="0" w:line="240" w:lineRule="auto"/>
        <w:ind w:left="360"/>
        <w:rPr>
          <w:rFonts w:ascii="Arial" w:eastAsia="Times New Roman" w:hAnsi="Arial" w:cs="Arial"/>
          <w:b/>
          <w:i/>
          <w:kern w:val="0"/>
          <w:sz w:val="22"/>
          <w:szCs w:val="22"/>
          <w:lang w:eastAsia="en-PH" w:bidi="ar-SA"/>
          <w14:ligatures w14:val="none"/>
        </w:rPr>
      </w:pP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HON. LUGEN T. ORTILANO</w:t>
      </w: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ab/>
        <w:t>Vice Mayor</w:t>
      </w:r>
      <w:r>
        <w:rPr>
          <w:rFonts w:ascii="Arial" w:eastAsia="Calibri" w:hAnsi="Arial" w:cs="Arial"/>
          <w:bCs/>
          <w:iCs/>
          <w:kern w:val="0"/>
          <w:sz w:val="22"/>
          <w:szCs w:val="22"/>
          <w:lang w:eastAsia="en-PH" w:bidi="ar-SA"/>
          <w14:ligatures w14:val="none"/>
        </w:rPr>
        <w:t xml:space="preserve"> – (Sick Leave)</w:t>
      </w:r>
    </w:p>
    <w:p w14:paraId="7D7215E8" w14:textId="77777777" w:rsidR="00CA2268" w:rsidRPr="00810089" w:rsidRDefault="00CA2268" w:rsidP="00CA2268">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771AC6FA" w14:textId="436FA812" w:rsidR="00CA2268" w:rsidRDefault="00CA2268" w:rsidP="00CA2268">
      <w:pPr>
        <w:pStyle w:val="Title"/>
        <w:tabs>
          <w:tab w:val="left" w:pos="0"/>
          <w:tab w:val="left" w:pos="1440"/>
        </w:tabs>
        <w:jc w:val="center"/>
        <w:rPr>
          <w:rFonts w:ascii="Arial" w:hAnsi="Arial" w:cs="Arial"/>
          <w:sz w:val="24"/>
          <w:szCs w:val="24"/>
        </w:rPr>
      </w:pPr>
      <w:r w:rsidRPr="00A57771">
        <w:rPr>
          <w:rFonts w:ascii="Arial" w:hAnsi="Arial" w:cs="Arial"/>
          <w:sz w:val="24"/>
          <w:szCs w:val="24"/>
        </w:rPr>
        <w:t>Resolution No. 2025-11</w:t>
      </w:r>
      <w:r>
        <w:rPr>
          <w:rFonts w:ascii="Arial" w:hAnsi="Arial" w:cs="Arial"/>
          <w:sz w:val="24"/>
          <w:szCs w:val="24"/>
        </w:rPr>
        <w:t>5</w:t>
      </w:r>
    </w:p>
    <w:p w14:paraId="7EA65676" w14:textId="77777777" w:rsidR="00CA2268" w:rsidRPr="00CA2268" w:rsidRDefault="00CA2268" w:rsidP="00CA2268">
      <w:pPr>
        <w:tabs>
          <w:tab w:val="left" w:pos="-180"/>
        </w:tabs>
        <w:ind w:left="900" w:hanging="2700"/>
        <w:jc w:val="both"/>
        <w:rPr>
          <w:rFonts w:ascii="Calibri" w:hAnsi="Calibri" w:cs="Calibri"/>
          <w:i/>
          <w:color w:val="FF0000"/>
          <w:sz w:val="6"/>
          <w:szCs w:val="6"/>
        </w:rPr>
      </w:pPr>
      <w:r w:rsidRPr="00C413AD">
        <w:rPr>
          <w:rFonts w:ascii="Calibri" w:hAnsi="Calibri" w:cs="Calibri"/>
          <w:i/>
          <w:sz w:val="22"/>
          <w:szCs w:val="22"/>
          <w:lang w:eastAsia="zh-CN"/>
        </w:rPr>
        <w:t xml:space="preserve">                     </w:t>
      </w:r>
      <w:r w:rsidRPr="00C413AD">
        <w:rPr>
          <w:rFonts w:ascii="Calibri" w:hAnsi="Calibri" w:cs="Calibri"/>
          <w:i/>
          <w:szCs w:val="22"/>
          <w:lang w:eastAsia="zh-CN"/>
        </w:rPr>
        <w:t xml:space="preserve">  </w:t>
      </w:r>
      <w:r>
        <w:rPr>
          <w:rFonts w:ascii="Calibri" w:hAnsi="Calibri" w:cs="Calibri"/>
          <w:i/>
          <w:szCs w:val="22"/>
          <w:lang w:eastAsia="zh-CN"/>
        </w:rPr>
        <w:tab/>
      </w:r>
      <w:r>
        <w:rPr>
          <w:rFonts w:ascii="Calibri" w:hAnsi="Calibri" w:cs="Calibri"/>
          <w:i/>
          <w:szCs w:val="22"/>
          <w:lang w:eastAsia="zh-CN"/>
        </w:rPr>
        <w:tab/>
      </w:r>
      <w:r w:rsidRPr="00C413AD">
        <w:rPr>
          <w:rFonts w:ascii="Calibri" w:hAnsi="Calibri" w:cs="Calibri"/>
          <w:i/>
          <w:sz w:val="22"/>
          <w:szCs w:val="22"/>
          <w:lang w:eastAsia="zh-CN"/>
        </w:rPr>
        <w:t xml:space="preserve"> </w:t>
      </w:r>
    </w:p>
    <w:p w14:paraId="4E4FED98" w14:textId="77777777" w:rsidR="00CA2268" w:rsidRPr="00CA2268" w:rsidRDefault="00CA2268" w:rsidP="00CA2268">
      <w:pPr>
        <w:pStyle w:val="Title"/>
        <w:jc w:val="both"/>
        <w:rPr>
          <w:rFonts w:ascii="Arial" w:hAnsi="Arial" w:cs="Arial"/>
          <w:bCs/>
          <w:sz w:val="24"/>
          <w:szCs w:val="24"/>
        </w:rPr>
      </w:pPr>
      <w:r w:rsidRPr="00CA2268">
        <w:rPr>
          <w:rFonts w:ascii="Arial" w:hAnsi="Arial" w:cs="Arial"/>
          <w:bCs/>
          <w:sz w:val="24"/>
          <w:szCs w:val="24"/>
        </w:rPr>
        <w:t>RESOLUTION CALLING ON ALL COMMUNITY BASED ORGANIZATIONS, PEOPLE’S ORGANIZATIONS, CIVIL SOCIETY ORGANIZATIONS, COOPERATIVES, NON-GOVERNMENT ORGANIZATIONS AS WELL AS BUSINESS AND PROFESSIONAL GROUPS AND OTHER SIMILAR AGGRUPATIONS WHETHER PREVIOUSLY ACCREDITED OR SEEKING ACCREDITATION FOR THE FIRST TIME TO APPLY FOR ACCREDITATION FOR MEMBERSHIP IN THE LOCAL SPECIAL BODIES OF THE MUNICIPALITY.</w:t>
      </w:r>
    </w:p>
    <w:p w14:paraId="6B5ABC74" w14:textId="77777777" w:rsidR="00CA2268" w:rsidRPr="00CA2268" w:rsidRDefault="00CA2268" w:rsidP="00CA2268">
      <w:pPr>
        <w:pStyle w:val="Title"/>
        <w:jc w:val="both"/>
        <w:rPr>
          <w:rFonts w:ascii="Arial" w:hAnsi="Arial" w:cs="Arial"/>
          <w:bCs/>
          <w:sz w:val="24"/>
          <w:szCs w:val="24"/>
        </w:rPr>
      </w:pPr>
    </w:p>
    <w:p w14:paraId="12FC9EFC" w14:textId="77777777" w:rsidR="00CA2268" w:rsidRPr="00CA2268" w:rsidRDefault="00CA2268" w:rsidP="00CA2268">
      <w:pPr>
        <w:pStyle w:val="Title"/>
        <w:jc w:val="both"/>
        <w:rPr>
          <w:rFonts w:ascii="Arial" w:hAnsi="Arial" w:cs="Arial"/>
          <w:bCs/>
          <w:sz w:val="24"/>
          <w:szCs w:val="24"/>
        </w:rPr>
      </w:pPr>
      <w:r w:rsidRPr="00CA2268">
        <w:rPr>
          <w:rFonts w:ascii="Arial" w:hAnsi="Arial" w:cs="Arial"/>
          <w:bCs/>
          <w:sz w:val="24"/>
          <w:szCs w:val="24"/>
        </w:rPr>
        <w:tab/>
        <w:t>WHEREAS, Article 62, Rule XIII of the Implementing Rules and Regulations of the Local Government Code of 1991 (Republic Act No. 7160) mandates local government units to promote meaningful participations of Community Based Organizations, Civil Society Organizations, Cooperatives, Non-Government Organizations, People’s Organizations and the Private Sectors to make them active partners in the pursuit of local autonomy and furtherance of development;</w:t>
      </w:r>
    </w:p>
    <w:p w14:paraId="006BF24E" w14:textId="77777777" w:rsidR="00CA2268" w:rsidRPr="00CA2268" w:rsidRDefault="00CA2268" w:rsidP="00CA2268">
      <w:pPr>
        <w:pStyle w:val="Title"/>
        <w:jc w:val="both"/>
        <w:rPr>
          <w:rFonts w:ascii="Arial" w:hAnsi="Arial" w:cs="Arial"/>
          <w:bCs/>
          <w:sz w:val="24"/>
          <w:szCs w:val="24"/>
        </w:rPr>
      </w:pPr>
    </w:p>
    <w:p w14:paraId="483B5C1F" w14:textId="77777777" w:rsidR="00CA2268" w:rsidRPr="00CA2268" w:rsidRDefault="00CA2268" w:rsidP="00CA2268">
      <w:pPr>
        <w:pStyle w:val="Title"/>
        <w:ind w:firstLine="720"/>
        <w:jc w:val="both"/>
        <w:rPr>
          <w:rFonts w:ascii="Arial" w:hAnsi="Arial" w:cs="Arial"/>
          <w:bCs/>
          <w:sz w:val="24"/>
          <w:szCs w:val="24"/>
        </w:rPr>
      </w:pPr>
      <w:r w:rsidRPr="00CA2268">
        <w:rPr>
          <w:rFonts w:ascii="Arial" w:hAnsi="Arial" w:cs="Arial"/>
          <w:bCs/>
          <w:sz w:val="24"/>
          <w:szCs w:val="24"/>
        </w:rPr>
        <w:t>WHEREAS, in the pursuit of excellence in local public administration, it is important to develop and strengthen this partnership in order to empower citizens to actively participate in the decision-making process, program planning, implementation, monitoring and evaluation in the local level which can help increase the efficiency of delivering services in the locality;</w:t>
      </w:r>
    </w:p>
    <w:p w14:paraId="2849FD89" w14:textId="77777777" w:rsidR="00CA2268" w:rsidRPr="00CA2268" w:rsidRDefault="00CA2268" w:rsidP="00CA2268">
      <w:pPr>
        <w:pStyle w:val="Title"/>
        <w:jc w:val="both"/>
        <w:rPr>
          <w:rFonts w:ascii="Arial" w:hAnsi="Arial" w:cs="Arial"/>
          <w:bCs/>
          <w:sz w:val="24"/>
          <w:szCs w:val="24"/>
        </w:rPr>
      </w:pPr>
    </w:p>
    <w:p w14:paraId="399041C5" w14:textId="77777777" w:rsidR="00CA2268" w:rsidRPr="00CA2268" w:rsidRDefault="00CA2268" w:rsidP="00CA2268">
      <w:pPr>
        <w:pStyle w:val="Title"/>
        <w:jc w:val="both"/>
        <w:rPr>
          <w:rFonts w:ascii="Arial" w:hAnsi="Arial" w:cs="Arial"/>
          <w:bCs/>
          <w:sz w:val="24"/>
          <w:szCs w:val="24"/>
        </w:rPr>
      </w:pPr>
      <w:r w:rsidRPr="00CA2268">
        <w:rPr>
          <w:rFonts w:ascii="Arial" w:hAnsi="Arial" w:cs="Arial"/>
          <w:bCs/>
          <w:sz w:val="24"/>
          <w:szCs w:val="24"/>
        </w:rPr>
        <w:tab/>
        <w:t>WHEREAS, the Code institutionalizes this participation through membership in the Local Special Bodies which are primarily created and organized as the advisory and recommendatory bodies of the Local Government Units;</w:t>
      </w:r>
    </w:p>
    <w:p w14:paraId="6E37E39A" w14:textId="77777777" w:rsidR="00CA2268" w:rsidRPr="00CA2268" w:rsidRDefault="00CA2268" w:rsidP="00CA2268">
      <w:pPr>
        <w:pStyle w:val="Title"/>
        <w:jc w:val="both"/>
        <w:rPr>
          <w:rFonts w:ascii="Arial" w:hAnsi="Arial" w:cs="Arial"/>
          <w:bCs/>
          <w:sz w:val="24"/>
          <w:szCs w:val="24"/>
        </w:rPr>
      </w:pPr>
    </w:p>
    <w:p w14:paraId="71237E42" w14:textId="77777777" w:rsidR="00CA2268" w:rsidRPr="00CA2268" w:rsidRDefault="00CA2268" w:rsidP="00CA2268">
      <w:pPr>
        <w:pStyle w:val="Title"/>
        <w:jc w:val="both"/>
        <w:rPr>
          <w:rFonts w:ascii="Arial" w:hAnsi="Arial" w:cs="Arial"/>
          <w:bCs/>
          <w:sz w:val="24"/>
          <w:szCs w:val="24"/>
        </w:rPr>
      </w:pPr>
      <w:r w:rsidRPr="00CA2268">
        <w:rPr>
          <w:rFonts w:ascii="Arial" w:hAnsi="Arial" w:cs="Arial"/>
          <w:bCs/>
          <w:sz w:val="24"/>
          <w:szCs w:val="24"/>
        </w:rPr>
        <w:tab/>
        <w:t xml:space="preserve">NOW, THEREFORE, on motion of HON. JOEL L. SAYSON, Chairman, Committee on Cooperatives and CSOs, and duly seconded by Hon. Pinky A. Jarina, Hon. Gene Rose C. </w:t>
      </w:r>
      <w:proofErr w:type="spellStart"/>
      <w:proofErr w:type="gramStart"/>
      <w:r w:rsidRPr="00CA2268">
        <w:rPr>
          <w:rFonts w:ascii="Arial" w:hAnsi="Arial" w:cs="Arial"/>
          <w:bCs/>
          <w:sz w:val="24"/>
          <w:szCs w:val="24"/>
        </w:rPr>
        <w:t>Canaya</w:t>
      </w:r>
      <w:proofErr w:type="spellEnd"/>
      <w:r w:rsidRPr="00CA2268">
        <w:rPr>
          <w:rFonts w:ascii="Arial" w:hAnsi="Arial" w:cs="Arial"/>
          <w:bCs/>
          <w:sz w:val="24"/>
          <w:szCs w:val="24"/>
        </w:rPr>
        <w:t>,  Hon.</w:t>
      </w:r>
      <w:proofErr w:type="gramEnd"/>
      <w:r w:rsidRPr="00CA2268">
        <w:rPr>
          <w:rFonts w:ascii="Arial" w:hAnsi="Arial" w:cs="Arial"/>
          <w:bCs/>
          <w:sz w:val="24"/>
          <w:szCs w:val="24"/>
        </w:rPr>
        <w:t xml:space="preserve"> Marlon R. </w:t>
      </w:r>
      <w:proofErr w:type="spellStart"/>
      <w:r w:rsidRPr="00CA2268">
        <w:rPr>
          <w:rFonts w:ascii="Arial" w:hAnsi="Arial" w:cs="Arial"/>
          <w:bCs/>
          <w:sz w:val="24"/>
          <w:szCs w:val="24"/>
        </w:rPr>
        <w:t>Teruñez</w:t>
      </w:r>
      <w:proofErr w:type="spellEnd"/>
      <w:r w:rsidRPr="00CA2268">
        <w:rPr>
          <w:rFonts w:ascii="Arial" w:hAnsi="Arial" w:cs="Arial"/>
          <w:bCs/>
          <w:sz w:val="24"/>
          <w:szCs w:val="24"/>
        </w:rPr>
        <w:t xml:space="preserve">, Hon. Nora Rose T. </w:t>
      </w:r>
      <w:proofErr w:type="spellStart"/>
      <w:r w:rsidRPr="00CA2268">
        <w:rPr>
          <w:rFonts w:ascii="Arial" w:hAnsi="Arial" w:cs="Arial"/>
          <w:bCs/>
          <w:sz w:val="24"/>
          <w:szCs w:val="24"/>
        </w:rPr>
        <w:t>Tubiano</w:t>
      </w:r>
      <w:proofErr w:type="spellEnd"/>
      <w:r w:rsidRPr="00CA2268">
        <w:rPr>
          <w:rFonts w:ascii="Arial" w:hAnsi="Arial" w:cs="Arial"/>
          <w:bCs/>
          <w:sz w:val="24"/>
          <w:szCs w:val="24"/>
        </w:rPr>
        <w:t xml:space="preserve">, Hon. Reynaldo E. </w:t>
      </w:r>
      <w:proofErr w:type="spellStart"/>
      <w:r w:rsidRPr="00CA2268">
        <w:rPr>
          <w:rFonts w:ascii="Arial" w:hAnsi="Arial" w:cs="Arial"/>
          <w:bCs/>
          <w:sz w:val="24"/>
          <w:szCs w:val="24"/>
        </w:rPr>
        <w:t>Tumabotabo</w:t>
      </w:r>
      <w:proofErr w:type="spellEnd"/>
      <w:r w:rsidRPr="00CA2268">
        <w:rPr>
          <w:rFonts w:ascii="Arial" w:hAnsi="Arial" w:cs="Arial"/>
          <w:bCs/>
          <w:sz w:val="24"/>
          <w:szCs w:val="24"/>
        </w:rPr>
        <w:t xml:space="preserve">, Hon. Norberto T. </w:t>
      </w:r>
      <w:proofErr w:type="spellStart"/>
      <w:r w:rsidRPr="00CA2268">
        <w:rPr>
          <w:rFonts w:ascii="Arial" w:hAnsi="Arial" w:cs="Arial"/>
          <w:bCs/>
          <w:sz w:val="24"/>
          <w:szCs w:val="24"/>
        </w:rPr>
        <w:t>Turalba</w:t>
      </w:r>
      <w:proofErr w:type="spellEnd"/>
      <w:r w:rsidRPr="00CA2268">
        <w:rPr>
          <w:rFonts w:ascii="Arial" w:hAnsi="Arial" w:cs="Arial"/>
          <w:bCs/>
          <w:sz w:val="24"/>
          <w:szCs w:val="24"/>
        </w:rPr>
        <w:t xml:space="preserve">, Hon. Lorna T. Domingo and Hon. Florence Joy V. </w:t>
      </w:r>
      <w:proofErr w:type="spellStart"/>
      <w:r w:rsidRPr="00CA2268">
        <w:rPr>
          <w:rFonts w:ascii="Arial" w:hAnsi="Arial" w:cs="Arial"/>
          <w:bCs/>
          <w:sz w:val="24"/>
          <w:szCs w:val="24"/>
        </w:rPr>
        <w:t>Cabalonga</w:t>
      </w:r>
      <w:proofErr w:type="spellEnd"/>
      <w:r w:rsidRPr="00CA2268">
        <w:rPr>
          <w:rFonts w:ascii="Arial" w:hAnsi="Arial" w:cs="Arial"/>
          <w:bCs/>
          <w:sz w:val="24"/>
          <w:szCs w:val="24"/>
        </w:rPr>
        <w:t>,</w:t>
      </w:r>
    </w:p>
    <w:p w14:paraId="79AF98CB" w14:textId="77777777" w:rsidR="00CA2268" w:rsidRPr="00CA2268" w:rsidRDefault="00CA2268" w:rsidP="00CA2268">
      <w:pPr>
        <w:pStyle w:val="Title"/>
        <w:jc w:val="both"/>
        <w:rPr>
          <w:rFonts w:ascii="Arial" w:hAnsi="Arial" w:cs="Arial"/>
          <w:bCs/>
          <w:sz w:val="24"/>
          <w:szCs w:val="24"/>
        </w:rPr>
      </w:pPr>
    </w:p>
    <w:p w14:paraId="60859676" w14:textId="77777777" w:rsidR="00CA2268" w:rsidRDefault="00CA2268" w:rsidP="00CA2268">
      <w:pPr>
        <w:pStyle w:val="Title"/>
        <w:jc w:val="both"/>
        <w:rPr>
          <w:rFonts w:ascii="Arial" w:hAnsi="Arial" w:cs="Arial"/>
          <w:bCs/>
          <w:sz w:val="24"/>
          <w:szCs w:val="24"/>
        </w:rPr>
      </w:pPr>
      <w:r w:rsidRPr="00CA2268">
        <w:rPr>
          <w:rFonts w:ascii="Arial" w:hAnsi="Arial" w:cs="Arial"/>
          <w:bCs/>
          <w:sz w:val="24"/>
          <w:szCs w:val="24"/>
        </w:rPr>
        <w:tab/>
        <w:t xml:space="preserve">BE IT RESOLVED, to call on All Community Based Organizations, People’s Organizations, Civil Society Organizations, Cooperatives, Non-Government Organizations </w:t>
      </w:r>
      <w:proofErr w:type="gramStart"/>
      <w:r w:rsidRPr="00CA2268">
        <w:rPr>
          <w:rFonts w:ascii="Arial" w:hAnsi="Arial" w:cs="Arial"/>
          <w:bCs/>
          <w:sz w:val="24"/>
          <w:szCs w:val="24"/>
        </w:rPr>
        <w:t>As</w:t>
      </w:r>
      <w:proofErr w:type="gramEnd"/>
      <w:r w:rsidRPr="00CA2268">
        <w:rPr>
          <w:rFonts w:ascii="Arial" w:hAnsi="Arial" w:cs="Arial"/>
          <w:bCs/>
          <w:sz w:val="24"/>
          <w:szCs w:val="24"/>
        </w:rPr>
        <w:t xml:space="preserve"> Well </w:t>
      </w:r>
      <w:proofErr w:type="gramStart"/>
      <w:r w:rsidRPr="00CA2268">
        <w:rPr>
          <w:rFonts w:ascii="Arial" w:hAnsi="Arial" w:cs="Arial"/>
          <w:bCs/>
          <w:sz w:val="24"/>
          <w:szCs w:val="24"/>
        </w:rPr>
        <w:t>As</w:t>
      </w:r>
      <w:proofErr w:type="gramEnd"/>
      <w:r w:rsidRPr="00CA2268">
        <w:rPr>
          <w:rFonts w:ascii="Arial" w:hAnsi="Arial" w:cs="Arial"/>
          <w:bCs/>
          <w:sz w:val="24"/>
          <w:szCs w:val="24"/>
        </w:rPr>
        <w:t xml:space="preserve"> Business </w:t>
      </w:r>
      <w:proofErr w:type="gramStart"/>
      <w:r w:rsidRPr="00CA2268">
        <w:rPr>
          <w:rFonts w:ascii="Arial" w:hAnsi="Arial" w:cs="Arial"/>
          <w:bCs/>
          <w:sz w:val="24"/>
          <w:szCs w:val="24"/>
        </w:rPr>
        <w:t>And</w:t>
      </w:r>
      <w:proofErr w:type="gramEnd"/>
      <w:r w:rsidRPr="00CA2268">
        <w:rPr>
          <w:rFonts w:ascii="Arial" w:hAnsi="Arial" w:cs="Arial"/>
          <w:bCs/>
          <w:sz w:val="24"/>
          <w:szCs w:val="24"/>
        </w:rPr>
        <w:t xml:space="preserve"> Professional Groups </w:t>
      </w:r>
      <w:proofErr w:type="gramStart"/>
      <w:r w:rsidRPr="00CA2268">
        <w:rPr>
          <w:rFonts w:ascii="Arial" w:hAnsi="Arial" w:cs="Arial"/>
          <w:bCs/>
          <w:sz w:val="24"/>
          <w:szCs w:val="24"/>
        </w:rPr>
        <w:t>And</w:t>
      </w:r>
      <w:proofErr w:type="gramEnd"/>
      <w:r w:rsidRPr="00CA2268">
        <w:rPr>
          <w:rFonts w:ascii="Arial" w:hAnsi="Arial" w:cs="Arial"/>
          <w:bCs/>
          <w:sz w:val="24"/>
          <w:szCs w:val="24"/>
        </w:rPr>
        <w:t xml:space="preserve"> Other Similar </w:t>
      </w:r>
      <w:proofErr w:type="spellStart"/>
      <w:r w:rsidRPr="00CA2268">
        <w:rPr>
          <w:rFonts w:ascii="Arial" w:hAnsi="Arial" w:cs="Arial"/>
          <w:bCs/>
          <w:sz w:val="24"/>
          <w:szCs w:val="24"/>
        </w:rPr>
        <w:t>Aggrupations</w:t>
      </w:r>
      <w:proofErr w:type="spellEnd"/>
      <w:r w:rsidRPr="00CA2268">
        <w:rPr>
          <w:rFonts w:ascii="Arial" w:hAnsi="Arial" w:cs="Arial"/>
          <w:bCs/>
          <w:sz w:val="24"/>
          <w:szCs w:val="24"/>
        </w:rPr>
        <w:t xml:space="preserve"> Whether Previously Accredited </w:t>
      </w:r>
      <w:proofErr w:type="gramStart"/>
      <w:r w:rsidRPr="00CA2268">
        <w:rPr>
          <w:rFonts w:ascii="Arial" w:hAnsi="Arial" w:cs="Arial"/>
          <w:bCs/>
          <w:sz w:val="24"/>
          <w:szCs w:val="24"/>
        </w:rPr>
        <w:t>Or</w:t>
      </w:r>
      <w:proofErr w:type="gramEnd"/>
      <w:r w:rsidRPr="00CA2268">
        <w:rPr>
          <w:rFonts w:ascii="Arial" w:hAnsi="Arial" w:cs="Arial"/>
          <w:bCs/>
          <w:sz w:val="24"/>
          <w:szCs w:val="24"/>
        </w:rPr>
        <w:t xml:space="preserve"> Seeking Accreditation </w:t>
      </w:r>
      <w:proofErr w:type="gramStart"/>
      <w:r w:rsidRPr="00CA2268">
        <w:rPr>
          <w:rFonts w:ascii="Arial" w:hAnsi="Arial" w:cs="Arial"/>
          <w:bCs/>
          <w:sz w:val="24"/>
          <w:szCs w:val="24"/>
        </w:rPr>
        <w:t>For</w:t>
      </w:r>
      <w:proofErr w:type="gramEnd"/>
      <w:r w:rsidRPr="00CA2268">
        <w:rPr>
          <w:rFonts w:ascii="Arial" w:hAnsi="Arial" w:cs="Arial"/>
          <w:bCs/>
          <w:sz w:val="24"/>
          <w:szCs w:val="24"/>
        </w:rPr>
        <w:t xml:space="preserve"> </w:t>
      </w:r>
      <w:proofErr w:type="gramStart"/>
      <w:r w:rsidRPr="00CA2268">
        <w:rPr>
          <w:rFonts w:ascii="Arial" w:hAnsi="Arial" w:cs="Arial"/>
          <w:bCs/>
          <w:sz w:val="24"/>
          <w:szCs w:val="24"/>
        </w:rPr>
        <w:t>The</w:t>
      </w:r>
      <w:proofErr w:type="gramEnd"/>
      <w:r w:rsidRPr="00CA2268">
        <w:rPr>
          <w:rFonts w:ascii="Arial" w:hAnsi="Arial" w:cs="Arial"/>
          <w:bCs/>
          <w:sz w:val="24"/>
          <w:szCs w:val="24"/>
        </w:rPr>
        <w:t xml:space="preserve"> First Time </w:t>
      </w:r>
      <w:proofErr w:type="gramStart"/>
      <w:r w:rsidRPr="00CA2268">
        <w:rPr>
          <w:rFonts w:ascii="Arial" w:hAnsi="Arial" w:cs="Arial"/>
          <w:bCs/>
          <w:sz w:val="24"/>
          <w:szCs w:val="24"/>
        </w:rPr>
        <w:t>To</w:t>
      </w:r>
      <w:proofErr w:type="gramEnd"/>
      <w:r w:rsidRPr="00CA2268">
        <w:rPr>
          <w:rFonts w:ascii="Arial" w:hAnsi="Arial" w:cs="Arial"/>
          <w:bCs/>
          <w:sz w:val="24"/>
          <w:szCs w:val="24"/>
        </w:rPr>
        <w:t xml:space="preserve"> Apply </w:t>
      </w:r>
      <w:proofErr w:type="gramStart"/>
      <w:r w:rsidRPr="00CA2268">
        <w:rPr>
          <w:rFonts w:ascii="Arial" w:hAnsi="Arial" w:cs="Arial"/>
          <w:bCs/>
          <w:sz w:val="24"/>
          <w:szCs w:val="24"/>
        </w:rPr>
        <w:t>For</w:t>
      </w:r>
      <w:proofErr w:type="gramEnd"/>
      <w:r w:rsidRPr="00CA2268">
        <w:rPr>
          <w:rFonts w:ascii="Arial" w:hAnsi="Arial" w:cs="Arial"/>
          <w:bCs/>
          <w:sz w:val="24"/>
          <w:szCs w:val="24"/>
        </w:rPr>
        <w:t xml:space="preserve"> Accreditation </w:t>
      </w:r>
      <w:proofErr w:type="gramStart"/>
      <w:r w:rsidRPr="00CA2268">
        <w:rPr>
          <w:rFonts w:ascii="Arial" w:hAnsi="Arial" w:cs="Arial"/>
          <w:bCs/>
          <w:sz w:val="24"/>
          <w:szCs w:val="24"/>
        </w:rPr>
        <w:t>For</w:t>
      </w:r>
      <w:proofErr w:type="gramEnd"/>
      <w:r w:rsidRPr="00CA2268">
        <w:rPr>
          <w:rFonts w:ascii="Arial" w:hAnsi="Arial" w:cs="Arial"/>
          <w:bCs/>
          <w:sz w:val="24"/>
          <w:szCs w:val="24"/>
        </w:rPr>
        <w:t xml:space="preserve"> Membership </w:t>
      </w:r>
      <w:proofErr w:type="gramStart"/>
      <w:r w:rsidRPr="00CA2268">
        <w:rPr>
          <w:rFonts w:ascii="Arial" w:hAnsi="Arial" w:cs="Arial"/>
          <w:bCs/>
          <w:sz w:val="24"/>
          <w:szCs w:val="24"/>
        </w:rPr>
        <w:t>In</w:t>
      </w:r>
      <w:proofErr w:type="gramEnd"/>
      <w:r w:rsidRPr="00CA2268">
        <w:rPr>
          <w:rFonts w:ascii="Arial" w:hAnsi="Arial" w:cs="Arial"/>
          <w:bCs/>
          <w:sz w:val="24"/>
          <w:szCs w:val="24"/>
        </w:rPr>
        <w:t xml:space="preserve"> </w:t>
      </w:r>
      <w:proofErr w:type="gramStart"/>
      <w:r w:rsidRPr="00CA2268">
        <w:rPr>
          <w:rFonts w:ascii="Arial" w:hAnsi="Arial" w:cs="Arial"/>
          <w:bCs/>
          <w:sz w:val="24"/>
          <w:szCs w:val="24"/>
        </w:rPr>
        <w:t>The</w:t>
      </w:r>
      <w:proofErr w:type="gramEnd"/>
      <w:r w:rsidRPr="00CA2268">
        <w:rPr>
          <w:rFonts w:ascii="Arial" w:hAnsi="Arial" w:cs="Arial"/>
          <w:bCs/>
          <w:sz w:val="24"/>
          <w:szCs w:val="24"/>
        </w:rPr>
        <w:t xml:space="preserve"> Local Special Bodies </w:t>
      </w:r>
      <w:proofErr w:type="gramStart"/>
      <w:r w:rsidRPr="00CA2268">
        <w:rPr>
          <w:rFonts w:ascii="Arial" w:hAnsi="Arial" w:cs="Arial"/>
          <w:bCs/>
          <w:sz w:val="24"/>
          <w:szCs w:val="24"/>
        </w:rPr>
        <w:t>Of</w:t>
      </w:r>
      <w:proofErr w:type="gramEnd"/>
      <w:r w:rsidRPr="00CA2268">
        <w:rPr>
          <w:rFonts w:ascii="Arial" w:hAnsi="Arial" w:cs="Arial"/>
          <w:bCs/>
          <w:sz w:val="24"/>
          <w:szCs w:val="24"/>
        </w:rPr>
        <w:t xml:space="preserve"> </w:t>
      </w:r>
      <w:proofErr w:type="gramStart"/>
      <w:r w:rsidRPr="00CA2268">
        <w:rPr>
          <w:rFonts w:ascii="Arial" w:hAnsi="Arial" w:cs="Arial"/>
          <w:bCs/>
          <w:sz w:val="24"/>
          <w:szCs w:val="24"/>
        </w:rPr>
        <w:t>The</w:t>
      </w:r>
      <w:proofErr w:type="gramEnd"/>
      <w:r w:rsidRPr="00CA2268">
        <w:rPr>
          <w:rFonts w:ascii="Arial" w:hAnsi="Arial" w:cs="Arial"/>
          <w:bCs/>
          <w:sz w:val="24"/>
          <w:szCs w:val="24"/>
        </w:rPr>
        <w:t xml:space="preserve"> Municipality,</w:t>
      </w:r>
    </w:p>
    <w:p w14:paraId="6CA76ABE" w14:textId="77777777" w:rsidR="00CA2268" w:rsidRDefault="00CA2268" w:rsidP="00CA2268"/>
    <w:p w14:paraId="235BB3C5" w14:textId="77777777" w:rsidR="00CA2268" w:rsidRDefault="00CA2268" w:rsidP="00CA2268">
      <w:pPr>
        <w:ind w:firstLine="720"/>
        <w:jc w:val="right"/>
        <w:rPr>
          <w:rFonts w:ascii="Arial" w:hAnsi="Arial" w:cs="Arial"/>
          <w:sz w:val="22"/>
        </w:rPr>
      </w:pPr>
      <w:r w:rsidRPr="00A57771">
        <w:rPr>
          <w:rFonts w:ascii="Arial" w:hAnsi="Arial" w:cs="Arial"/>
          <w:sz w:val="22"/>
        </w:rPr>
        <w:lastRenderedPageBreak/>
        <w:t>Page 2-Res.No.2025-11</w:t>
      </w:r>
      <w:r>
        <w:rPr>
          <w:rFonts w:ascii="Arial" w:hAnsi="Arial" w:cs="Arial"/>
          <w:sz w:val="22"/>
        </w:rPr>
        <w:t>5</w:t>
      </w:r>
    </w:p>
    <w:p w14:paraId="7FEA0A4D" w14:textId="77777777" w:rsidR="00CA2268" w:rsidRPr="00CA2268" w:rsidRDefault="00CA2268" w:rsidP="00CA2268">
      <w:pPr>
        <w:pStyle w:val="Title"/>
        <w:jc w:val="both"/>
        <w:rPr>
          <w:rFonts w:ascii="Arial" w:hAnsi="Arial" w:cs="Arial"/>
          <w:bCs/>
          <w:sz w:val="24"/>
          <w:szCs w:val="24"/>
        </w:rPr>
      </w:pPr>
    </w:p>
    <w:p w14:paraId="509A1938" w14:textId="77777777" w:rsidR="00CA2268" w:rsidRPr="00CA2268" w:rsidRDefault="00CA2268" w:rsidP="00CA2268">
      <w:pPr>
        <w:pStyle w:val="Title"/>
        <w:jc w:val="both"/>
        <w:rPr>
          <w:rFonts w:ascii="Arial" w:hAnsi="Arial" w:cs="Arial"/>
          <w:bCs/>
          <w:sz w:val="24"/>
          <w:szCs w:val="24"/>
        </w:rPr>
      </w:pPr>
      <w:r w:rsidRPr="00CA2268">
        <w:rPr>
          <w:rFonts w:ascii="Arial" w:hAnsi="Arial" w:cs="Arial"/>
          <w:bCs/>
          <w:sz w:val="24"/>
          <w:szCs w:val="24"/>
        </w:rPr>
        <w:tab/>
        <w:t>RESOLVED FURTHER, to furnish copies of this Resolution to all applicants for accreditation and to the Office of the Municipal Mayor for their information and guidance.</w:t>
      </w:r>
    </w:p>
    <w:p w14:paraId="42C64CE4" w14:textId="77777777" w:rsidR="00CA2268" w:rsidRPr="00CA2268" w:rsidRDefault="00CA2268" w:rsidP="00CA2268">
      <w:pPr>
        <w:pStyle w:val="Title"/>
        <w:jc w:val="both"/>
        <w:rPr>
          <w:rFonts w:ascii="Arial" w:hAnsi="Arial" w:cs="Arial"/>
          <w:bCs/>
          <w:sz w:val="24"/>
          <w:szCs w:val="24"/>
        </w:rPr>
      </w:pPr>
    </w:p>
    <w:p w14:paraId="4C808E9C" w14:textId="77777777" w:rsidR="00CA2268" w:rsidRPr="00CA2268" w:rsidRDefault="00CA2268" w:rsidP="00CA2268">
      <w:pPr>
        <w:pStyle w:val="Title"/>
        <w:jc w:val="both"/>
        <w:rPr>
          <w:rFonts w:ascii="Calibri" w:hAnsi="Calibri" w:cs="Calibri"/>
          <w:bCs/>
          <w:i/>
          <w:color w:val="FF0000"/>
          <w:sz w:val="24"/>
          <w:szCs w:val="24"/>
        </w:rPr>
      </w:pPr>
      <w:r w:rsidRPr="00CA2268">
        <w:rPr>
          <w:rFonts w:ascii="Arial" w:hAnsi="Arial" w:cs="Arial"/>
          <w:bCs/>
          <w:sz w:val="24"/>
          <w:szCs w:val="24"/>
        </w:rPr>
        <w:tab/>
        <w:t xml:space="preserve">APPROVED. </w:t>
      </w:r>
    </w:p>
    <w:p w14:paraId="437A1B37" w14:textId="77777777" w:rsidR="00CA2268" w:rsidRDefault="00CA2268" w:rsidP="00CA2268">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7A1D49FA" w14:textId="01A69AF0" w:rsidR="00CA2268" w:rsidRDefault="00274C86" w:rsidP="00CA2268">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0E92BE34" wp14:editId="2CBD4A29">
            <wp:simplePos x="0" y="0"/>
            <wp:positionH relativeFrom="margin">
              <wp:posOffset>3533775</wp:posOffset>
            </wp:positionH>
            <wp:positionV relativeFrom="margin">
              <wp:posOffset>1490345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CA2268" w:rsidRPr="00C072E3">
        <w:rPr>
          <w:rFonts w:ascii="Arial" w:eastAsia="Times New Roman" w:hAnsi="Arial" w:cs="Arial"/>
          <w:b/>
          <w:bCs/>
          <w:color w:val="000000" w:themeColor="text1"/>
          <w:kern w:val="0"/>
          <w:sz w:val="23"/>
          <w:szCs w:val="23"/>
          <w:lang w:val="en-PH" w:eastAsia="en-PH" w:bidi="ar-SA"/>
          <w14:ligatures w14:val="none"/>
        </w:rPr>
        <w:tab/>
      </w:r>
      <w:r w:rsidR="00CA2268" w:rsidRPr="00C072E3">
        <w:rPr>
          <w:rFonts w:ascii="Arial" w:eastAsia="Times New Roman" w:hAnsi="Arial" w:cs="Arial"/>
          <w:b/>
          <w:bCs/>
          <w:color w:val="000000" w:themeColor="text1"/>
          <w:kern w:val="0"/>
          <w:sz w:val="23"/>
          <w:szCs w:val="23"/>
          <w:lang w:val="en-PH" w:eastAsia="en-PH" w:bidi="ar-SA"/>
          <w14:ligatures w14:val="none"/>
        </w:rPr>
        <w:tab/>
      </w:r>
      <w:r w:rsidR="00CA2268" w:rsidRPr="00C072E3">
        <w:rPr>
          <w:rFonts w:ascii="Arial" w:eastAsia="Times New Roman" w:hAnsi="Arial" w:cs="Arial"/>
          <w:b/>
          <w:bCs/>
          <w:color w:val="000000" w:themeColor="text1"/>
          <w:kern w:val="0"/>
          <w:sz w:val="23"/>
          <w:szCs w:val="23"/>
          <w:lang w:val="en-PH" w:eastAsia="en-PH" w:bidi="ar-SA"/>
          <w14:ligatures w14:val="none"/>
        </w:rPr>
        <w:tab/>
      </w:r>
      <w:r w:rsidR="00CA2268" w:rsidRPr="00C072E3">
        <w:rPr>
          <w:rFonts w:ascii="Arial" w:eastAsia="Times New Roman" w:hAnsi="Arial" w:cs="Arial"/>
          <w:b/>
          <w:bCs/>
          <w:color w:val="000000" w:themeColor="text1"/>
          <w:kern w:val="0"/>
          <w:sz w:val="23"/>
          <w:szCs w:val="23"/>
          <w:lang w:val="en-PH" w:eastAsia="en-PH" w:bidi="ar-SA"/>
          <w14:ligatures w14:val="none"/>
        </w:rPr>
        <w:tab/>
      </w:r>
      <w:r w:rsidR="00CA2268"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50ABF43B" w14:textId="0EF69D9C" w:rsidR="00CA2268" w:rsidRPr="00C072E3" w:rsidRDefault="00CA2268" w:rsidP="00CA226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FC55160" w14:textId="7467320E" w:rsidR="00CA2268" w:rsidRPr="00C072E3" w:rsidRDefault="00CA2268" w:rsidP="00CA2268">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7FCFB6D3" w14:textId="06031763" w:rsidR="00CA2268" w:rsidRPr="00C072E3" w:rsidRDefault="00CA2268" w:rsidP="00CA226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5EA5ACAB" w14:textId="299D943C" w:rsidR="00CA2268" w:rsidRPr="00C072E3" w:rsidRDefault="00CA2268" w:rsidP="00CA2268">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14DE0B3E" w14:textId="49854D68" w:rsidR="00CA2268" w:rsidRDefault="00274C86" w:rsidP="00CA2268">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49DA15C" wp14:editId="5460DAC2">
            <wp:simplePos x="0" y="0"/>
            <wp:positionH relativeFrom="column">
              <wp:posOffset>1857375</wp:posOffset>
            </wp:positionH>
            <wp:positionV relativeFrom="paragraph">
              <wp:posOffset>10795</wp:posOffset>
            </wp:positionV>
            <wp:extent cx="1150620" cy="799962"/>
            <wp:effectExtent l="0" t="0" r="0" b="0"/>
            <wp:wrapNone/>
            <wp:docPr id="1" name="Picture 1"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A2268" w:rsidRPr="00C072E3">
        <w:rPr>
          <w:rFonts w:ascii="Arial" w:eastAsia="Times New Roman" w:hAnsi="Arial" w:cs="Arial"/>
          <w:b/>
          <w:bCs/>
          <w:i/>
          <w:iCs/>
          <w:color w:val="000000" w:themeColor="text1"/>
          <w:kern w:val="0"/>
          <w:sz w:val="23"/>
          <w:szCs w:val="23"/>
          <w:lang w:val="en-PH" w:eastAsia="en-PH" w:bidi="ar-SA"/>
          <w14:ligatures w14:val="none"/>
        </w:rPr>
        <w:t>ATTESTED:</w:t>
      </w:r>
    </w:p>
    <w:p w14:paraId="25620B50" w14:textId="77777777" w:rsidR="00CA2268" w:rsidRDefault="00CA2268" w:rsidP="00CA226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3D58C1F9" w14:textId="0136F284" w:rsidR="00CA2268" w:rsidRPr="00C072E3" w:rsidRDefault="00CA2268" w:rsidP="00CA226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111632FE" w14:textId="36656CF8" w:rsidR="00CA2268" w:rsidRPr="00C072E3" w:rsidRDefault="00CA2268" w:rsidP="00CA226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ADRIAN S. CAMPOSAGRADO</w:t>
      </w:r>
    </w:p>
    <w:p w14:paraId="1BAF0355" w14:textId="2DF7E3F3" w:rsidR="00CA2268" w:rsidRDefault="00CA2268" w:rsidP="00CA2268">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SB Member </w:t>
      </w:r>
      <w:r w:rsidRPr="00C072E3">
        <w:rPr>
          <w:rFonts w:ascii="Arial" w:eastAsia="Times New Roman" w:hAnsi="Arial" w:cs="Arial"/>
          <w:color w:val="000000" w:themeColor="text1"/>
          <w:kern w:val="0"/>
          <w:sz w:val="23"/>
          <w:szCs w:val="23"/>
          <w:lang w:val="en-PH" w:eastAsia="en-PH" w:bidi="ar-SA"/>
          <w14:ligatures w14:val="none"/>
        </w:rPr>
        <w:t>&amp;</w:t>
      </w:r>
      <w:r>
        <w:rPr>
          <w:rFonts w:ascii="Arial" w:eastAsia="Times New Roman" w:hAnsi="Arial" w:cs="Arial"/>
          <w:color w:val="000000" w:themeColor="text1"/>
          <w:kern w:val="0"/>
          <w:sz w:val="23"/>
          <w:szCs w:val="23"/>
          <w:lang w:val="en-PH" w:eastAsia="en-PH" w:bidi="ar-SA"/>
          <w14:ligatures w14:val="none"/>
        </w:rPr>
        <w:t xml:space="preserve"> Temporary </w:t>
      </w:r>
      <w:r w:rsidRPr="00C072E3">
        <w:rPr>
          <w:rFonts w:ascii="Arial" w:eastAsia="Times New Roman" w:hAnsi="Arial" w:cs="Arial"/>
          <w:color w:val="000000" w:themeColor="text1"/>
          <w:kern w:val="0"/>
          <w:sz w:val="23"/>
          <w:szCs w:val="23"/>
          <w:lang w:val="en-PH" w:eastAsia="en-PH" w:bidi="ar-SA"/>
          <w14:ligatures w14:val="none"/>
        </w:rPr>
        <w:t>Presiding Officer</w:t>
      </w:r>
    </w:p>
    <w:p w14:paraId="241F8B2E" w14:textId="53E3140E"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92B1922" w14:textId="25D96171"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5701ABF" w14:textId="653D7461"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BEF2B8"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07254CF"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D2C6C7A"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C4A7803"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FEACFF3"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E387458"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6D4305B"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4FEB7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60967AE"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1DB7F8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CB89864"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0BB0434"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19D0A7E"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0A8682E"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7B16F7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D0E48B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08E442"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82985F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r>
        <w:rPr>
          <w:rFonts w:ascii="Tahoma" w:eastAsia="Times New Roman" w:hAnsi="Tahoma" w:cs="Tahoma"/>
          <w:color w:val="000000" w:themeColor="text1"/>
          <w:kern w:val="0"/>
          <w:sz w:val="23"/>
          <w:szCs w:val="23"/>
          <w:lang w:val="en-PH" w:eastAsia="en-PH" w:bidi="ar-SA"/>
          <w14:ligatures w14:val="none"/>
        </w:rPr>
        <w:t xml:space="preserve"> </w:t>
      </w:r>
    </w:p>
    <w:p w14:paraId="6C05A507"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F98FC3F"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B11DCB9" w14:textId="77777777"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74D64E6" w14:textId="14AEEB9F"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F248E2B" w14:textId="4AEE8305"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86ECD75" w14:textId="69608D51"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DCCC012" w14:textId="1901AF50"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2F13FB7" w14:textId="3EA3683B"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C262CC5" w14:textId="018568EB" w:rsidR="00CA2268"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F903A83" w14:textId="1C019E0A" w:rsidR="00CA2268" w:rsidRPr="00810089"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B218F3A" w14:textId="2222A654" w:rsidR="00CA2268" w:rsidRPr="00810089" w:rsidRDefault="00CA2268" w:rsidP="00CA226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1808387" w14:textId="38D6912F"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A42BB9F" w14:textId="78073961"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D24739E" w14:textId="3194F2D9"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A74385C" w14:textId="01111A8B"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7A2F198" w14:textId="17EB23FE" w:rsidR="00CA2268" w:rsidRPr="00810089" w:rsidRDefault="00CA2268" w:rsidP="00CA226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12339EF" w14:textId="118444F9" w:rsidR="003D3655" w:rsidRDefault="00CA2268" w:rsidP="00274C86">
      <w:pPr>
        <w:spacing w:after="0" w:line="240" w:lineRule="auto"/>
        <w:jc w:val="cente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7DEAB31A" wp14:editId="19F763FA">
            <wp:simplePos x="0" y="0"/>
            <wp:positionH relativeFrom="page">
              <wp:align>right</wp:align>
            </wp:positionH>
            <wp:positionV relativeFrom="paragraph">
              <wp:posOffset>161290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CA2268">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F264A0"/>
    <w:multiLevelType w:val="hybridMultilevel"/>
    <w:tmpl w:val="9CF6F5EC"/>
    <w:lvl w:ilvl="0" w:tplc="123279EA">
      <w:start w:val="1"/>
      <w:numFmt w:val="lowerLetter"/>
      <w:lvlText w:val="(%1.)"/>
      <w:lvlJc w:val="left"/>
      <w:pPr>
        <w:ind w:left="1530" w:hanging="360"/>
      </w:pPr>
      <w:rPr>
        <w:rFonts w:hint="default"/>
      </w:rPr>
    </w:lvl>
    <w:lvl w:ilvl="1" w:tplc="34090019" w:tentative="1">
      <w:start w:val="1"/>
      <w:numFmt w:val="lowerLetter"/>
      <w:lvlText w:val="%2."/>
      <w:lvlJc w:val="left"/>
      <w:pPr>
        <w:ind w:left="2250" w:hanging="360"/>
      </w:pPr>
    </w:lvl>
    <w:lvl w:ilvl="2" w:tplc="3409001B" w:tentative="1">
      <w:start w:val="1"/>
      <w:numFmt w:val="lowerRoman"/>
      <w:lvlText w:val="%3."/>
      <w:lvlJc w:val="right"/>
      <w:pPr>
        <w:ind w:left="2970" w:hanging="180"/>
      </w:pPr>
    </w:lvl>
    <w:lvl w:ilvl="3" w:tplc="3409000F" w:tentative="1">
      <w:start w:val="1"/>
      <w:numFmt w:val="decimal"/>
      <w:lvlText w:val="%4."/>
      <w:lvlJc w:val="left"/>
      <w:pPr>
        <w:ind w:left="3690" w:hanging="360"/>
      </w:pPr>
    </w:lvl>
    <w:lvl w:ilvl="4" w:tplc="34090019" w:tentative="1">
      <w:start w:val="1"/>
      <w:numFmt w:val="lowerLetter"/>
      <w:lvlText w:val="%5."/>
      <w:lvlJc w:val="left"/>
      <w:pPr>
        <w:ind w:left="4410" w:hanging="360"/>
      </w:pPr>
    </w:lvl>
    <w:lvl w:ilvl="5" w:tplc="3409001B" w:tentative="1">
      <w:start w:val="1"/>
      <w:numFmt w:val="lowerRoman"/>
      <w:lvlText w:val="%6."/>
      <w:lvlJc w:val="right"/>
      <w:pPr>
        <w:ind w:left="5130" w:hanging="180"/>
      </w:pPr>
    </w:lvl>
    <w:lvl w:ilvl="6" w:tplc="3409000F" w:tentative="1">
      <w:start w:val="1"/>
      <w:numFmt w:val="decimal"/>
      <w:lvlText w:val="%7."/>
      <w:lvlJc w:val="left"/>
      <w:pPr>
        <w:ind w:left="5850" w:hanging="360"/>
      </w:pPr>
    </w:lvl>
    <w:lvl w:ilvl="7" w:tplc="34090019" w:tentative="1">
      <w:start w:val="1"/>
      <w:numFmt w:val="lowerLetter"/>
      <w:lvlText w:val="%8."/>
      <w:lvlJc w:val="left"/>
      <w:pPr>
        <w:ind w:left="6570" w:hanging="360"/>
      </w:pPr>
    </w:lvl>
    <w:lvl w:ilvl="8" w:tplc="3409001B" w:tentative="1">
      <w:start w:val="1"/>
      <w:numFmt w:val="lowerRoman"/>
      <w:lvlText w:val="%9."/>
      <w:lvlJc w:val="right"/>
      <w:pPr>
        <w:ind w:left="7290" w:hanging="180"/>
      </w:pPr>
    </w:lvl>
  </w:abstractNum>
  <w:num w:numId="1" w16cid:durableId="1958294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268"/>
    <w:rsid w:val="0009296E"/>
    <w:rsid w:val="000B6E15"/>
    <w:rsid w:val="00274C86"/>
    <w:rsid w:val="003A034F"/>
    <w:rsid w:val="003D3655"/>
    <w:rsid w:val="00487AF7"/>
    <w:rsid w:val="005020D3"/>
    <w:rsid w:val="00607DEE"/>
    <w:rsid w:val="008676FF"/>
    <w:rsid w:val="00CA2268"/>
    <w:rsid w:val="00D7211B"/>
    <w:rsid w:val="00DE59C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F83C3"/>
  <w15:chartTrackingRefBased/>
  <w15:docId w15:val="{4166CC5F-17C5-4A32-BA99-9BBD7CF54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268"/>
  </w:style>
  <w:style w:type="paragraph" w:styleId="Heading1">
    <w:name w:val="heading 1"/>
    <w:basedOn w:val="Normal"/>
    <w:next w:val="Normal"/>
    <w:link w:val="Heading1Char"/>
    <w:uiPriority w:val="9"/>
    <w:qFormat/>
    <w:rsid w:val="00CA226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CA226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CA226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CA226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226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22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2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2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2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26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A226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A226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A226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226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22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2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2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268"/>
    <w:rPr>
      <w:rFonts w:eastAsiaTheme="majorEastAsia" w:cstheme="majorBidi"/>
      <w:color w:val="272727" w:themeColor="text1" w:themeTint="D8"/>
    </w:rPr>
  </w:style>
  <w:style w:type="paragraph" w:styleId="Title">
    <w:name w:val="Title"/>
    <w:basedOn w:val="Normal"/>
    <w:next w:val="Normal"/>
    <w:link w:val="TitleChar"/>
    <w:qFormat/>
    <w:rsid w:val="00CA226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CA226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A226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A226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A2268"/>
    <w:pPr>
      <w:spacing w:before="160"/>
      <w:jc w:val="center"/>
    </w:pPr>
    <w:rPr>
      <w:i/>
      <w:iCs/>
      <w:color w:val="404040" w:themeColor="text1" w:themeTint="BF"/>
    </w:rPr>
  </w:style>
  <w:style w:type="character" w:customStyle="1" w:styleId="QuoteChar">
    <w:name w:val="Quote Char"/>
    <w:basedOn w:val="DefaultParagraphFont"/>
    <w:link w:val="Quote"/>
    <w:uiPriority w:val="29"/>
    <w:rsid w:val="00CA2268"/>
    <w:rPr>
      <w:i/>
      <w:iCs/>
      <w:color w:val="404040" w:themeColor="text1" w:themeTint="BF"/>
    </w:rPr>
  </w:style>
  <w:style w:type="paragraph" w:styleId="ListParagraph">
    <w:name w:val="List Paragraph"/>
    <w:basedOn w:val="Normal"/>
    <w:uiPriority w:val="34"/>
    <w:qFormat/>
    <w:rsid w:val="00CA2268"/>
    <w:pPr>
      <w:ind w:left="720"/>
      <w:contextualSpacing/>
    </w:pPr>
  </w:style>
  <w:style w:type="character" w:styleId="IntenseEmphasis">
    <w:name w:val="Intense Emphasis"/>
    <w:basedOn w:val="DefaultParagraphFont"/>
    <w:uiPriority w:val="21"/>
    <w:qFormat/>
    <w:rsid w:val="00CA2268"/>
    <w:rPr>
      <w:i/>
      <w:iCs/>
      <w:color w:val="2F5496" w:themeColor="accent1" w:themeShade="BF"/>
    </w:rPr>
  </w:style>
  <w:style w:type="paragraph" w:styleId="IntenseQuote">
    <w:name w:val="Intense Quote"/>
    <w:basedOn w:val="Normal"/>
    <w:next w:val="Normal"/>
    <w:link w:val="IntenseQuoteChar"/>
    <w:uiPriority w:val="30"/>
    <w:qFormat/>
    <w:rsid w:val="00CA22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2268"/>
    <w:rPr>
      <w:i/>
      <w:iCs/>
      <w:color w:val="2F5496" w:themeColor="accent1" w:themeShade="BF"/>
    </w:rPr>
  </w:style>
  <w:style w:type="character" w:styleId="IntenseReference">
    <w:name w:val="Intense Reference"/>
    <w:basedOn w:val="DefaultParagraphFont"/>
    <w:uiPriority w:val="32"/>
    <w:qFormat/>
    <w:rsid w:val="00CA226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532</Words>
  <Characters>3034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cp:lastPrinted>2025-07-28T05:30:00Z</cp:lastPrinted>
  <dcterms:created xsi:type="dcterms:W3CDTF">2025-09-22T03:42:00Z</dcterms:created>
  <dcterms:modified xsi:type="dcterms:W3CDTF">2025-10-03T02:09:00Z</dcterms:modified>
</cp:coreProperties>
</file>