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6AFC0" w14:textId="77777777" w:rsidR="00FD5157" w:rsidRPr="00FD5157" w:rsidRDefault="00FD5157" w:rsidP="00FD5157">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FD5157">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07E18024" wp14:editId="4178E37D">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4FA115E4" w14:textId="77777777" w:rsidR="00FD5157" w:rsidRPr="00FD5157" w:rsidRDefault="00FD5157" w:rsidP="00FD5157">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1D1AE0E" w14:textId="77777777" w:rsidR="00FD5157" w:rsidRPr="00FD5157" w:rsidRDefault="00FD5157" w:rsidP="00FD5157">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40F5450" w14:textId="77777777" w:rsidR="00FD5157" w:rsidRPr="00FD5157" w:rsidRDefault="00FD5157" w:rsidP="00FD5157">
      <w:pPr>
        <w:spacing w:line="259" w:lineRule="auto"/>
        <w:ind w:left="720"/>
        <w:jc w:val="both"/>
        <w:rPr>
          <w:rFonts w:ascii="Arial" w:eastAsia="Calibri" w:hAnsi="Arial" w:cs="Arial"/>
          <w:b/>
          <w:i/>
          <w:kern w:val="0"/>
          <w:sz w:val="2"/>
          <w:szCs w:val="2"/>
          <w:lang w:eastAsia="en-PH" w:bidi="ar-SA"/>
          <w14:ligatures w14:val="none"/>
        </w:rPr>
      </w:pPr>
    </w:p>
    <w:p w14:paraId="2B22330B" w14:textId="77777777" w:rsidR="00FD5157" w:rsidRPr="00FD5157" w:rsidRDefault="00FD5157" w:rsidP="00FD5157">
      <w:pPr>
        <w:spacing w:after="0" w:line="240" w:lineRule="auto"/>
        <w:jc w:val="both"/>
        <w:rPr>
          <w:rFonts w:ascii="Arial" w:eastAsia="Times New Roman" w:hAnsi="Arial" w:cs="Arial"/>
          <w:kern w:val="0"/>
          <w:sz w:val="22"/>
          <w:szCs w:val="22"/>
          <w:lang w:bidi="ar-SA"/>
          <w14:ligatures w14:val="none"/>
        </w:rPr>
      </w:pPr>
      <w:r w:rsidRPr="00FD5157">
        <w:rPr>
          <w:rFonts w:ascii="Arial" w:eastAsia="Times New Roman" w:hAnsi="Arial" w:cs="Arial"/>
          <w:kern w:val="0"/>
          <w:sz w:val="22"/>
          <w:szCs w:val="22"/>
          <w:lang w:bidi="ar-SA"/>
          <w14:ligatures w14:val="none"/>
        </w:rPr>
        <w:t>EXCERPT FROM THE MINUTES OF THE CY 2025 – 28th REGULAR</w:t>
      </w:r>
      <w:r w:rsidRPr="00FD5157">
        <w:rPr>
          <w:rFonts w:ascii="Arial" w:eastAsia="Times New Roman" w:hAnsi="Arial" w:cs="Arial"/>
          <w:b/>
          <w:kern w:val="0"/>
          <w:sz w:val="22"/>
          <w:szCs w:val="22"/>
          <w:lang w:bidi="ar-SA"/>
          <w14:ligatures w14:val="none"/>
        </w:rPr>
        <w:t xml:space="preserve"> </w:t>
      </w:r>
      <w:r w:rsidRPr="00FD5157">
        <w:rPr>
          <w:rFonts w:ascii="Arial" w:eastAsia="Times New Roman" w:hAnsi="Arial" w:cs="Arial"/>
          <w:kern w:val="0"/>
          <w:sz w:val="22"/>
          <w:szCs w:val="22"/>
          <w:lang w:bidi="ar-SA"/>
          <w14:ligatures w14:val="none"/>
        </w:rPr>
        <w:t xml:space="preserve">SESSION OF THE </w:t>
      </w:r>
      <w:proofErr w:type="gramStart"/>
      <w:r w:rsidRPr="00FD5157">
        <w:rPr>
          <w:rFonts w:ascii="Arial" w:eastAsia="Times New Roman" w:hAnsi="Arial" w:cs="Arial"/>
          <w:kern w:val="0"/>
          <w:sz w:val="22"/>
          <w:szCs w:val="22"/>
          <w:lang w:bidi="ar-SA"/>
          <w14:ligatures w14:val="none"/>
        </w:rPr>
        <w:t>HONORABLE  SANGGUNIANG</w:t>
      </w:r>
      <w:proofErr w:type="gramEnd"/>
      <w:r w:rsidRPr="00FD5157">
        <w:rPr>
          <w:rFonts w:ascii="Arial" w:eastAsia="Times New Roman" w:hAnsi="Arial" w:cs="Arial"/>
          <w:kern w:val="0"/>
          <w:sz w:val="22"/>
          <w:szCs w:val="22"/>
          <w:lang w:bidi="ar-SA"/>
          <w14:ligatures w14:val="none"/>
        </w:rPr>
        <w:t xml:space="preserve"> BAYAN TIGBAUAN, ILOILO HELD AT THE S.B. SESSION HALL, TIGBAUAN MUNICIPAL BUILDING ON JULY 09, 2025 AT 9:50 IN THE MORNING</w:t>
      </w:r>
    </w:p>
    <w:p w14:paraId="5A0CE664" w14:textId="77777777" w:rsidR="00FD5157" w:rsidRPr="00FD5157" w:rsidRDefault="00FD5157" w:rsidP="00FD5157">
      <w:pPr>
        <w:spacing w:line="259" w:lineRule="auto"/>
        <w:ind w:left="720"/>
        <w:jc w:val="both"/>
        <w:rPr>
          <w:rFonts w:ascii="Arial" w:eastAsia="Calibri" w:hAnsi="Arial" w:cs="Arial"/>
          <w:b/>
          <w:i/>
          <w:kern w:val="0"/>
          <w:sz w:val="2"/>
          <w:szCs w:val="2"/>
          <w:lang w:eastAsia="en-PH" w:bidi="ar-SA"/>
          <w14:ligatures w14:val="none"/>
        </w:rPr>
      </w:pPr>
    </w:p>
    <w:p w14:paraId="3BEF696A" w14:textId="77777777" w:rsidR="00FD5157" w:rsidRPr="00FD5157" w:rsidRDefault="00FD5157" w:rsidP="00FD5157">
      <w:pPr>
        <w:spacing w:line="259" w:lineRule="auto"/>
        <w:ind w:left="720"/>
        <w:jc w:val="both"/>
        <w:rPr>
          <w:rFonts w:ascii="Arial" w:eastAsia="Calibri" w:hAnsi="Arial" w:cs="Arial"/>
          <w:b/>
          <w:i/>
          <w:kern w:val="0"/>
          <w:sz w:val="2"/>
          <w:szCs w:val="2"/>
          <w:lang w:eastAsia="en-PH" w:bidi="ar-SA"/>
          <w14:ligatures w14:val="none"/>
        </w:rPr>
      </w:pPr>
    </w:p>
    <w:p w14:paraId="6AABCE3D" w14:textId="77777777" w:rsidR="00FD5157" w:rsidRPr="00FD5157" w:rsidRDefault="00FD5157" w:rsidP="00FD5157">
      <w:pPr>
        <w:spacing w:line="259" w:lineRule="auto"/>
        <w:ind w:left="720"/>
        <w:jc w:val="both"/>
        <w:rPr>
          <w:rFonts w:ascii="Arial" w:eastAsia="Calibri" w:hAnsi="Arial" w:cs="Arial"/>
          <w:b/>
          <w:i/>
          <w:kern w:val="0"/>
          <w:sz w:val="22"/>
          <w:szCs w:val="22"/>
          <w:lang w:eastAsia="en-PH" w:bidi="ar-SA"/>
          <w14:ligatures w14:val="none"/>
        </w:rPr>
      </w:pPr>
      <w:r w:rsidRPr="00FD5157">
        <w:rPr>
          <w:rFonts w:ascii="Arial" w:eastAsia="Calibri" w:hAnsi="Arial" w:cs="Arial"/>
          <w:b/>
          <w:i/>
          <w:kern w:val="0"/>
          <w:sz w:val="22"/>
          <w:szCs w:val="22"/>
          <w:lang w:eastAsia="en-PH" w:bidi="ar-SA"/>
          <w14:ligatures w14:val="none"/>
        </w:rPr>
        <w:t>PRESENT:</w:t>
      </w:r>
    </w:p>
    <w:p w14:paraId="5C13E5FB" w14:textId="77777777" w:rsidR="00FD5157" w:rsidRPr="00FD5157" w:rsidRDefault="00FD5157" w:rsidP="00FD5157">
      <w:pPr>
        <w:spacing w:after="0" w:line="259" w:lineRule="auto"/>
        <w:ind w:left="720"/>
        <w:jc w:val="both"/>
        <w:rPr>
          <w:rFonts w:ascii="Arial" w:eastAsia="Calibri" w:hAnsi="Arial" w:cs="Arial"/>
          <w:bCs/>
          <w:iCs/>
          <w:kern w:val="0"/>
          <w:sz w:val="22"/>
          <w:szCs w:val="22"/>
          <w:lang w:eastAsia="en-PH" w:bidi="ar-SA"/>
          <w14:ligatures w14:val="none"/>
        </w:rPr>
      </w:pPr>
      <w:r w:rsidRPr="00FD5157">
        <w:rPr>
          <w:rFonts w:ascii="Arial" w:eastAsia="Calibri" w:hAnsi="Arial" w:cs="Arial"/>
          <w:bCs/>
          <w:iCs/>
          <w:kern w:val="0"/>
          <w:sz w:val="22"/>
          <w:szCs w:val="22"/>
          <w:lang w:eastAsia="en-PH" w:bidi="ar-SA"/>
          <w14:ligatures w14:val="none"/>
        </w:rPr>
        <w:t>HON. LUGEN T. ORTILANO</w:t>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t xml:space="preserve">- </w:t>
      </w:r>
      <w:r w:rsidRPr="00FD5157">
        <w:rPr>
          <w:rFonts w:ascii="Arial" w:eastAsia="Calibri" w:hAnsi="Arial" w:cs="Arial"/>
          <w:bCs/>
          <w:iCs/>
          <w:kern w:val="0"/>
          <w:sz w:val="22"/>
          <w:szCs w:val="22"/>
          <w:lang w:eastAsia="en-PH" w:bidi="ar-SA"/>
          <w14:ligatures w14:val="none"/>
        </w:rPr>
        <w:tab/>
        <w:t>Vice Mayor &amp; Presiding Officer</w:t>
      </w:r>
    </w:p>
    <w:p w14:paraId="026AB6A3" w14:textId="77777777" w:rsidR="00FD5157" w:rsidRPr="00FD5157" w:rsidRDefault="00FD5157" w:rsidP="00FD5157">
      <w:pPr>
        <w:spacing w:after="0" w:line="259" w:lineRule="auto"/>
        <w:ind w:left="720"/>
        <w:jc w:val="both"/>
        <w:rPr>
          <w:rFonts w:ascii="Arial" w:eastAsia="Calibri" w:hAnsi="Arial" w:cs="Arial"/>
          <w:bCs/>
          <w:iCs/>
          <w:kern w:val="0"/>
          <w:sz w:val="22"/>
          <w:szCs w:val="22"/>
          <w:lang w:eastAsia="en-PH" w:bidi="ar-SA"/>
          <w14:ligatures w14:val="none"/>
        </w:rPr>
      </w:pPr>
      <w:r w:rsidRPr="00FD5157">
        <w:rPr>
          <w:rFonts w:ascii="Arial" w:eastAsia="Calibri" w:hAnsi="Arial" w:cs="Arial"/>
          <w:bCs/>
          <w:iCs/>
          <w:kern w:val="0"/>
          <w:sz w:val="22"/>
          <w:szCs w:val="22"/>
          <w:lang w:eastAsia="en-PH" w:bidi="ar-SA"/>
          <w14:ligatures w14:val="none"/>
        </w:rPr>
        <w:t>HON. PINKY A. JARINA</w:t>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t>-</w:t>
      </w:r>
      <w:r w:rsidRPr="00FD5157">
        <w:rPr>
          <w:rFonts w:ascii="Arial" w:eastAsia="Calibri" w:hAnsi="Arial" w:cs="Arial"/>
          <w:bCs/>
          <w:iCs/>
          <w:kern w:val="0"/>
          <w:sz w:val="22"/>
          <w:szCs w:val="22"/>
          <w:lang w:eastAsia="en-PH" w:bidi="ar-SA"/>
          <w14:ligatures w14:val="none"/>
        </w:rPr>
        <w:tab/>
        <w:t>SB Member</w:t>
      </w:r>
    </w:p>
    <w:p w14:paraId="52ED46A2" w14:textId="77777777" w:rsidR="00FD5157" w:rsidRPr="00FD5157" w:rsidRDefault="00FD5157" w:rsidP="00FD5157">
      <w:pPr>
        <w:spacing w:after="0" w:line="259" w:lineRule="auto"/>
        <w:ind w:left="720"/>
        <w:jc w:val="both"/>
        <w:rPr>
          <w:rFonts w:ascii="Arial" w:eastAsia="Calibri" w:hAnsi="Arial" w:cs="Arial"/>
          <w:bCs/>
          <w:iCs/>
          <w:kern w:val="0"/>
          <w:sz w:val="22"/>
          <w:szCs w:val="22"/>
          <w:lang w:eastAsia="en-PH" w:bidi="ar-SA"/>
          <w14:ligatures w14:val="none"/>
        </w:rPr>
      </w:pPr>
      <w:r w:rsidRPr="00FD5157">
        <w:rPr>
          <w:rFonts w:ascii="Arial" w:eastAsia="Calibri" w:hAnsi="Arial" w:cs="Arial"/>
          <w:bCs/>
          <w:iCs/>
          <w:kern w:val="0"/>
          <w:sz w:val="22"/>
          <w:szCs w:val="22"/>
          <w:lang w:eastAsia="en-PH" w:bidi="ar-SA"/>
          <w14:ligatures w14:val="none"/>
        </w:rPr>
        <w:t>HON GENE ROSE C. CANAYA</w:t>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t>-</w:t>
      </w:r>
      <w:r w:rsidRPr="00FD5157">
        <w:rPr>
          <w:rFonts w:ascii="Arial" w:eastAsia="Calibri" w:hAnsi="Arial" w:cs="Arial"/>
          <w:bCs/>
          <w:iCs/>
          <w:kern w:val="0"/>
          <w:sz w:val="22"/>
          <w:szCs w:val="22"/>
          <w:lang w:eastAsia="en-PH" w:bidi="ar-SA"/>
          <w14:ligatures w14:val="none"/>
        </w:rPr>
        <w:tab/>
        <w:t>SB Member</w:t>
      </w:r>
    </w:p>
    <w:p w14:paraId="73BB9043" w14:textId="77777777" w:rsidR="00FD5157" w:rsidRPr="00FD5157" w:rsidRDefault="00FD5157" w:rsidP="00FD5157">
      <w:pPr>
        <w:spacing w:after="0" w:line="240" w:lineRule="auto"/>
        <w:ind w:firstLine="720"/>
        <w:rPr>
          <w:rFonts w:ascii="Arial" w:eastAsiaTheme="minorEastAsia" w:hAnsi="Arial" w:cs="Arial"/>
          <w:kern w:val="0"/>
          <w:sz w:val="22"/>
          <w:szCs w:val="22"/>
          <w:lang w:val="en-PH" w:eastAsia="en-PH" w:bidi="ar-SA"/>
          <w14:ligatures w14:val="none"/>
        </w:rPr>
      </w:pPr>
      <w:r w:rsidRPr="00FD5157">
        <w:rPr>
          <w:rFonts w:ascii="Arial" w:eastAsiaTheme="minorEastAsia" w:hAnsi="Arial" w:cs="Arial"/>
          <w:kern w:val="0"/>
          <w:sz w:val="22"/>
          <w:szCs w:val="22"/>
          <w:lang w:val="en-PH" w:eastAsia="en-PH" w:bidi="ar-SA"/>
          <w14:ligatures w14:val="none"/>
        </w:rPr>
        <w:t>HON. ADRIAN S. CAMPOSAGRADO</w:t>
      </w:r>
      <w:r w:rsidRPr="00FD5157">
        <w:rPr>
          <w:rFonts w:ascii="Calibri" w:eastAsiaTheme="minorEastAsia" w:hAnsi="Calibri" w:cs="Arial"/>
          <w:i/>
          <w:kern w:val="0"/>
          <w:sz w:val="22"/>
          <w:szCs w:val="22"/>
          <w:lang w:val="en-PH" w:eastAsia="en-PH" w:bidi="ar-SA"/>
          <w14:ligatures w14:val="none"/>
        </w:rPr>
        <w:tab/>
      </w:r>
      <w:proofErr w:type="gramStart"/>
      <w:r w:rsidRPr="00FD5157">
        <w:rPr>
          <w:rFonts w:ascii="Calibri" w:eastAsiaTheme="minorEastAsia" w:hAnsi="Calibri" w:cs="Arial"/>
          <w:i/>
          <w:kern w:val="0"/>
          <w:sz w:val="22"/>
          <w:szCs w:val="22"/>
          <w:lang w:val="en-PH" w:eastAsia="en-PH" w:bidi="ar-SA"/>
          <w14:ligatures w14:val="none"/>
        </w:rPr>
        <w:t xml:space="preserve">-  </w:t>
      </w:r>
      <w:r w:rsidRPr="00FD5157">
        <w:rPr>
          <w:rFonts w:ascii="Calibri" w:eastAsiaTheme="minorEastAsia" w:hAnsi="Calibri" w:cs="Arial"/>
          <w:i/>
          <w:kern w:val="0"/>
          <w:sz w:val="22"/>
          <w:szCs w:val="22"/>
          <w:lang w:val="en-PH" w:eastAsia="en-PH" w:bidi="ar-SA"/>
          <w14:ligatures w14:val="none"/>
        </w:rPr>
        <w:tab/>
      </w:r>
      <w:proofErr w:type="gramEnd"/>
      <w:r w:rsidRPr="00FD5157">
        <w:rPr>
          <w:rFonts w:ascii="Arial" w:eastAsiaTheme="minorEastAsia" w:hAnsi="Arial" w:cs="Arial"/>
          <w:kern w:val="0"/>
          <w:sz w:val="22"/>
          <w:szCs w:val="22"/>
          <w:lang w:val="en-PH" w:eastAsia="en-PH" w:bidi="ar-SA"/>
          <w14:ligatures w14:val="none"/>
        </w:rPr>
        <w:t>SB Member</w:t>
      </w:r>
      <w:r w:rsidRPr="00FD5157">
        <w:rPr>
          <w:rFonts w:ascii="Calibri" w:eastAsiaTheme="minorEastAsia" w:hAnsi="Calibri" w:cs="Arial"/>
          <w:i/>
          <w:kern w:val="0"/>
          <w:sz w:val="22"/>
          <w:szCs w:val="22"/>
          <w:lang w:val="en-PH" w:eastAsia="en-PH" w:bidi="ar-SA"/>
          <w14:ligatures w14:val="none"/>
        </w:rPr>
        <w:t xml:space="preserve"> </w:t>
      </w:r>
    </w:p>
    <w:p w14:paraId="7D9A6242" w14:textId="77777777" w:rsidR="00FD5157" w:rsidRPr="00FD5157" w:rsidRDefault="00FD5157" w:rsidP="00FD5157">
      <w:pPr>
        <w:spacing w:after="0" w:line="259" w:lineRule="auto"/>
        <w:ind w:left="720"/>
        <w:jc w:val="both"/>
        <w:rPr>
          <w:rFonts w:ascii="Arial" w:eastAsia="Calibri" w:hAnsi="Arial" w:cs="Arial"/>
          <w:kern w:val="0"/>
          <w:sz w:val="22"/>
          <w:szCs w:val="22"/>
          <w:lang w:eastAsia="en-PH" w:bidi="ar-SA"/>
          <w14:ligatures w14:val="none"/>
        </w:rPr>
      </w:pPr>
      <w:r w:rsidRPr="00FD5157">
        <w:rPr>
          <w:rFonts w:ascii="Arial" w:eastAsia="Calibri" w:hAnsi="Arial" w:cs="Arial"/>
          <w:color w:val="000000"/>
          <w:kern w:val="0"/>
          <w:sz w:val="22"/>
          <w:szCs w:val="22"/>
          <w:lang w:eastAsia="en-PH" w:bidi="ar-SA"/>
          <w14:ligatures w14:val="none"/>
        </w:rPr>
        <w:t>HON. JOEL L. SAYSON</w:t>
      </w:r>
      <w:r w:rsidRPr="00FD5157">
        <w:rPr>
          <w:rFonts w:ascii="Arial" w:eastAsia="Calibri" w:hAnsi="Arial" w:cs="Arial"/>
          <w:color w:val="000000"/>
          <w:kern w:val="0"/>
          <w:sz w:val="22"/>
          <w:szCs w:val="22"/>
          <w:lang w:eastAsia="en-PH" w:bidi="ar-SA"/>
          <w14:ligatures w14:val="none"/>
        </w:rPr>
        <w:tab/>
      </w:r>
      <w:r w:rsidRPr="00FD5157">
        <w:rPr>
          <w:rFonts w:ascii="Arial" w:eastAsia="Calibri" w:hAnsi="Arial" w:cs="Arial"/>
          <w:color w:val="000000"/>
          <w:kern w:val="0"/>
          <w:sz w:val="22"/>
          <w:szCs w:val="22"/>
          <w:lang w:eastAsia="en-PH" w:bidi="ar-SA"/>
          <w14:ligatures w14:val="none"/>
        </w:rPr>
        <w:tab/>
      </w:r>
      <w:r w:rsidRPr="00FD5157">
        <w:rPr>
          <w:rFonts w:ascii="Arial" w:eastAsia="Calibri" w:hAnsi="Arial" w:cs="Arial"/>
          <w:color w:val="000000"/>
          <w:kern w:val="0"/>
          <w:sz w:val="22"/>
          <w:szCs w:val="22"/>
          <w:lang w:eastAsia="en-PH" w:bidi="ar-SA"/>
          <w14:ligatures w14:val="none"/>
        </w:rPr>
        <w:tab/>
      </w:r>
      <w:proofErr w:type="gramStart"/>
      <w:r w:rsidRPr="00FD5157">
        <w:rPr>
          <w:rFonts w:ascii="Calibri" w:eastAsia="Calibri" w:hAnsi="Calibri" w:cs="Arial"/>
          <w:i/>
          <w:kern w:val="0"/>
          <w:sz w:val="22"/>
          <w:szCs w:val="22"/>
          <w:lang w:eastAsia="en-PH" w:bidi="ar-SA"/>
          <w14:ligatures w14:val="none"/>
        </w:rPr>
        <w:t xml:space="preserve">-  </w:t>
      </w:r>
      <w:r w:rsidRPr="00FD5157">
        <w:rPr>
          <w:rFonts w:ascii="Calibri" w:eastAsia="Calibri" w:hAnsi="Calibri" w:cs="Arial"/>
          <w:i/>
          <w:kern w:val="0"/>
          <w:sz w:val="22"/>
          <w:szCs w:val="22"/>
          <w:lang w:eastAsia="en-PH" w:bidi="ar-SA"/>
          <w14:ligatures w14:val="none"/>
        </w:rPr>
        <w:tab/>
      </w:r>
      <w:proofErr w:type="gramEnd"/>
      <w:r w:rsidRPr="00FD5157">
        <w:rPr>
          <w:rFonts w:ascii="Arial" w:eastAsia="Calibri" w:hAnsi="Arial" w:cs="Arial"/>
          <w:kern w:val="0"/>
          <w:sz w:val="22"/>
          <w:szCs w:val="22"/>
          <w:lang w:eastAsia="en-PH" w:bidi="ar-SA"/>
          <w14:ligatures w14:val="none"/>
        </w:rPr>
        <w:t>SB Member</w:t>
      </w:r>
    </w:p>
    <w:p w14:paraId="26B86B00" w14:textId="77777777" w:rsidR="00FD5157" w:rsidRPr="00FD5157" w:rsidRDefault="00FD5157" w:rsidP="00FD5157">
      <w:pPr>
        <w:spacing w:after="0" w:line="259" w:lineRule="auto"/>
        <w:ind w:left="720"/>
        <w:jc w:val="both"/>
        <w:rPr>
          <w:rFonts w:ascii="Arial" w:eastAsia="Calibri" w:hAnsi="Arial" w:cs="Arial"/>
          <w:bCs/>
          <w:iCs/>
          <w:kern w:val="0"/>
          <w:sz w:val="22"/>
          <w:szCs w:val="22"/>
          <w:lang w:eastAsia="en-PH" w:bidi="ar-SA"/>
          <w14:ligatures w14:val="none"/>
        </w:rPr>
      </w:pPr>
      <w:r w:rsidRPr="00FD5157">
        <w:rPr>
          <w:rFonts w:ascii="Arial" w:eastAsia="Calibri" w:hAnsi="Arial" w:cs="Arial"/>
          <w:color w:val="000000"/>
          <w:kern w:val="0"/>
          <w:sz w:val="22"/>
          <w:szCs w:val="22"/>
          <w:lang w:eastAsia="en-PH" w:bidi="ar-SA"/>
          <w14:ligatures w14:val="none"/>
        </w:rPr>
        <w:t>HON.</w:t>
      </w:r>
      <w:r w:rsidRPr="00FD5157">
        <w:rPr>
          <w:rFonts w:ascii="Arial" w:eastAsia="Calibri" w:hAnsi="Arial" w:cs="Arial"/>
          <w:bCs/>
          <w:iCs/>
          <w:kern w:val="0"/>
          <w:sz w:val="22"/>
          <w:szCs w:val="22"/>
          <w:lang w:eastAsia="en-PH" w:bidi="ar-SA"/>
          <w14:ligatures w14:val="none"/>
        </w:rPr>
        <w:t xml:space="preserve"> MARLON R. TERUÑEZ</w:t>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t>-</w:t>
      </w:r>
      <w:r w:rsidRPr="00FD5157">
        <w:rPr>
          <w:rFonts w:ascii="Arial" w:eastAsia="Calibri" w:hAnsi="Arial" w:cs="Arial"/>
          <w:bCs/>
          <w:iCs/>
          <w:kern w:val="0"/>
          <w:sz w:val="22"/>
          <w:szCs w:val="22"/>
          <w:lang w:eastAsia="en-PH" w:bidi="ar-SA"/>
          <w14:ligatures w14:val="none"/>
        </w:rPr>
        <w:tab/>
        <w:t>SB Member</w:t>
      </w:r>
    </w:p>
    <w:p w14:paraId="0BED9D92" w14:textId="77777777" w:rsidR="00FD5157" w:rsidRPr="00FD5157" w:rsidRDefault="00FD5157" w:rsidP="00FD5157">
      <w:pPr>
        <w:spacing w:after="0" w:line="259" w:lineRule="auto"/>
        <w:ind w:left="720"/>
        <w:jc w:val="both"/>
        <w:rPr>
          <w:rFonts w:ascii="Arial" w:eastAsia="Calibri" w:hAnsi="Arial" w:cs="Arial"/>
          <w:bCs/>
          <w:iCs/>
          <w:kern w:val="0"/>
          <w:sz w:val="22"/>
          <w:szCs w:val="22"/>
          <w:lang w:eastAsia="en-PH" w:bidi="ar-SA"/>
          <w14:ligatures w14:val="none"/>
        </w:rPr>
      </w:pPr>
      <w:r w:rsidRPr="00FD5157">
        <w:rPr>
          <w:rFonts w:ascii="Arial" w:eastAsia="Calibri" w:hAnsi="Arial" w:cs="Arial"/>
          <w:color w:val="000000"/>
          <w:kern w:val="0"/>
          <w:sz w:val="22"/>
          <w:szCs w:val="22"/>
          <w:lang w:eastAsia="en-PH" w:bidi="ar-SA"/>
          <w14:ligatures w14:val="none"/>
        </w:rPr>
        <w:t>HON.</w:t>
      </w:r>
      <w:r w:rsidRPr="00FD5157">
        <w:rPr>
          <w:rFonts w:ascii="Arial" w:eastAsia="Calibri" w:hAnsi="Arial" w:cs="Arial"/>
          <w:bCs/>
          <w:iCs/>
          <w:kern w:val="0"/>
          <w:sz w:val="22"/>
          <w:szCs w:val="22"/>
          <w:lang w:eastAsia="en-PH" w:bidi="ar-SA"/>
          <w14:ligatures w14:val="none"/>
        </w:rPr>
        <w:t xml:space="preserve"> NORA ROSE T. TUBIANO</w:t>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t>-</w:t>
      </w:r>
      <w:r w:rsidRPr="00FD5157">
        <w:rPr>
          <w:rFonts w:ascii="Arial" w:eastAsia="Calibri" w:hAnsi="Arial" w:cs="Arial"/>
          <w:bCs/>
          <w:iCs/>
          <w:kern w:val="0"/>
          <w:sz w:val="22"/>
          <w:szCs w:val="22"/>
          <w:lang w:eastAsia="en-PH" w:bidi="ar-SA"/>
          <w14:ligatures w14:val="none"/>
        </w:rPr>
        <w:tab/>
        <w:t>SB Member</w:t>
      </w:r>
    </w:p>
    <w:p w14:paraId="35C290DA" w14:textId="77777777" w:rsidR="00FD5157" w:rsidRPr="00FD5157" w:rsidRDefault="00FD5157" w:rsidP="00FD5157">
      <w:pPr>
        <w:spacing w:after="0" w:line="259" w:lineRule="auto"/>
        <w:ind w:firstLine="720"/>
        <w:rPr>
          <w:rFonts w:ascii="Arial" w:eastAsia="Calibri" w:hAnsi="Arial" w:cs="Arial"/>
          <w:kern w:val="0"/>
          <w:sz w:val="22"/>
          <w:szCs w:val="22"/>
          <w:lang w:eastAsia="en-PH" w:bidi="ar-SA"/>
          <w14:ligatures w14:val="none"/>
        </w:rPr>
      </w:pPr>
      <w:r w:rsidRPr="00FD5157">
        <w:rPr>
          <w:rFonts w:ascii="Arial" w:eastAsia="Calibri" w:hAnsi="Arial" w:cs="Arial"/>
          <w:kern w:val="0"/>
          <w:sz w:val="22"/>
          <w:szCs w:val="22"/>
          <w:lang w:eastAsia="en-PH" w:bidi="ar-SA"/>
          <w14:ligatures w14:val="none"/>
        </w:rPr>
        <w:t>HON. REYNALDO E. TUMABOTABO</w:t>
      </w:r>
      <w:r w:rsidRPr="00FD5157">
        <w:rPr>
          <w:rFonts w:ascii="Arial" w:eastAsia="Calibri" w:hAnsi="Arial" w:cs="Arial"/>
          <w:kern w:val="0"/>
          <w:sz w:val="22"/>
          <w:szCs w:val="22"/>
          <w:lang w:eastAsia="en-PH" w:bidi="ar-SA"/>
          <w14:ligatures w14:val="none"/>
        </w:rPr>
        <w:tab/>
      </w:r>
      <w:proofErr w:type="gramStart"/>
      <w:r w:rsidRPr="00FD5157">
        <w:rPr>
          <w:rFonts w:ascii="Calibri" w:eastAsia="Calibri" w:hAnsi="Calibri" w:cs="Arial"/>
          <w:i/>
          <w:kern w:val="0"/>
          <w:sz w:val="22"/>
          <w:szCs w:val="22"/>
          <w:lang w:eastAsia="en-PH" w:bidi="ar-SA"/>
          <w14:ligatures w14:val="none"/>
        </w:rPr>
        <w:t xml:space="preserve">-  </w:t>
      </w:r>
      <w:r w:rsidRPr="00FD5157">
        <w:rPr>
          <w:rFonts w:ascii="Calibri" w:eastAsia="Calibri" w:hAnsi="Calibri" w:cs="Arial"/>
          <w:i/>
          <w:kern w:val="0"/>
          <w:sz w:val="22"/>
          <w:szCs w:val="22"/>
          <w:lang w:eastAsia="en-PH" w:bidi="ar-SA"/>
          <w14:ligatures w14:val="none"/>
        </w:rPr>
        <w:tab/>
      </w:r>
      <w:proofErr w:type="gramEnd"/>
      <w:r w:rsidRPr="00FD5157">
        <w:rPr>
          <w:rFonts w:ascii="Arial" w:eastAsia="Calibri" w:hAnsi="Arial" w:cs="Arial"/>
          <w:kern w:val="0"/>
          <w:sz w:val="22"/>
          <w:szCs w:val="22"/>
          <w:lang w:eastAsia="en-PH" w:bidi="ar-SA"/>
          <w14:ligatures w14:val="none"/>
        </w:rPr>
        <w:t>SB Member</w:t>
      </w:r>
    </w:p>
    <w:p w14:paraId="043BD87C" w14:textId="77777777" w:rsidR="00FD5157" w:rsidRPr="00FD5157" w:rsidRDefault="00FD5157" w:rsidP="00FD5157">
      <w:pPr>
        <w:spacing w:after="0" w:line="259" w:lineRule="auto"/>
        <w:ind w:firstLine="720"/>
        <w:rPr>
          <w:rFonts w:ascii="Arial" w:eastAsia="Calibri" w:hAnsi="Arial" w:cs="Arial"/>
          <w:i/>
          <w:kern w:val="0"/>
          <w:sz w:val="22"/>
          <w:szCs w:val="22"/>
          <w:lang w:eastAsia="en-PH" w:bidi="ar-SA"/>
          <w14:ligatures w14:val="none"/>
        </w:rPr>
      </w:pPr>
      <w:r w:rsidRPr="00FD5157">
        <w:rPr>
          <w:rFonts w:ascii="Arial" w:eastAsia="Calibri" w:hAnsi="Arial" w:cs="Arial"/>
          <w:kern w:val="0"/>
          <w:sz w:val="22"/>
          <w:szCs w:val="22"/>
          <w:lang w:eastAsia="en-PH" w:bidi="ar-SA"/>
          <w14:ligatures w14:val="none"/>
        </w:rPr>
        <w:t>HON. NORBERTO T. TURALBA</w:t>
      </w:r>
      <w:r w:rsidRPr="00FD5157">
        <w:rPr>
          <w:rFonts w:ascii="Arial" w:eastAsia="Calibri" w:hAnsi="Arial" w:cs="Arial"/>
          <w:kern w:val="0"/>
          <w:sz w:val="22"/>
          <w:szCs w:val="22"/>
          <w:lang w:eastAsia="en-PH" w:bidi="ar-SA"/>
          <w14:ligatures w14:val="none"/>
        </w:rPr>
        <w:tab/>
      </w:r>
      <w:r w:rsidRPr="00FD5157">
        <w:rPr>
          <w:rFonts w:ascii="Arial" w:eastAsia="Calibri" w:hAnsi="Arial" w:cs="Arial"/>
          <w:kern w:val="0"/>
          <w:sz w:val="22"/>
          <w:szCs w:val="22"/>
          <w:lang w:eastAsia="en-PH" w:bidi="ar-SA"/>
          <w14:ligatures w14:val="none"/>
        </w:rPr>
        <w:tab/>
      </w:r>
      <w:proofErr w:type="gramStart"/>
      <w:r w:rsidRPr="00FD5157">
        <w:rPr>
          <w:rFonts w:ascii="Calibri" w:eastAsia="Calibri" w:hAnsi="Calibri" w:cs="Arial"/>
          <w:i/>
          <w:kern w:val="0"/>
          <w:sz w:val="22"/>
          <w:szCs w:val="22"/>
          <w:lang w:eastAsia="en-PH" w:bidi="ar-SA"/>
          <w14:ligatures w14:val="none"/>
        </w:rPr>
        <w:t xml:space="preserve">-  </w:t>
      </w:r>
      <w:r w:rsidRPr="00FD5157">
        <w:rPr>
          <w:rFonts w:ascii="Calibri" w:eastAsia="Calibri" w:hAnsi="Calibri" w:cs="Arial"/>
          <w:i/>
          <w:kern w:val="0"/>
          <w:sz w:val="22"/>
          <w:szCs w:val="22"/>
          <w:lang w:eastAsia="en-PH" w:bidi="ar-SA"/>
          <w14:ligatures w14:val="none"/>
        </w:rPr>
        <w:tab/>
      </w:r>
      <w:proofErr w:type="gramEnd"/>
      <w:r w:rsidRPr="00FD5157">
        <w:rPr>
          <w:rFonts w:ascii="Arial" w:eastAsia="Calibri" w:hAnsi="Arial" w:cs="Arial"/>
          <w:kern w:val="0"/>
          <w:sz w:val="22"/>
          <w:szCs w:val="22"/>
          <w:lang w:eastAsia="en-PH" w:bidi="ar-SA"/>
          <w14:ligatures w14:val="none"/>
        </w:rPr>
        <w:t>SB Member</w:t>
      </w:r>
    </w:p>
    <w:p w14:paraId="06ECC5FF" w14:textId="77777777" w:rsidR="00FD5157" w:rsidRPr="00FD5157" w:rsidRDefault="00FD5157" w:rsidP="00FD5157">
      <w:pPr>
        <w:spacing w:after="0" w:line="259" w:lineRule="auto"/>
        <w:ind w:firstLine="720"/>
        <w:rPr>
          <w:rFonts w:ascii="Arial" w:eastAsia="Calibri" w:hAnsi="Arial" w:cs="Arial"/>
          <w:kern w:val="0"/>
          <w:sz w:val="22"/>
          <w:szCs w:val="22"/>
          <w:lang w:eastAsia="en-PH" w:bidi="ar-SA"/>
          <w14:ligatures w14:val="none"/>
        </w:rPr>
      </w:pPr>
      <w:r w:rsidRPr="00FD5157">
        <w:rPr>
          <w:rFonts w:ascii="Arial" w:eastAsia="Calibri" w:hAnsi="Arial" w:cs="Arial"/>
          <w:kern w:val="0"/>
          <w:sz w:val="22"/>
          <w:szCs w:val="22"/>
          <w:lang w:eastAsia="en-PH" w:bidi="ar-SA"/>
          <w14:ligatures w14:val="none"/>
        </w:rPr>
        <w:t>HON. LORNA T. DOMINGO</w:t>
      </w:r>
      <w:r w:rsidRPr="00FD5157">
        <w:rPr>
          <w:rFonts w:ascii="Arial" w:eastAsia="Calibri" w:hAnsi="Arial" w:cs="Arial"/>
          <w:kern w:val="0"/>
          <w:sz w:val="22"/>
          <w:szCs w:val="22"/>
          <w:lang w:eastAsia="en-PH" w:bidi="ar-SA"/>
          <w14:ligatures w14:val="none"/>
        </w:rPr>
        <w:tab/>
      </w:r>
      <w:r w:rsidRPr="00FD5157">
        <w:rPr>
          <w:rFonts w:ascii="Arial" w:eastAsia="Calibri" w:hAnsi="Arial" w:cs="Arial"/>
          <w:kern w:val="0"/>
          <w:sz w:val="22"/>
          <w:szCs w:val="22"/>
          <w:lang w:eastAsia="en-PH" w:bidi="ar-SA"/>
          <w14:ligatures w14:val="none"/>
        </w:rPr>
        <w:tab/>
      </w:r>
      <w:r w:rsidRPr="00FD5157">
        <w:rPr>
          <w:rFonts w:ascii="Arial" w:eastAsia="Calibri" w:hAnsi="Arial" w:cs="Arial"/>
          <w:kern w:val="0"/>
          <w:sz w:val="22"/>
          <w:szCs w:val="22"/>
          <w:lang w:eastAsia="en-PH" w:bidi="ar-SA"/>
          <w14:ligatures w14:val="none"/>
        </w:rPr>
        <w:tab/>
        <w:t>-           Liga President</w:t>
      </w:r>
    </w:p>
    <w:p w14:paraId="44747CE9" w14:textId="77777777" w:rsidR="00FD5157" w:rsidRPr="00FD5157" w:rsidRDefault="00FD5157" w:rsidP="00FD5157">
      <w:pPr>
        <w:spacing w:after="0" w:line="259" w:lineRule="auto"/>
        <w:ind w:firstLine="720"/>
        <w:jc w:val="both"/>
        <w:rPr>
          <w:rFonts w:ascii="Arial" w:eastAsia="Calibri" w:hAnsi="Arial" w:cs="Arial"/>
          <w:kern w:val="0"/>
          <w:sz w:val="22"/>
          <w:szCs w:val="22"/>
          <w:lang w:eastAsia="en-PH" w:bidi="ar-SA"/>
          <w14:ligatures w14:val="none"/>
        </w:rPr>
      </w:pPr>
      <w:r w:rsidRPr="00FD5157">
        <w:rPr>
          <w:rFonts w:ascii="Arial" w:eastAsia="Calibri" w:hAnsi="Arial" w:cs="Arial"/>
          <w:kern w:val="0"/>
          <w:sz w:val="22"/>
          <w:szCs w:val="22"/>
          <w:lang w:eastAsia="en-PH" w:bidi="ar-SA"/>
          <w14:ligatures w14:val="none"/>
        </w:rPr>
        <w:t>HON. FLORENCE JOY V. CABALONGA</w:t>
      </w:r>
      <w:r w:rsidRPr="00FD5157">
        <w:rPr>
          <w:rFonts w:ascii="Arial" w:eastAsia="Calibri" w:hAnsi="Arial" w:cs="Arial"/>
          <w:kern w:val="0"/>
          <w:sz w:val="22"/>
          <w:szCs w:val="22"/>
          <w:lang w:eastAsia="en-PH" w:bidi="ar-SA"/>
          <w14:ligatures w14:val="none"/>
        </w:rPr>
        <w:tab/>
        <w:t>-           SKMF President</w:t>
      </w:r>
    </w:p>
    <w:p w14:paraId="43E8D61A" w14:textId="77777777" w:rsidR="00FD5157" w:rsidRPr="00FD5157" w:rsidRDefault="00FD5157" w:rsidP="00FD5157">
      <w:pPr>
        <w:spacing w:line="259" w:lineRule="auto"/>
        <w:ind w:left="720"/>
        <w:jc w:val="both"/>
        <w:rPr>
          <w:rFonts w:ascii="Arial" w:eastAsia="Calibri" w:hAnsi="Arial" w:cs="Arial"/>
          <w:b/>
          <w:i/>
          <w:kern w:val="0"/>
          <w:sz w:val="2"/>
          <w:szCs w:val="2"/>
          <w:lang w:eastAsia="en-PH" w:bidi="ar-SA"/>
          <w14:ligatures w14:val="none"/>
        </w:rPr>
      </w:pPr>
    </w:p>
    <w:p w14:paraId="566A8D05" w14:textId="77777777" w:rsidR="00FD5157" w:rsidRDefault="00FD5157" w:rsidP="00FD5157">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FD5157">
        <w:rPr>
          <w:rFonts w:ascii="Arial" w:eastAsia="Times New Roman" w:hAnsi="Arial" w:cs="Arial"/>
          <w:b/>
          <w:i/>
          <w:kern w:val="0"/>
          <w:sz w:val="22"/>
          <w:szCs w:val="22"/>
          <w:lang w:eastAsia="en-PH" w:bidi="ar-SA"/>
          <w14:ligatures w14:val="none"/>
        </w:rPr>
        <w:t xml:space="preserve">      ABSENT: NONE</w:t>
      </w:r>
    </w:p>
    <w:p w14:paraId="32BF8D3E" w14:textId="77777777" w:rsidR="00FD5157" w:rsidRPr="00FD5157" w:rsidRDefault="00FD5157" w:rsidP="00FD5157">
      <w:pPr>
        <w:tabs>
          <w:tab w:val="left" w:pos="5760"/>
        </w:tabs>
        <w:spacing w:after="0" w:line="240" w:lineRule="auto"/>
        <w:ind w:left="360"/>
        <w:rPr>
          <w:rFonts w:ascii="Arial" w:eastAsia="Times New Roman" w:hAnsi="Arial" w:cs="Arial"/>
          <w:b/>
          <w:i/>
          <w:kern w:val="0"/>
          <w:sz w:val="22"/>
          <w:szCs w:val="22"/>
          <w:lang w:eastAsia="en-PH" w:bidi="ar-SA"/>
          <w14:ligatures w14:val="none"/>
        </w:rPr>
      </w:pPr>
    </w:p>
    <w:p w14:paraId="50B0D008" w14:textId="77777777" w:rsidR="00FD5157" w:rsidRPr="00FD5157" w:rsidRDefault="00FD5157" w:rsidP="00FD5157">
      <w:pPr>
        <w:tabs>
          <w:tab w:val="left" w:pos="5760"/>
        </w:tabs>
        <w:spacing w:after="0" w:line="240" w:lineRule="auto"/>
        <w:rPr>
          <w:rFonts w:ascii="Arial" w:eastAsia="Times New Roman" w:hAnsi="Arial" w:cs="Arial"/>
          <w:bCs/>
          <w:iCs/>
          <w:kern w:val="0"/>
          <w:sz w:val="22"/>
          <w:szCs w:val="22"/>
          <w:lang w:eastAsia="en-PH" w:bidi="ar-SA"/>
          <w14:ligatures w14:val="none"/>
        </w:rPr>
      </w:pPr>
      <w:r w:rsidRPr="00FD5157">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2A29AD3B" w14:textId="04C7B7DB" w:rsidR="00FD5157" w:rsidRPr="00FD5157" w:rsidRDefault="00FD5157" w:rsidP="00FD5157">
      <w:pPr>
        <w:spacing w:after="0" w:line="240" w:lineRule="auto"/>
        <w:ind w:left="360"/>
        <w:jc w:val="center"/>
        <w:rPr>
          <w:rFonts w:ascii="Arial" w:eastAsia="Times New Roman" w:hAnsi="Arial" w:cs="Arial"/>
          <w:b/>
          <w:bCs/>
          <w:color w:val="000000" w:themeColor="text1"/>
          <w:kern w:val="0"/>
          <w:sz w:val="23"/>
          <w:szCs w:val="23"/>
          <w:lang w:eastAsia="en-PH" w:bidi="ar-SA"/>
          <w14:ligatures w14:val="none"/>
        </w:rPr>
      </w:pPr>
      <w:r w:rsidRPr="00FD5157">
        <w:rPr>
          <w:rFonts w:ascii="Arial" w:eastAsia="Times New Roman" w:hAnsi="Arial" w:cs="Arial"/>
          <w:b/>
          <w:bCs/>
          <w:color w:val="000000" w:themeColor="text1"/>
          <w:kern w:val="0"/>
          <w:sz w:val="23"/>
          <w:szCs w:val="23"/>
          <w:lang w:eastAsia="en-PH" w:bidi="ar-SA"/>
          <w14:ligatures w14:val="none"/>
        </w:rPr>
        <w:t>Resolution No. 2025-10</w:t>
      </w:r>
      <w:r>
        <w:rPr>
          <w:rFonts w:ascii="Arial" w:eastAsia="Times New Roman" w:hAnsi="Arial" w:cs="Arial"/>
          <w:b/>
          <w:bCs/>
          <w:color w:val="000000" w:themeColor="text1"/>
          <w:kern w:val="0"/>
          <w:sz w:val="23"/>
          <w:szCs w:val="23"/>
          <w:lang w:eastAsia="en-PH" w:bidi="ar-SA"/>
          <w14:ligatures w14:val="none"/>
        </w:rPr>
        <w:t>3</w:t>
      </w:r>
    </w:p>
    <w:p w14:paraId="5375B27A" w14:textId="77777777" w:rsidR="00FD5157" w:rsidRPr="00FD5157" w:rsidRDefault="00FD5157" w:rsidP="00FD5157">
      <w:pPr>
        <w:ind w:left="1260" w:hanging="630"/>
        <w:jc w:val="both"/>
        <w:rPr>
          <w:rFonts w:ascii="Arial" w:hAnsi="Arial" w:cs="Arial"/>
          <w:b/>
          <w:bCs/>
          <w:sz w:val="10"/>
        </w:rPr>
      </w:pPr>
    </w:p>
    <w:p w14:paraId="654CCEA1" w14:textId="77777777" w:rsidR="00FD5157" w:rsidRPr="00FD5157" w:rsidRDefault="00FD5157" w:rsidP="00FD5157">
      <w:pPr>
        <w:ind w:left="-90"/>
        <w:jc w:val="both"/>
        <w:rPr>
          <w:rFonts w:ascii="Arial" w:hAnsi="Arial" w:cs="Arial"/>
          <w:b/>
          <w:bCs/>
          <w:sz w:val="22"/>
        </w:rPr>
      </w:pPr>
      <w:r w:rsidRPr="00FD5157">
        <w:rPr>
          <w:rFonts w:ascii="Arial" w:hAnsi="Arial" w:cs="Arial"/>
          <w:b/>
          <w:bCs/>
          <w:sz w:val="22"/>
        </w:rPr>
        <w:t>RESOLUTION  GRANTING OMNIBUS AUTHORITY TO ATTY. VIRGILIO T. TERUEL, MUNICIPAL MAYOR FOR  AND IN BEHALF OF THE MUNICIPALITY OF TIGBAUAN, TO SIGN AND ENTER INTO A MEMORANDUM OF  AGREEMENT (MOA) WITH THE DEPARTMENT  OF LABOR AND EMPLOYMENT-REGIONAL OFFICE VI (DOLE-RO6) FOR THE IMPLEMENTATION OF GOVERNMENT INTERNSHIP PROGRAM(DOLE-GIP), TULONG PANGHANAPBUHAY SA ATING DISADVANTAGED/DISPLACED WORKERS (DOLE-TUPAD), SPECIAL PROGRAM FOR EMPLOYMENT OF STUDENTS(DOLE-SPES), CASH-FOR-WORK PROGRAM, AND DOLE INTEGRATED LIVELIHOOD PROGRAM (DILP) OR “KABUHAYAN PROGRAM” IN THE LOCAL GOVERNMENT UNIT OF TIGBAUAN COVERING THE PERIOD FROM JULY 1, 2025 UNTIL JUNE 30, 2028.</w:t>
      </w:r>
    </w:p>
    <w:p w14:paraId="6885C474" w14:textId="77777777" w:rsidR="00FD5157" w:rsidRPr="00B560B9" w:rsidRDefault="00FD5157" w:rsidP="00FD5157">
      <w:pPr>
        <w:ind w:firstLine="720"/>
        <w:jc w:val="both"/>
        <w:rPr>
          <w:rFonts w:ascii="Arial" w:hAnsi="Arial" w:cs="Arial"/>
          <w:sz w:val="22"/>
        </w:rPr>
      </w:pPr>
      <w:r w:rsidRPr="00B560B9">
        <w:rPr>
          <w:rFonts w:ascii="Arial" w:hAnsi="Arial" w:cs="Arial"/>
          <w:sz w:val="22"/>
        </w:rPr>
        <w:t>WHEREAS, Section 444 (a), (b), (vi) of the Local Government Code provides among others, to wit:</w:t>
      </w:r>
    </w:p>
    <w:p w14:paraId="6ECE9717" w14:textId="77777777" w:rsidR="00FD5157" w:rsidRPr="00163B3B" w:rsidRDefault="00FD5157" w:rsidP="00FD5157">
      <w:pPr>
        <w:ind w:left="720" w:firstLine="45"/>
        <w:jc w:val="both"/>
        <w:rPr>
          <w:rFonts w:ascii="Calibri" w:hAnsi="Calibri" w:cs="Calibri"/>
          <w:b/>
          <w:i/>
          <w:sz w:val="22"/>
        </w:rPr>
      </w:pPr>
      <w:r w:rsidRPr="00163B3B">
        <w:rPr>
          <w:rFonts w:ascii="Calibri" w:hAnsi="Calibri" w:cs="Calibri"/>
          <w:b/>
          <w:i/>
          <w:sz w:val="22"/>
        </w:rPr>
        <w:t>SEC. 444. The Chief Executive: Powers, Duties, Functions and Compensation. - (a) The Municipal Mayor, as the chief executive of the municipal government, shall exercise such powers and perform such duties and functions as provided by this Code and other laws.</w:t>
      </w:r>
    </w:p>
    <w:p w14:paraId="06873E5A" w14:textId="77777777" w:rsidR="00FD5157" w:rsidRPr="00163B3B" w:rsidRDefault="00FD5157" w:rsidP="00FD5157">
      <w:pPr>
        <w:ind w:left="720"/>
        <w:jc w:val="both"/>
        <w:rPr>
          <w:rFonts w:ascii="Calibri" w:hAnsi="Calibri" w:cs="Calibri"/>
          <w:b/>
          <w:i/>
          <w:sz w:val="22"/>
        </w:rPr>
      </w:pPr>
      <w:r w:rsidRPr="00163B3B">
        <w:rPr>
          <w:rFonts w:ascii="Calibri" w:hAnsi="Calibri" w:cs="Calibri"/>
          <w:b/>
          <w:i/>
          <w:sz w:val="22"/>
        </w:rPr>
        <w:t>(b) For efficient, effective and economical governance the purpose of which is the general welfare of the municipality and its inhabitants pursuant to Section 16 of this Code, the municipal mayor shall:</w:t>
      </w:r>
    </w:p>
    <w:p w14:paraId="0D6FB2E1" w14:textId="77777777" w:rsidR="00FD5157" w:rsidRPr="00163B3B" w:rsidRDefault="00FD5157" w:rsidP="00FD5157">
      <w:pPr>
        <w:jc w:val="center"/>
        <w:rPr>
          <w:rFonts w:ascii="Calibri" w:hAnsi="Calibri" w:cs="Calibri"/>
          <w:b/>
          <w:i/>
          <w:sz w:val="22"/>
        </w:rPr>
      </w:pPr>
      <w:r w:rsidRPr="00163B3B">
        <w:rPr>
          <w:rFonts w:ascii="Calibri" w:hAnsi="Calibri" w:cs="Calibri"/>
          <w:b/>
          <w:i/>
          <w:sz w:val="22"/>
        </w:rPr>
        <w:t xml:space="preserve">x </w:t>
      </w:r>
      <w:proofErr w:type="spellStart"/>
      <w:r w:rsidRPr="00163B3B">
        <w:rPr>
          <w:rFonts w:ascii="Calibri" w:hAnsi="Calibri" w:cs="Calibri"/>
          <w:b/>
          <w:i/>
          <w:sz w:val="22"/>
        </w:rPr>
        <w:t>x</w:t>
      </w:r>
      <w:proofErr w:type="spellEnd"/>
      <w:r w:rsidRPr="00163B3B">
        <w:rPr>
          <w:rFonts w:ascii="Calibri" w:hAnsi="Calibri" w:cs="Calibri"/>
          <w:b/>
          <w:i/>
          <w:sz w:val="22"/>
        </w:rPr>
        <w:t xml:space="preserve"> </w:t>
      </w:r>
      <w:proofErr w:type="spellStart"/>
      <w:r w:rsidRPr="00163B3B">
        <w:rPr>
          <w:rFonts w:ascii="Calibri" w:hAnsi="Calibri" w:cs="Calibri"/>
          <w:b/>
          <w:i/>
          <w:sz w:val="22"/>
        </w:rPr>
        <w:t>x</w:t>
      </w:r>
      <w:proofErr w:type="spellEnd"/>
    </w:p>
    <w:p w14:paraId="112E0D5A" w14:textId="77777777" w:rsidR="00FD5157" w:rsidRPr="00163B3B" w:rsidRDefault="00FD5157" w:rsidP="00FD5157">
      <w:pPr>
        <w:ind w:left="720"/>
        <w:jc w:val="both"/>
        <w:rPr>
          <w:rFonts w:ascii="Calibri" w:hAnsi="Calibri" w:cs="Calibri"/>
          <w:b/>
          <w:i/>
          <w:sz w:val="22"/>
        </w:rPr>
      </w:pPr>
      <w:r w:rsidRPr="00163B3B">
        <w:rPr>
          <w:rFonts w:ascii="Calibri" w:hAnsi="Calibri" w:cs="Calibri"/>
          <w:b/>
          <w:i/>
          <w:sz w:val="22"/>
        </w:rPr>
        <w:t xml:space="preserve">(vi) Upon authorization by the </w:t>
      </w:r>
      <w:proofErr w:type="spellStart"/>
      <w:r w:rsidRPr="00163B3B">
        <w:rPr>
          <w:rFonts w:ascii="Calibri" w:hAnsi="Calibri" w:cs="Calibri"/>
          <w:b/>
          <w:i/>
          <w:sz w:val="22"/>
        </w:rPr>
        <w:t>sangguniang</w:t>
      </w:r>
      <w:proofErr w:type="spellEnd"/>
      <w:r w:rsidRPr="00163B3B">
        <w:rPr>
          <w:rFonts w:ascii="Calibri" w:hAnsi="Calibri" w:cs="Calibri"/>
          <w:b/>
          <w:i/>
          <w:sz w:val="22"/>
        </w:rPr>
        <w:t xml:space="preserve"> bayan, represent the municipality in all its business transactions and sign on its behalf all bonds, contracts, and obligations, and such other documents made pursuant to law or ordinance;</w:t>
      </w:r>
      <w:r w:rsidRPr="00163B3B">
        <w:rPr>
          <w:rFonts w:ascii="Calibri" w:hAnsi="Calibri" w:cs="Calibri"/>
          <w:b/>
          <w:i/>
          <w:sz w:val="22"/>
        </w:rPr>
        <w:tab/>
      </w:r>
    </w:p>
    <w:p w14:paraId="04D4618B" w14:textId="5D304F02" w:rsidR="00FD5157" w:rsidRDefault="00FD5157" w:rsidP="00FD5157">
      <w:pPr>
        <w:ind w:firstLine="720"/>
        <w:jc w:val="both"/>
        <w:rPr>
          <w:rFonts w:ascii="Arial" w:hAnsi="Arial" w:cs="Arial"/>
          <w:sz w:val="22"/>
        </w:rPr>
      </w:pPr>
      <w:r w:rsidRPr="00B560B9">
        <w:rPr>
          <w:rFonts w:ascii="Arial" w:hAnsi="Arial" w:cs="Arial"/>
          <w:sz w:val="22"/>
        </w:rPr>
        <w:t xml:space="preserve">WHEREAS, the Department of Labor and Employment – Regional Office VI has appropriated funds under its Annual Budget for the implementation of Government Internship Program (DOLE-GIP), </w:t>
      </w:r>
      <w:proofErr w:type="spellStart"/>
      <w:r w:rsidRPr="00B560B9">
        <w:rPr>
          <w:rFonts w:ascii="Arial" w:hAnsi="Arial" w:cs="Arial"/>
          <w:sz w:val="22"/>
        </w:rPr>
        <w:t>Tulong</w:t>
      </w:r>
      <w:proofErr w:type="spellEnd"/>
      <w:r w:rsidRPr="00B560B9">
        <w:rPr>
          <w:rFonts w:ascii="Arial" w:hAnsi="Arial" w:cs="Arial"/>
          <w:sz w:val="22"/>
        </w:rPr>
        <w:t xml:space="preserve"> </w:t>
      </w:r>
      <w:proofErr w:type="spellStart"/>
      <w:r w:rsidRPr="00B560B9">
        <w:rPr>
          <w:rFonts w:ascii="Arial" w:hAnsi="Arial" w:cs="Arial"/>
          <w:sz w:val="22"/>
        </w:rPr>
        <w:t>Panghanapbuhay</w:t>
      </w:r>
      <w:proofErr w:type="spellEnd"/>
      <w:r w:rsidRPr="00B560B9">
        <w:rPr>
          <w:rFonts w:ascii="Arial" w:hAnsi="Arial" w:cs="Arial"/>
          <w:sz w:val="22"/>
        </w:rPr>
        <w:t xml:space="preserve"> </w:t>
      </w:r>
      <w:proofErr w:type="spellStart"/>
      <w:r w:rsidRPr="00B560B9">
        <w:rPr>
          <w:rFonts w:ascii="Arial" w:hAnsi="Arial" w:cs="Arial"/>
          <w:sz w:val="22"/>
        </w:rPr>
        <w:t>sa</w:t>
      </w:r>
      <w:proofErr w:type="spellEnd"/>
      <w:r w:rsidRPr="00B560B9">
        <w:rPr>
          <w:rFonts w:ascii="Arial" w:hAnsi="Arial" w:cs="Arial"/>
          <w:sz w:val="22"/>
        </w:rPr>
        <w:t xml:space="preserve"> </w:t>
      </w:r>
      <w:proofErr w:type="spellStart"/>
      <w:r w:rsidRPr="00B560B9">
        <w:rPr>
          <w:rFonts w:ascii="Arial" w:hAnsi="Arial" w:cs="Arial"/>
          <w:sz w:val="22"/>
        </w:rPr>
        <w:t>Ating</w:t>
      </w:r>
      <w:proofErr w:type="spellEnd"/>
      <w:r w:rsidRPr="00B560B9">
        <w:rPr>
          <w:rFonts w:ascii="Arial" w:hAnsi="Arial" w:cs="Arial"/>
          <w:sz w:val="22"/>
        </w:rPr>
        <w:t xml:space="preserve"> Disadvantaged/Displaced Workers (DOLE-TUPAD), Special Program for Employment of Students (DOLE-SPES), Cash-for-Work Program, and DOLE Integrated Livelihood Program (DILP) or “</w:t>
      </w:r>
      <w:proofErr w:type="spellStart"/>
      <w:r w:rsidRPr="00B560B9">
        <w:rPr>
          <w:rFonts w:ascii="Arial" w:hAnsi="Arial" w:cs="Arial"/>
          <w:sz w:val="22"/>
        </w:rPr>
        <w:t>Kabuhayan</w:t>
      </w:r>
      <w:proofErr w:type="spellEnd"/>
      <w:r w:rsidRPr="00B560B9">
        <w:rPr>
          <w:rFonts w:ascii="Arial" w:hAnsi="Arial" w:cs="Arial"/>
          <w:sz w:val="22"/>
        </w:rPr>
        <w:t xml:space="preserve"> Program” in the Province of Iloilo;</w:t>
      </w:r>
    </w:p>
    <w:p w14:paraId="1DD9B35B" w14:textId="77777777" w:rsidR="00FD5157" w:rsidRDefault="00FD5157" w:rsidP="00FD5157">
      <w:pPr>
        <w:ind w:firstLine="720"/>
        <w:jc w:val="both"/>
        <w:rPr>
          <w:rFonts w:ascii="Arial" w:hAnsi="Arial" w:cs="Arial"/>
          <w:sz w:val="22"/>
        </w:rPr>
      </w:pPr>
    </w:p>
    <w:p w14:paraId="120128A7" w14:textId="7CA5C045" w:rsidR="00FD5157" w:rsidRPr="00B560B9" w:rsidRDefault="00FD5157" w:rsidP="00FD5157">
      <w:pPr>
        <w:ind w:firstLine="720"/>
        <w:jc w:val="both"/>
        <w:rPr>
          <w:rFonts w:ascii="Arial" w:hAnsi="Arial" w:cs="Arial"/>
          <w:sz w:val="22"/>
        </w:rPr>
      </w:pP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t>Page 2-Res.No.2025-103</w:t>
      </w:r>
    </w:p>
    <w:p w14:paraId="62AEB862" w14:textId="77777777" w:rsidR="00FD5157" w:rsidRDefault="00FD5157" w:rsidP="00FD5157">
      <w:pPr>
        <w:ind w:firstLine="720"/>
        <w:jc w:val="both"/>
        <w:rPr>
          <w:rFonts w:ascii="Arial" w:hAnsi="Arial" w:cs="Arial"/>
          <w:bCs/>
          <w:sz w:val="22"/>
        </w:rPr>
      </w:pPr>
    </w:p>
    <w:p w14:paraId="63E46BDB" w14:textId="77777777" w:rsidR="00FD5157" w:rsidRPr="00B560B9" w:rsidRDefault="00FD5157" w:rsidP="00FD5157">
      <w:pPr>
        <w:ind w:firstLine="720"/>
        <w:jc w:val="both"/>
        <w:rPr>
          <w:rFonts w:ascii="Arial" w:hAnsi="Arial" w:cs="Arial"/>
          <w:sz w:val="22"/>
        </w:rPr>
      </w:pPr>
      <w:r w:rsidRPr="00B560B9">
        <w:rPr>
          <w:rFonts w:ascii="Arial" w:hAnsi="Arial" w:cs="Arial"/>
          <w:bCs/>
          <w:sz w:val="22"/>
        </w:rPr>
        <w:t>WHEREAS,</w:t>
      </w:r>
      <w:r w:rsidRPr="00B560B9">
        <w:rPr>
          <w:rFonts w:ascii="Arial" w:hAnsi="Arial" w:cs="Arial"/>
          <w:sz w:val="22"/>
        </w:rPr>
        <w:t xml:space="preserve"> the Department of Labor and Employment (DOLE) is mandated to engage GIP interns in public service by involving them in government programs, projects and services, through the various GIP Partner Agencies;</w:t>
      </w:r>
    </w:p>
    <w:p w14:paraId="289FFA67" w14:textId="77777777" w:rsidR="00FD5157" w:rsidRPr="00B560B9" w:rsidRDefault="00FD5157" w:rsidP="00FD5157">
      <w:pPr>
        <w:ind w:firstLine="720"/>
        <w:jc w:val="both"/>
        <w:rPr>
          <w:rFonts w:ascii="Arial" w:hAnsi="Arial" w:cs="Arial"/>
          <w:sz w:val="22"/>
        </w:rPr>
      </w:pPr>
      <w:r w:rsidRPr="00B560B9">
        <w:rPr>
          <w:rFonts w:ascii="Arial" w:hAnsi="Arial" w:cs="Arial"/>
          <w:bCs/>
          <w:sz w:val="22"/>
        </w:rPr>
        <w:t>WHEREAS,</w:t>
      </w:r>
      <w:r w:rsidRPr="00B560B9">
        <w:rPr>
          <w:rFonts w:ascii="Arial" w:hAnsi="Arial" w:cs="Arial"/>
          <w:sz w:val="22"/>
        </w:rPr>
        <w:t xml:space="preserve"> the DOLE provides program for the poor/indigent beneficiaries, opportunity to demonstrate their talents and skills in the field of public service with the ultimate objective of attaining the best and brightest who want to pursue a career in government service, particularly in the fields and disciplines related to labor and employment;</w:t>
      </w:r>
    </w:p>
    <w:p w14:paraId="28F1433E" w14:textId="77777777" w:rsidR="00FD5157" w:rsidRPr="00B560B9" w:rsidRDefault="00FD5157" w:rsidP="00FD5157">
      <w:pPr>
        <w:pBdr>
          <w:top w:val="nil"/>
          <w:left w:val="nil"/>
          <w:bottom w:val="nil"/>
          <w:right w:val="nil"/>
          <w:between w:val="nil"/>
        </w:pBdr>
        <w:ind w:firstLine="720"/>
        <w:jc w:val="both"/>
        <w:rPr>
          <w:rFonts w:ascii="Arial" w:hAnsi="Arial"/>
          <w:sz w:val="22"/>
        </w:rPr>
      </w:pPr>
      <w:r w:rsidRPr="00B560B9">
        <w:rPr>
          <w:rFonts w:ascii="Arial" w:hAnsi="Arial"/>
          <w:bCs/>
          <w:sz w:val="22"/>
        </w:rPr>
        <w:t>WHEREAS</w:t>
      </w:r>
      <w:r w:rsidRPr="00B560B9">
        <w:rPr>
          <w:rFonts w:ascii="Arial" w:hAnsi="Arial"/>
          <w:sz w:val="22"/>
        </w:rPr>
        <w:t xml:space="preserve">, TUPAD or </w:t>
      </w:r>
      <w:proofErr w:type="spellStart"/>
      <w:r w:rsidRPr="00B560B9">
        <w:rPr>
          <w:rFonts w:ascii="Arial" w:hAnsi="Arial"/>
          <w:sz w:val="22"/>
        </w:rPr>
        <w:t>Tulong</w:t>
      </w:r>
      <w:proofErr w:type="spellEnd"/>
      <w:r w:rsidRPr="00B560B9">
        <w:rPr>
          <w:rFonts w:ascii="Arial" w:hAnsi="Arial"/>
          <w:sz w:val="22"/>
        </w:rPr>
        <w:t xml:space="preserve"> </w:t>
      </w:r>
      <w:proofErr w:type="spellStart"/>
      <w:r w:rsidRPr="00B560B9">
        <w:rPr>
          <w:rFonts w:ascii="Arial" w:hAnsi="Arial"/>
          <w:sz w:val="22"/>
        </w:rPr>
        <w:t>Panghanapbuhay</w:t>
      </w:r>
      <w:proofErr w:type="spellEnd"/>
      <w:r w:rsidRPr="00B560B9">
        <w:rPr>
          <w:rFonts w:ascii="Arial" w:hAnsi="Arial"/>
          <w:sz w:val="22"/>
        </w:rPr>
        <w:t xml:space="preserve"> </w:t>
      </w:r>
      <w:proofErr w:type="spellStart"/>
      <w:r w:rsidRPr="00B560B9">
        <w:rPr>
          <w:rFonts w:ascii="Arial" w:hAnsi="Arial"/>
          <w:sz w:val="22"/>
        </w:rPr>
        <w:t>sa</w:t>
      </w:r>
      <w:proofErr w:type="spellEnd"/>
      <w:r w:rsidRPr="00B560B9">
        <w:rPr>
          <w:rFonts w:ascii="Arial" w:hAnsi="Arial"/>
          <w:sz w:val="22"/>
        </w:rPr>
        <w:t xml:space="preserve"> </w:t>
      </w:r>
      <w:proofErr w:type="spellStart"/>
      <w:r w:rsidRPr="00B560B9">
        <w:rPr>
          <w:rFonts w:ascii="Arial" w:hAnsi="Arial"/>
          <w:sz w:val="22"/>
        </w:rPr>
        <w:t>Ating</w:t>
      </w:r>
      <w:proofErr w:type="spellEnd"/>
      <w:r w:rsidRPr="00B560B9">
        <w:rPr>
          <w:rFonts w:ascii="Arial" w:hAnsi="Arial"/>
          <w:sz w:val="22"/>
        </w:rPr>
        <w:t xml:space="preserve"> Disadvantaged/Displaced Workers is a community-based package of assistance that provides emergency employment for displaced workers, underemployed and seasonal workers, for a minimum period of 10 days, but not to exceed a maximum of 30 days, depending on the nature of work to be performed;</w:t>
      </w:r>
    </w:p>
    <w:p w14:paraId="7C45B1BF" w14:textId="77777777" w:rsidR="00FD5157" w:rsidRPr="00B560B9" w:rsidRDefault="00FD5157" w:rsidP="00FD5157">
      <w:pPr>
        <w:pBdr>
          <w:top w:val="nil"/>
          <w:left w:val="nil"/>
          <w:bottom w:val="nil"/>
          <w:right w:val="nil"/>
          <w:between w:val="nil"/>
        </w:pBdr>
        <w:ind w:firstLine="720"/>
        <w:jc w:val="both"/>
        <w:rPr>
          <w:rFonts w:ascii="Arial" w:hAnsi="Arial" w:cs="Arial"/>
          <w:sz w:val="22"/>
        </w:rPr>
      </w:pPr>
      <w:r w:rsidRPr="00B560B9">
        <w:rPr>
          <w:rFonts w:ascii="Arial" w:hAnsi="Arial" w:cs="Arial"/>
          <w:bCs/>
          <w:sz w:val="22"/>
        </w:rPr>
        <w:t>WHEREAS</w:t>
      </w:r>
      <w:r w:rsidRPr="00B560B9">
        <w:rPr>
          <w:rFonts w:ascii="Arial" w:hAnsi="Arial" w:cs="Arial"/>
          <w:sz w:val="22"/>
        </w:rPr>
        <w:t>, Special Program for the Employment of Students (SPES) is DOLE’s youth employment-bridging program which aims to provide temporary employment to poor but deserving students, out-of-school youth, and dependents of displaced or would-be displaced workers during summer and/or Christmas vacation or any time of the year to augment the family’s income to help ensure that beneficiaries are able to pursue their education;</w:t>
      </w:r>
    </w:p>
    <w:p w14:paraId="3C9D2A77" w14:textId="77777777" w:rsidR="00FD5157" w:rsidRPr="00B560B9" w:rsidRDefault="00FD5157" w:rsidP="00FD5157">
      <w:pPr>
        <w:pBdr>
          <w:top w:val="nil"/>
          <w:left w:val="nil"/>
          <w:bottom w:val="nil"/>
          <w:right w:val="nil"/>
          <w:between w:val="nil"/>
        </w:pBdr>
        <w:ind w:firstLine="720"/>
        <w:jc w:val="both"/>
        <w:rPr>
          <w:rFonts w:ascii="Arial" w:hAnsi="Arial" w:cs="Arial"/>
          <w:sz w:val="22"/>
        </w:rPr>
      </w:pPr>
      <w:r w:rsidRPr="00B560B9">
        <w:rPr>
          <w:rFonts w:ascii="Arial" w:hAnsi="Arial" w:cs="Arial"/>
          <w:bCs/>
          <w:sz w:val="22"/>
        </w:rPr>
        <w:t>WHEREAS,</w:t>
      </w:r>
      <w:r w:rsidRPr="00B560B9">
        <w:rPr>
          <w:rFonts w:ascii="Arial" w:hAnsi="Arial" w:cs="Arial"/>
          <w:sz w:val="22"/>
        </w:rPr>
        <w:t xml:space="preserve"> DOLE Integrated Livelihood Program (DLIP) or KABUHAYAN is a grant or assistance for capacity-building on livelihood for the working poor, vulnerable and marginalized workers, either for individual or group livelihood projects/undertakings;</w:t>
      </w:r>
    </w:p>
    <w:p w14:paraId="770D42ED" w14:textId="77777777" w:rsidR="00FD5157" w:rsidRPr="00B560B9" w:rsidRDefault="00FD5157" w:rsidP="00FD5157">
      <w:pPr>
        <w:jc w:val="both"/>
        <w:rPr>
          <w:rFonts w:ascii="Arial" w:hAnsi="Arial" w:cs="Arial"/>
          <w:sz w:val="22"/>
        </w:rPr>
      </w:pPr>
      <w:r w:rsidRPr="00B560B9">
        <w:rPr>
          <w:rFonts w:ascii="Arial" w:hAnsi="Arial" w:cs="Arial"/>
          <w:sz w:val="22"/>
        </w:rPr>
        <w:tab/>
        <w:t xml:space="preserve">WHEREAS, the Local Government Unit (LGU) of </w:t>
      </w:r>
      <w:proofErr w:type="spellStart"/>
      <w:r w:rsidRPr="00B560B9">
        <w:rPr>
          <w:rFonts w:ascii="Arial" w:hAnsi="Arial" w:cs="Arial"/>
          <w:sz w:val="22"/>
        </w:rPr>
        <w:t>Tigbauan</w:t>
      </w:r>
      <w:proofErr w:type="spellEnd"/>
      <w:r w:rsidRPr="00B560B9">
        <w:rPr>
          <w:rFonts w:ascii="Arial" w:hAnsi="Arial" w:cs="Arial"/>
          <w:sz w:val="22"/>
        </w:rPr>
        <w:t xml:space="preserve"> has requested funds/financial assistance for implementation of various projects from DOLE-RO6;</w:t>
      </w:r>
    </w:p>
    <w:p w14:paraId="2EC3F51F" w14:textId="77777777" w:rsidR="00FD5157" w:rsidRPr="00B560B9" w:rsidRDefault="00FD5157" w:rsidP="00FD5157">
      <w:pPr>
        <w:jc w:val="both"/>
        <w:rPr>
          <w:rFonts w:ascii="Arial" w:hAnsi="Arial" w:cs="Arial"/>
          <w:sz w:val="22"/>
        </w:rPr>
      </w:pPr>
      <w:r w:rsidRPr="00B560B9">
        <w:rPr>
          <w:rFonts w:ascii="Arial" w:hAnsi="Arial" w:cs="Arial"/>
          <w:sz w:val="22"/>
        </w:rPr>
        <w:tab/>
        <w:t xml:space="preserve">WHEREAS, there is a need for execution of Memorandum of Agreement in order to release/transfer the said funds to the Municipality of </w:t>
      </w:r>
      <w:proofErr w:type="spellStart"/>
      <w:r w:rsidRPr="00B560B9">
        <w:rPr>
          <w:rFonts w:ascii="Arial" w:hAnsi="Arial" w:cs="Arial"/>
          <w:sz w:val="22"/>
        </w:rPr>
        <w:t>Tigbauan</w:t>
      </w:r>
      <w:proofErr w:type="spellEnd"/>
      <w:r w:rsidRPr="00B560B9">
        <w:rPr>
          <w:rFonts w:ascii="Arial" w:hAnsi="Arial" w:cs="Arial"/>
          <w:sz w:val="22"/>
        </w:rPr>
        <w:t>;</w:t>
      </w:r>
    </w:p>
    <w:p w14:paraId="33E34695" w14:textId="77777777" w:rsidR="00FD5157" w:rsidRPr="00B560B9" w:rsidRDefault="00FD5157" w:rsidP="00FD5157">
      <w:pPr>
        <w:jc w:val="both"/>
        <w:rPr>
          <w:rFonts w:ascii="Arial" w:hAnsi="Arial" w:cs="Arial"/>
          <w:sz w:val="22"/>
        </w:rPr>
      </w:pPr>
      <w:r w:rsidRPr="00B560B9">
        <w:rPr>
          <w:rFonts w:ascii="Arial" w:hAnsi="Arial" w:cs="Arial"/>
          <w:sz w:val="22"/>
        </w:rPr>
        <w:tab/>
        <w:t xml:space="preserve">WHEREAS, through this undertaking, the fast and efficient delivery of services will be ensured and will definitely inure to the benefit and general welfare of the people of </w:t>
      </w:r>
      <w:proofErr w:type="spellStart"/>
      <w:r w:rsidRPr="00B560B9">
        <w:rPr>
          <w:rFonts w:ascii="Arial" w:hAnsi="Arial" w:cs="Arial"/>
          <w:sz w:val="22"/>
        </w:rPr>
        <w:t>Tigbauan</w:t>
      </w:r>
      <w:proofErr w:type="spellEnd"/>
      <w:r w:rsidRPr="00B560B9">
        <w:rPr>
          <w:rFonts w:ascii="Arial" w:hAnsi="Arial" w:cs="Arial"/>
          <w:sz w:val="22"/>
        </w:rPr>
        <w:t>;</w:t>
      </w:r>
    </w:p>
    <w:p w14:paraId="6E6611B1" w14:textId="77777777" w:rsidR="00FD5157" w:rsidRPr="00B560B9" w:rsidRDefault="00FD5157" w:rsidP="00FD5157">
      <w:pPr>
        <w:jc w:val="both"/>
        <w:rPr>
          <w:rFonts w:ascii="Arial" w:hAnsi="Arial" w:cs="Arial"/>
          <w:sz w:val="22"/>
        </w:rPr>
      </w:pPr>
      <w:r w:rsidRPr="00B560B9">
        <w:rPr>
          <w:rFonts w:ascii="Arial" w:hAnsi="Arial" w:cs="Arial"/>
          <w:sz w:val="22"/>
        </w:rPr>
        <w:tab/>
        <w:t xml:space="preserve">WHEREAS, to assure full transparency and accountability, the Local Chief Executive shall periodically update the local </w:t>
      </w:r>
      <w:proofErr w:type="spellStart"/>
      <w:r w:rsidRPr="00B560B9">
        <w:rPr>
          <w:rFonts w:ascii="Arial" w:hAnsi="Arial" w:cs="Arial"/>
          <w:sz w:val="22"/>
        </w:rPr>
        <w:t>Sanggunian</w:t>
      </w:r>
      <w:proofErr w:type="spellEnd"/>
      <w:r w:rsidRPr="00B560B9">
        <w:rPr>
          <w:rFonts w:ascii="Arial" w:hAnsi="Arial" w:cs="Arial"/>
          <w:sz w:val="22"/>
        </w:rPr>
        <w:t xml:space="preserve"> of the projects and programs that LGU </w:t>
      </w:r>
      <w:proofErr w:type="spellStart"/>
      <w:r w:rsidRPr="00B560B9">
        <w:rPr>
          <w:rFonts w:ascii="Arial" w:hAnsi="Arial" w:cs="Arial"/>
          <w:sz w:val="22"/>
        </w:rPr>
        <w:t>Tigbauan</w:t>
      </w:r>
      <w:proofErr w:type="spellEnd"/>
      <w:r w:rsidRPr="00B560B9">
        <w:rPr>
          <w:rFonts w:ascii="Arial" w:hAnsi="Arial" w:cs="Arial"/>
          <w:sz w:val="22"/>
        </w:rPr>
        <w:t xml:space="preserve"> undertakes in partnership with the Department of Labor and Employment, Region VI (DOLE-RO6); </w:t>
      </w:r>
    </w:p>
    <w:p w14:paraId="0A2ABA6A" w14:textId="77777777" w:rsidR="00FD5157" w:rsidRPr="00573E9D" w:rsidRDefault="00FD5157" w:rsidP="00FD5157">
      <w:pPr>
        <w:ind w:firstLine="720"/>
        <w:jc w:val="both"/>
        <w:rPr>
          <w:rFonts w:ascii="Calibri" w:hAnsi="Calibri" w:cs="Calibri"/>
          <w:i/>
          <w:sz w:val="20"/>
          <w:szCs w:val="20"/>
        </w:rPr>
      </w:pPr>
      <w:r w:rsidRPr="00B560B9">
        <w:rPr>
          <w:rFonts w:ascii="Arial" w:hAnsi="Arial" w:cs="Arial"/>
          <w:sz w:val="22"/>
        </w:rPr>
        <w:t>NOW, THEREFORE, on motion of HON. ADRIAN CAMPOSAGRADO, Vice Chairman, Committee on Migrant Workers, Labor &amp; Employment, Civil Service &amp; Human Resource Development</w:t>
      </w:r>
      <w:r w:rsidRPr="00B560B9">
        <w:rPr>
          <w:rFonts w:ascii="Arial" w:hAnsi="Arial" w:cs="Arial"/>
          <w:i/>
          <w:sz w:val="22"/>
        </w:rPr>
        <w:t xml:space="preserve"> (under the sponsorship of Hon. Vice Mayor </w:t>
      </w:r>
      <w:proofErr w:type="spellStart"/>
      <w:r w:rsidRPr="00B560B9">
        <w:rPr>
          <w:rFonts w:ascii="Arial" w:hAnsi="Arial" w:cs="Arial"/>
          <w:i/>
          <w:sz w:val="22"/>
        </w:rPr>
        <w:t>Lugen</w:t>
      </w:r>
      <w:proofErr w:type="spellEnd"/>
      <w:r w:rsidRPr="00B560B9">
        <w:rPr>
          <w:rFonts w:ascii="Arial" w:hAnsi="Arial" w:cs="Arial"/>
          <w:i/>
          <w:sz w:val="22"/>
        </w:rPr>
        <w:t xml:space="preserve"> T. </w:t>
      </w:r>
      <w:proofErr w:type="spellStart"/>
      <w:r w:rsidRPr="00B560B9">
        <w:rPr>
          <w:rFonts w:ascii="Arial" w:hAnsi="Arial" w:cs="Arial"/>
          <w:i/>
          <w:sz w:val="22"/>
        </w:rPr>
        <w:t>Ortilano</w:t>
      </w:r>
      <w:proofErr w:type="spellEnd"/>
      <w:r w:rsidRPr="00B560B9">
        <w:rPr>
          <w:rFonts w:ascii="Arial" w:hAnsi="Arial" w:cs="Arial"/>
          <w:i/>
          <w:sz w:val="22"/>
        </w:rPr>
        <w:t>, Committee Chairman,)</w:t>
      </w:r>
      <w:r w:rsidRPr="00B560B9">
        <w:rPr>
          <w:rFonts w:ascii="Arial" w:hAnsi="Arial" w:cs="Arial"/>
          <w:sz w:val="22"/>
        </w:rPr>
        <w:t xml:space="preserve"> and duly seconded by</w:t>
      </w:r>
      <w:r w:rsidRPr="00B560B9">
        <w:rPr>
          <w:rFonts w:ascii="Calibri" w:hAnsi="Calibri" w:cs="Calibri"/>
          <w:i/>
          <w:sz w:val="20"/>
          <w:szCs w:val="20"/>
        </w:rPr>
        <w:t xml:space="preserve"> </w:t>
      </w:r>
      <w:r w:rsidRPr="00B560B9">
        <w:rPr>
          <w:rFonts w:ascii="Arial" w:hAnsi="Arial" w:cs="Arial"/>
          <w:sz w:val="22"/>
          <w:szCs w:val="20"/>
        </w:rPr>
        <w:t xml:space="preserve">Hon. Pinky a. Jarina, Hon. Gene Rose C. </w:t>
      </w:r>
      <w:proofErr w:type="spellStart"/>
      <w:r w:rsidRPr="00B560B9">
        <w:rPr>
          <w:rFonts w:ascii="Arial" w:hAnsi="Arial" w:cs="Arial"/>
          <w:sz w:val="22"/>
          <w:szCs w:val="20"/>
        </w:rPr>
        <w:t>Canaya</w:t>
      </w:r>
      <w:proofErr w:type="spellEnd"/>
      <w:r w:rsidRPr="00B560B9">
        <w:rPr>
          <w:rFonts w:ascii="Arial" w:hAnsi="Arial" w:cs="Arial"/>
          <w:sz w:val="22"/>
          <w:szCs w:val="20"/>
        </w:rPr>
        <w:t xml:space="preserve">, Hon. Joel L. Sayson, </w:t>
      </w:r>
      <w:r w:rsidRPr="00B560B9">
        <w:rPr>
          <w:rFonts w:ascii="Arial" w:hAnsi="Arial" w:cs="Arial"/>
          <w:sz w:val="22"/>
          <w:szCs w:val="22"/>
          <w:lang w:eastAsia="x-none"/>
        </w:rPr>
        <w:t xml:space="preserve">Hon. Marlon R. </w:t>
      </w:r>
      <w:proofErr w:type="spellStart"/>
      <w:r w:rsidRPr="00B560B9">
        <w:rPr>
          <w:rFonts w:ascii="Arial" w:hAnsi="Arial" w:cs="Arial"/>
          <w:sz w:val="22"/>
          <w:szCs w:val="22"/>
          <w:lang w:eastAsia="x-none"/>
        </w:rPr>
        <w:t>Teruñez</w:t>
      </w:r>
      <w:proofErr w:type="spellEnd"/>
      <w:r w:rsidRPr="00B560B9">
        <w:rPr>
          <w:rFonts w:ascii="Arial" w:hAnsi="Arial" w:cs="Arial"/>
          <w:sz w:val="22"/>
          <w:szCs w:val="20"/>
        </w:rPr>
        <w:t xml:space="preserve">, Hon. Nora Rose T. </w:t>
      </w:r>
      <w:proofErr w:type="spellStart"/>
      <w:r w:rsidRPr="00B560B9">
        <w:rPr>
          <w:rFonts w:ascii="Arial" w:hAnsi="Arial" w:cs="Arial"/>
          <w:sz w:val="22"/>
          <w:szCs w:val="20"/>
        </w:rPr>
        <w:t>Tubiano</w:t>
      </w:r>
      <w:proofErr w:type="spellEnd"/>
      <w:r w:rsidRPr="00B560B9">
        <w:rPr>
          <w:rFonts w:ascii="Arial" w:hAnsi="Arial" w:cs="Arial"/>
          <w:sz w:val="22"/>
          <w:szCs w:val="20"/>
        </w:rPr>
        <w:t xml:space="preserve">, Hon. Reynaldo E. </w:t>
      </w:r>
      <w:proofErr w:type="spellStart"/>
      <w:r w:rsidRPr="00B560B9">
        <w:rPr>
          <w:rFonts w:ascii="Arial" w:hAnsi="Arial" w:cs="Arial"/>
          <w:sz w:val="22"/>
          <w:szCs w:val="20"/>
        </w:rPr>
        <w:t>Tumabotabo</w:t>
      </w:r>
      <w:proofErr w:type="spellEnd"/>
      <w:r w:rsidRPr="00B560B9">
        <w:rPr>
          <w:rFonts w:ascii="Arial" w:hAnsi="Arial" w:cs="Arial"/>
          <w:sz w:val="22"/>
          <w:szCs w:val="20"/>
        </w:rPr>
        <w:t xml:space="preserve">, Hon. Norberto T. </w:t>
      </w:r>
      <w:proofErr w:type="spellStart"/>
      <w:r w:rsidRPr="00B560B9">
        <w:rPr>
          <w:rFonts w:ascii="Arial" w:hAnsi="Arial" w:cs="Arial"/>
          <w:sz w:val="22"/>
          <w:szCs w:val="20"/>
        </w:rPr>
        <w:t>Turalba</w:t>
      </w:r>
      <w:proofErr w:type="spellEnd"/>
      <w:r w:rsidRPr="00B560B9">
        <w:rPr>
          <w:rFonts w:ascii="Arial" w:hAnsi="Arial" w:cs="Arial"/>
          <w:sz w:val="22"/>
          <w:szCs w:val="20"/>
        </w:rPr>
        <w:t xml:space="preserve">, Hon. Lorna T. Domingo and Hon. Florence Joy V. </w:t>
      </w:r>
      <w:proofErr w:type="spellStart"/>
      <w:r w:rsidRPr="00B560B9">
        <w:rPr>
          <w:rFonts w:ascii="Arial" w:hAnsi="Arial" w:cs="Arial"/>
          <w:sz w:val="22"/>
          <w:szCs w:val="20"/>
        </w:rPr>
        <w:t>Cabalonga</w:t>
      </w:r>
      <w:proofErr w:type="spellEnd"/>
      <w:r>
        <w:rPr>
          <w:rFonts w:ascii="Calibri" w:hAnsi="Calibri" w:cs="Calibri"/>
          <w:i/>
          <w:sz w:val="20"/>
          <w:szCs w:val="20"/>
        </w:rPr>
        <w:t>;</w:t>
      </w:r>
    </w:p>
    <w:p w14:paraId="0114CEC4" w14:textId="77777777" w:rsidR="00FD5157" w:rsidRDefault="00FD5157" w:rsidP="00FD5157">
      <w:pPr>
        <w:ind w:left="-90" w:firstLine="810"/>
        <w:jc w:val="both"/>
        <w:rPr>
          <w:rFonts w:ascii="Arial" w:hAnsi="Arial" w:cs="Arial"/>
          <w:sz w:val="22"/>
        </w:rPr>
      </w:pPr>
      <w:r w:rsidRPr="00B560B9">
        <w:rPr>
          <w:rFonts w:ascii="Arial" w:hAnsi="Arial" w:cs="Arial"/>
          <w:sz w:val="22"/>
        </w:rPr>
        <w:t xml:space="preserve">RESOLVED, to grant Omnibus Authority to Atty. Virgilio T. Teruel, Municipal Mayor for  and in Behalf of the Municipality of </w:t>
      </w:r>
      <w:proofErr w:type="spellStart"/>
      <w:r w:rsidRPr="00B560B9">
        <w:rPr>
          <w:rFonts w:ascii="Arial" w:hAnsi="Arial" w:cs="Arial"/>
          <w:sz w:val="22"/>
        </w:rPr>
        <w:t>Tigbauan</w:t>
      </w:r>
      <w:proofErr w:type="spellEnd"/>
      <w:r w:rsidRPr="00B560B9">
        <w:rPr>
          <w:rFonts w:ascii="Arial" w:hAnsi="Arial" w:cs="Arial"/>
          <w:sz w:val="22"/>
        </w:rPr>
        <w:t>, to Sign and Enter Into A Memorandum of  Agreement (MOA) with the Department  of Labor and Employment-Regional Office VI (DOLE-RO6) for the Implementation Of Government Internship Program(DOLE-GIP),</w:t>
      </w:r>
      <w:proofErr w:type="spellStart"/>
      <w:r w:rsidRPr="00B560B9">
        <w:rPr>
          <w:rFonts w:ascii="Arial" w:hAnsi="Arial" w:cs="Arial"/>
          <w:sz w:val="22"/>
        </w:rPr>
        <w:t>Tulong</w:t>
      </w:r>
      <w:proofErr w:type="spellEnd"/>
      <w:r w:rsidRPr="00B560B9">
        <w:rPr>
          <w:rFonts w:ascii="Arial" w:hAnsi="Arial" w:cs="Arial"/>
          <w:sz w:val="22"/>
        </w:rPr>
        <w:t xml:space="preserve"> </w:t>
      </w:r>
      <w:proofErr w:type="spellStart"/>
      <w:r w:rsidRPr="00B560B9">
        <w:rPr>
          <w:rFonts w:ascii="Arial" w:hAnsi="Arial" w:cs="Arial"/>
          <w:sz w:val="22"/>
        </w:rPr>
        <w:t>Panghanapbuhay</w:t>
      </w:r>
      <w:proofErr w:type="spellEnd"/>
      <w:r w:rsidRPr="00B560B9">
        <w:rPr>
          <w:rFonts w:ascii="Arial" w:hAnsi="Arial" w:cs="Arial"/>
          <w:sz w:val="22"/>
        </w:rPr>
        <w:t xml:space="preserve"> </w:t>
      </w:r>
      <w:proofErr w:type="spellStart"/>
      <w:r w:rsidRPr="00B560B9">
        <w:rPr>
          <w:rFonts w:ascii="Arial" w:hAnsi="Arial" w:cs="Arial"/>
          <w:sz w:val="22"/>
        </w:rPr>
        <w:t>sa</w:t>
      </w:r>
      <w:proofErr w:type="spellEnd"/>
      <w:r w:rsidRPr="00B560B9">
        <w:rPr>
          <w:rFonts w:ascii="Arial" w:hAnsi="Arial" w:cs="Arial"/>
          <w:sz w:val="22"/>
        </w:rPr>
        <w:t xml:space="preserve"> </w:t>
      </w:r>
      <w:proofErr w:type="spellStart"/>
      <w:r w:rsidRPr="00B560B9">
        <w:rPr>
          <w:rFonts w:ascii="Arial" w:hAnsi="Arial" w:cs="Arial"/>
          <w:sz w:val="22"/>
        </w:rPr>
        <w:t>Ating</w:t>
      </w:r>
      <w:proofErr w:type="spellEnd"/>
      <w:r w:rsidRPr="00B560B9">
        <w:rPr>
          <w:rFonts w:ascii="Arial" w:hAnsi="Arial" w:cs="Arial"/>
          <w:sz w:val="22"/>
        </w:rPr>
        <w:t xml:space="preserve"> Disadvantaged/Displaced Workers (DOLE-TUPAD), Special Program for Employment of Students(DOLE-SPES), Cash-For-Work Program, and DOLE Integrated Livelihood Program(DILP) or “</w:t>
      </w:r>
      <w:proofErr w:type="spellStart"/>
      <w:r w:rsidRPr="00B560B9">
        <w:rPr>
          <w:rFonts w:ascii="Arial" w:hAnsi="Arial" w:cs="Arial"/>
          <w:sz w:val="22"/>
        </w:rPr>
        <w:t>Kabuhayan</w:t>
      </w:r>
      <w:proofErr w:type="spellEnd"/>
      <w:r w:rsidRPr="00B560B9">
        <w:rPr>
          <w:rFonts w:ascii="Arial" w:hAnsi="Arial" w:cs="Arial"/>
          <w:sz w:val="22"/>
        </w:rPr>
        <w:t xml:space="preserve"> Program” in the Local Government Unit of </w:t>
      </w:r>
      <w:proofErr w:type="spellStart"/>
      <w:r w:rsidRPr="00B560B9">
        <w:rPr>
          <w:rFonts w:ascii="Arial" w:hAnsi="Arial" w:cs="Arial"/>
          <w:sz w:val="22"/>
        </w:rPr>
        <w:t>Tigbauan</w:t>
      </w:r>
      <w:proofErr w:type="spellEnd"/>
      <w:r w:rsidRPr="00B560B9">
        <w:rPr>
          <w:rFonts w:ascii="Arial" w:hAnsi="Arial" w:cs="Arial"/>
          <w:sz w:val="22"/>
        </w:rPr>
        <w:t xml:space="preserve"> Covering the Period from July 1, 2025 Until June 30, 2028;</w:t>
      </w:r>
    </w:p>
    <w:p w14:paraId="2F78A76D" w14:textId="77777777" w:rsidR="00FD5157" w:rsidRDefault="00FD5157" w:rsidP="00FD5157">
      <w:pPr>
        <w:ind w:left="-90" w:firstLine="810"/>
        <w:jc w:val="both"/>
        <w:rPr>
          <w:rFonts w:ascii="Arial" w:hAnsi="Arial" w:cs="Arial"/>
          <w:sz w:val="22"/>
        </w:rPr>
      </w:pPr>
    </w:p>
    <w:p w14:paraId="3C0848BD" w14:textId="77777777" w:rsidR="00FD5157" w:rsidRDefault="00FD5157" w:rsidP="00FD5157">
      <w:pPr>
        <w:ind w:left="-90" w:firstLine="810"/>
        <w:jc w:val="both"/>
        <w:rPr>
          <w:rFonts w:ascii="Arial" w:hAnsi="Arial" w:cs="Arial"/>
          <w:sz w:val="22"/>
        </w:rPr>
      </w:pPr>
    </w:p>
    <w:p w14:paraId="0D28C578" w14:textId="28B3EDF7" w:rsidR="00FD5157" w:rsidRDefault="00FD5157" w:rsidP="00FD5157">
      <w:pPr>
        <w:ind w:left="5670" w:firstLine="810"/>
        <w:jc w:val="both"/>
        <w:rPr>
          <w:rFonts w:ascii="Arial" w:hAnsi="Arial" w:cs="Arial"/>
          <w:sz w:val="22"/>
        </w:rPr>
      </w:pPr>
      <w:r>
        <w:rPr>
          <w:rFonts w:ascii="Arial" w:hAnsi="Arial" w:cs="Arial"/>
          <w:sz w:val="22"/>
        </w:rPr>
        <w:lastRenderedPageBreak/>
        <w:t>Page 3-Res.No.2025-103</w:t>
      </w:r>
    </w:p>
    <w:p w14:paraId="6CFEC012" w14:textId="77777777" w:rsidR="00FD5157" w:rsidRPr="00B560B9" w:rsidRDefault="00FD5157" w:rsidP="00FD5157">
      <w:pPr>
        <w:ind w:left="-90" w:firstLine="810"/>
        <w:jc w:val="both"/>
        <w:rPr>
          <w:rFonts w:ascii="Arial" w:hAnsi="Arial" w:cs="Arial"/>
          <w:sz w:val="22"/>
        </w:rPr>
      </w:pPr>
    </w:p>
    <w:p w14:paraId="1C932EE6" w14:textId="77777777" w:rsidR="00FD5157" w:rsidRPr="00B560B9" w:rsidRDefault="00FD5157" w:rsidP="00FD5157">
      <w:pPr>
        <w:ind w:firstLine="720"/>
        <w:jc w:val="both"/>
        <w:rPr>
          <w:rFonts w:ascii="Arial" w:hAnsi="Arial" w:cs="Arial"/>
          <w:sz w:val="22"/>
        </w:rPr>
      </w:pPr>
      <w:r w:rsidRPr="00B560B9">
        <w:rPr>
          <w:rFonts w:ascii="Arial" w:hAnsi="Arial" w:cs="Arial"/>
          <w:sz w:val="22"/>
        </w:rPr>
        <w:t>RESOLVED FURTHER, to furnish copies of this Resolution to the Office of the Municipal Mayor, Atty. Virgilio T. Teruel, to the Office of the Department of Labor and Employment and to all concerned for their information and/or appropriate action.</w:t>
      </w:r>
    </w:p>
    <w:p w14:paraId="69328DD1" w14:textId="65CB5720" w:rsidR="00FD5157" w:rsidRPr="00B560B9" w:rsidRDefault="00FD5157" w:rsidP="00FD5157">
      <w:pPr>
        <w:ind w:firstLine="720"/>
        <w:jc w:val="both"/>
        <w:rPr>
          <w:rFonts w:ascii="Arial" w:hAnsi="Arial" w:cs="Arial"/>
          <w:sz w:val="22"/>
        </w:rPr>
      </w:pPr>
      <w:r w:rsidRPr="00B560B9">
        <w:rPr>
          <w:rFonts w:ascii="Arial" w:hAnsi="Arial" w:cs="Arial"/>
          <w:sz w:val="22"/>
        </w:rPr>
        <w:t>APPROVED.</w:t>
      </w:r>
    </w:p>
    <w:p w14:paraId="1B3DA1CA" w14:textId="5CF7533E" w:rsidR="00FD5157" w:rsidRPr="00FD5157" w:rsidRDefault="002C07D8" w:rsidP="00FD5157">
      <w:pPr>
        <w:spacing w:afterLines="100" w:after="240"/>
        <w:ind w:left="1260" w:hanging="720"/>
        <w:contextualSpacing/>
        <w:jc w:val="both"/>
        <w:rPr>
          <w:rFonts w:ascii="Calibri" w:hAnsi="Calibri" w:cs="Calibri"/>
          <w:bCs/>
          <w:sz w:val="10"/>
        </w:rPr>
      </w:pPr>
      <w:r>
        <w:rPr>
          <w:noProof/>
          <w:lang w:val="en-PH" w:eastAsia="en-PH"/>
        </w:rPr>
        <w:drawing>
          <wp:anchor distT="0" distB="0" distL="114300" distR="114300" simplePos="0" relativeHeight="251664384" behindDoc="0" locked="0" layoutInCell="1" allowOverlap="1" wp14:anchorId="5F796109" wp14:editId="6F6003F8">
            <wp:simplePos x="0" y="0"/>
            <wp:positionH relativeFrom="margin">
              <wp:posOffset>3505200</wp:posOffset>
            </wp:positionH>
            <wp:positionV relativeFrom="margin">
              <wp:posOffset>1530985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FD5157">
        <w:rPr>
          <w:rFonts w:ascii="Calibri" w:eastAsia="Calibri" w:hAnsi="Calibri" w:cs="Calibri"/>
          <w:b/>
          <w:sz w:val="22"/>
          <w:szCs w:val="22"/>
        </w:rPr>
        <w:tab/>
      </w:r>
      <w:r w:rsidR="00FD5157">
        <w:rPr>
          <w:rFonts w:ascii="Calibri" w:eastAsia="Calibri" w:hAnsi="Calibri" w:cs="Calibri"/>
          <w:b/>
          <w:sz w:val="22"/>
          <w:szCs w:val="22"/>
        </w:rPr>
        <w:tab/>
      </w:r>
      <w:r w:rsidR="00FD5157">
        <w:rPr>
          <w:rFonts w:ascii="Calibri" w:eastAsia="Calibri" w:hAnsi="Calibri" w:cs="Calibri"/>
          <w:b/>
          <w:sz w:val="22"/>
          <w:szCs w:val="22"/>
        </w:rPr>
        <w:tab/>
      </w:r>
    </w:p>
    <w:p w14:paraId="234B5008" w14:textId="19BCD77A" w:rsidR="00FD5157" w:rsidRPr="00FD5157" w:rsidRDefault="00FD5157" w:rsidP="00FD5157">
      <w:pPr>
        <w:spacing w:after="0" w:line="240" w:lineRule="auto"/>
        <w:ind w:left="360" w:firstLine="360"/>
        <w:jc w:val="both"/>
        <w:rPr>
          <w:rFonts w:ascii="Tahoma" w:hAnsi="Tahoma" w:cs="Tahoma"/>
          <w:color w:val="000000"/>
          <w:sz w:val="2"/>
          <w:szCs w:val="2"/>
          <w:lang w:eastAsia="en-PH"/>
        </w:rPr>
      </w:pPr>
      <w:r w:rsidRPr="00FD5157">
        <w:rPr>
          <w:rFonts w:cs="Calibri"/>
          <w:i/>
          <w:color w:val="000000"/>
          <w:sz w:val="10"/>
        </w:rPr>
        <w:tab/>
      </w:r>
      <w:r w:rsidRPr="00FD5157">
        <w:rPr>
          <w:rFonts w:ascii="Calibri" w:eastAsia="Calibri" w:hAnsi="Calibri" w:cs="Calibri"/>
          <w:b/>
          <w:sz w:val="22"/>
          <w:szCs w:val="22"/>
        </w:rPr>
        <w:t xml:space="preserve">       </w:t>
      </w:r>
      <w:r w:rsidRPr="00FD5157">
        <w:rPr>
          <w:rFonts w:ascii="Calibri" w:eastAsia="Calibri" w:hAnsi="Calibri" w:cs="Calibri"/>
          <w:b/>
          <w:sz w:val="22"/>
          <w:szCs w:val="22"/>
        </w:rPr>
        <w:tab/>
      </w:r>
    </w:p>
    <w:p w14:paraId="1B4A1302" w14:textId="45CA3B56" w:rsidR="00FD5157" w:rsidRPr="00FD5157" w:rsidRDefault="00FD5157" w:rsidP="00FD5157">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i/>
          <w:iCs/>
          <w:color w:val="000000" w:themeColor="text1"/>
          <w:kern w:val="0"/>
          <w:sz w:val="23"/>
          <w:szCs w:val="23"/>
          <w:lang w:val="en-PH" w:eastAsia="en-PH" w:bidi="ar-SA"/>
          <w14:ligatures w14:val="none"/>
        </w:rPr>
        <w:t>CERTIFIED CORRECT:</w:t>
      </w:r>
    </w:p>
    <w:p w14:paraId="03C7EDE0" w14:textId="56350C07" w:rsidR="00FD5157" w:rsidRPr="00FD5157" w:rsidRDefault="00FD5157" w:rsidP="00FD5157">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27FD5C0E" w14:textId="6C0131A5" w:rsidR="00FD5157" w:rsidRPr="00FD5157" w:rsidRDefault="002C07D8" w:rsidP="00FD5157">
      <w:pPr>
        <w:spacing w:after="0" w:line="240" w:lineRule="auto"/>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7A0F4761" wp14:editId="74F1067A">
            <wp:simplePos x="0" y="0"/>
            <wp:positionH relativeFrom="column">
              <wp:posOffset>1276350</wp:posOffset>
            </wp:positionH>
            <wp:positionV relativeFrom="paragraph">
              <wp:posOffset>52705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FD5157" w:rsidRPr="00FD5157">
        <w:rPr>
          <w:rFonts w:ascii="Arial" w:eastAsia="Times New Roman" w:hAnsi="Arial" w:cs="Arial"/>
          <w:b/>
          <w:bCs/>
          <w:color w:val="000000" w:themeColor="text1"/>
          <w:kern w:val="0"/>
          <w:sz w:val="23"/>
          <w:szCs w:val="23"/>
          <w:lang w:val="en-PH" w:eastAsia="en-PH" w:bidi="ar-SA"/>
          <w14:ligatures w14:val="none"/>
        </w:rPr>
        <w:tab/>
      </w:r>
      <w:r w:rsidR="00FD5157" w:rsidRPr="00FD5157">
        <w:rPr>
          <w:rFonts w:ascii="Arial" w:eastAsia="Times New Roman" w:hAnsi="Arial" w:cs="Arial"/>
          <w:b/>
          <w:bCs/>
          <w:color w:val="000000" w:themeColor="text1"/>
          <w:kern w:val="0"/>
          <w:sz w:val="23"/>
          <w:szCs w:val="23"/>
          <w:lang w:val="en-PH" w:eastAsia="en-PH" w:bidi="ar-SA"/>
          <w14:ligatures w14:val="none"/>
        </w:rPr>
        <w:tab/>
      </w:r>
      <w:r w:rsidR="00FD5157" w:rsidRPr="00FD5157">
        <w:rPr>
          <w:rFonts w:ascii="Arial" w:eastAsia="Times New Roman" w:hAnsi="Arial" w:cs="Arial"/>
          <w:b/>
          <w:bCs/>
          <w:color w:val="000000" w:themeColor="text1"/>
          <w:kern w:val="0"/>
          <w:sz w:val="23"/>
          <w:szCs w:val="23"/>
          <w:lang w:val="en-PH" w:eastAsia="en-PH" w:bidi="ar-SA"/>
          <w14:ligatures w14:val="none"/>
        </w:rPr>
        <w:tab/>
      </w:r>
      <w:r w:rsidR="00FD5157" w:rsidRPr="00FD5157">
        <w:rPr>
          <w:rFonts w:ascii="Arial" w:eastAsia="Times New Roman" w:hAnsi="Arial" w:cs="Arial"/>
          <w:b/>
          <w:bCs/>
          <w:color w:val="000000" w:themeColor="text1"/>
          <w:kern w:val="0"/>
          <w:sz w:val="23"/>
          <w:szCs w:val="23"/>
          <w:lang w:val="en-PH" w:eastAsia="en-PH" w:bidi="ar-SA"/>
          <w14:ligatures w14:val="none"/>
        </w:rPr>
        <w:tab/>
      </w:r>
      <w:r w:rsidR="00FD5157" w:rsidRPr="00FD5157">
        <w:rPr>
          <w:rFonts w:ascii="Arial" w:eastAsia="Times New Roman" w:hAnsi="Arial" w:cs="Arial"/>
          <w:b/>
          <w:bCs/>
          <w:color w:val="000000" w:themeColor="text1"/>
          <w:kern w:val="0"/>
          <w:sz w:val="23"/>
          <w:szCs w:val="23"/>
          <w:lang w:val="en-PH" w:eastAsia="en-PH" w:bidi="ar-SA"/>
          <w14:ligatures w14:val="none"/>
        </w:rPr>
        <w:tab/>
      </w:r>
      <w:r w:rsidR="00FD5157" w:rsidRPr="00FD5157">
        <w:rPr>
          <w:rFonts w:ascii="Arial" w:eastAsia="Times New Roman" w:hAnsi="Arial" w:cs="Arial"/>
          <w:b/>
          <w:bCs/>
          <w:color w:val="000000" w:themeColor="text1"/>
          <w:kern w:val="0"/>
          <w:sz w:val="23"/>
          <w:szCs w:val="23"/>
          <w:lang w:val="en-PH" w:eastAsia="en-PH" w:bidi="ar-SA"/>
          <w14:ligatures w14:val="none"/>
        </w:rPr>
        <w:tab/>
      </w:r>
      <w:r w:rsidR="00FD5157" w:rsidRPr="00FD5157">
        <w:rPr>
          <w:rFonts w:ascii="Arial" w:eastAsia="Times New Roman" w:hAnsi="Arial" w:cs="Arial"/>
          <w:b/>
          <w:bCs/>
          <w:color w:val="000000" w:themeColor="text1"/>
          <w:kern w:val="0"/>
          <w:sz w:val="23"/>
          <w:szCs w:val="23"/>
          <w:lang w:val="en-PH" w:eastAsia="en-PH" w:bidi="ar-SA"/>
          <w14:ligatures w14:val="none"/>
        </w:rPr>
        <w:tab/>
      </w:r>
      <w:r w:rsidR="00FD5157" w:rsidRPr="00FD5157">
        <w:rPr>
          <w:rFonts w:ascii="Arial" w:eastAsia="Times New Roman" w:hAnsi="Arial" w:cs="Arial"/>
          <w:b/>
          <w:bCs/>
          <w:color w:val="000000" w:themeColor="text1"/>
          <w:kern w:val="0"/>
          <w:sz w:val="23"/>
          <w:szCs w:val="23"/>
          <w:lang w:val="en-PH" w:eastAsia="en-PH" w:bidi="ar-SA"/>
          <w14:ligatures w14:val="none"/>
        </w:rPr>
        <w:tab/>
        <w:t>MARLENE TAYO-NAVA</w:t>
      </w:r>
    </w:p>
    <w:p w14:paraId="3DC148F9" w14:textId="0AB13622" w:rsidR="00FD5157" w:rsidRDefault="00FD5157" w:rsidP="00FD5157">
      <w:pPr>
        <w:spacing w:after="0" w:line="240" w:lineRule="auto"/>
        <w:rPr>
          <w:rFonts w:ascii="Arial" w:eastAsia="Times New Roman" w:hAnsi="Arial" w:cs="Arial"/>
          <w:color w:val="000000" w:themeColor="text1"/>
          <w:kern w:val="0"/>
          <w:sz w:val="23"/>
          <w:szCs w:val="23"/>
          <w:lang w:val="en-PH" w:eastAsia="en-PH" w:bidi="ar-SA"/>
          <w14:ligatures w14:val="none"/>
        </w:rPr>
      </w:pP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t xml:space="preserve">         </w:t>
      </w:r>
      <w:r w:rsidRPr="00FD5157">
        <w:rPr>
          <w:rFonts w:ascii="Arial" w:eastAsia="Times New Roman" w:hAnsi="Arial" w:cs="Arial"/>
          <w:color w:val="000000" w:themeColor="text1"/>
          <w:kern w:val="0"/>
          <w:sz w:val="23"/>
          <w:szCs w:val="23"/>
          <w:lang w:val="en-PH" w:eastAsia="en-PH" w:bidi="ar-SA"/>
          <w14:ligatures w14:val="none"/>
        </w:rPr>
        <w:t>SB Secretary</w:t>
      </w:r>
    </w:p>
    <w:p w14:paraId="1A0446E2" w14:textId="0B726FA3" w:rsidR="00FD5157" w:rsidRPr="00FD5157" w:rsidRDefault="00FD5157" w:rsidP="00FD5157">
      <w:pPr>
        <w:spacing w:after="0" w:line="240" w:lineRule="auto"/>
        <w:rPr>
          <w:rFonts w:ascii="Arial" w:eastAsia="Times New Roman" w:hAnsi="Arial" w:cs="Arial"/>
          <w:color w:val="000000" w:themeColor="text1"/>
          <w:kern w:val="0"/>
          <w:sz w:val="23"/>
          <w:szCs w:val="23"/>
          <w:lang w:val="en-PH" w:eastAsia="en-PH" w:bidi="ar-SA"/>
          <w14:ligatures w14:val="none"/>
        </w:rPr>
      </w:pPr>
    </w:p>
    <w:p w14:paraId="3B1941AA" w14:textId="04BBCD71" w:rsidR="00FD5157" w:rsidRDefault="00FD5157" w:rsidP="00FD5157">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FD5157">
        <w:rPr>
          <w:rFonts w:ascii="Arial" w:eastAsia="Times New Roman" w:hAnsi="Arial" w:cs="Arial"/>
          <w:b/>
          <w:bCs/>
          <w:i/>
          <w:iCs/>
          <w:color w:val="000000" w:themeColor="text1"/>
          <w:kern w:val="0"/>
          <w:sz w:val="23"/>
          <w:szCs w:val="23"/>
          <w:lang w:val="en-PH" w:eastAsia="en-PH" w:bidi="ar-SA"/>
          <w14:ligatures w14:val="none"/>
        </w:rPr>
        <w:t>AATTESTED:</w:t>
      </w:r>
    </w:p>
    <w:p w14:paraId="3756F781" w14:textId="77777777" w:rsidR="00FD5157" w:rsidRPr="00FD5157" w:rsidRDefault="00FD5157" w:rsidP="00FD5157">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52F8DBFE" w14:textId="2AE08E7E" w:rsidR="00FD5157" w:rsidRPr="00FD5157" w:rsidRDefault="00FD5157" w:rsidP="00FD5157">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301C72D2" w14:textId="12D0CBBA" w:rsidR="00FD5157" w:rsidRPr="00FD5157" w:rsidRDefault="00FD5157" w:rsidP="00FD5157">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FD5157">
        <w:rPr>
          <w:rFonts w:ascii="Arial" w:eastAsia="Times New Roman" w:hAnsi="Arial" w:cs="Arial"/>
          <w:color w:val="000000" w:themeColor="text1"/>
          <w:kern w:val="0"/>
          <w:sz w:val="23"/>
          <w:szCs w:val="23"/>
          <w:lang w:val="en-PH" w:eastAsia="en-PH" w:bidi="ar-SA"/>
          <w14:ligatures w14:val="none"/>
        </w:rPr>
        <w:tab/>
      </w:r>
      <w:r w:rsidRPr="00FD5157">
        <w:rPr>
          <w:rFonts w:ascii="Arial" w:eastAsia="Times New Roman" w:hAnsi="Arial" w:cs="Arial"/>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LUGEN T. ORTILANO</w:t>
      </w:r>
    </w:p>
    <w:p w14:paraId="4E6DAA12" w14:textId="77777777" w:rsidR="00FD5157" w:rsidRPr="00FD5157" w:rsidRDefault="00FD5157" w:rsidP="00FD5157">
      <w:pPr>
        <w:spacing w:after="0" w:line="240" w:lineRule="auto"/>
        <w:rPr>
          <w:rFonts w:ascii="Arial" w:eastAsia="Times New Roman" w:hAnsi="Arial" w:cs="Arial"/>
          <w:color w:val="000000" w:themeColor="text1"/>
          <w:kern w:val="0"/>
          <w:sz w:val="23"/>
          <w:szCs w:val="23"/>
          <w:lang w:val="en-PH" w:eastAsia="en-PH" w:bidi="ar-SA"/>
          <w14:ligatures w14:val="none"/>
        </w:rPr>
      </w:pPr>
      <w:r w:rsidRPr="00FD5157">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60224ED3" w14:textId="438D40DE"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F36F023" w14:textId="2AFD92D9"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9A72F61"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DD16CB6"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6445F1B"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801523F"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5BD00A5"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ECE97E7"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6A64A37"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479FCE5"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6E799A9"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DFEB247"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F0A0504"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E6F3F45"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CDB2B96"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F23D417"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C8C2B7B"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86CDF34"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3BBBFB5"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4B65939"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289AAB6"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666DB24"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2F1B173"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D313331"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3858AF0"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52FE322"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92964A8"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407664D"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AEC4AED"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6032D5B"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2EFCBF0"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46F5B6D"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F134900"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1E48521"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6D40DD7"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023DC8E" w14:textId="36827CE4"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r w:rsidRPr="00FD5157">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4B2B98C2" wp14:editId="17415C26">
            <wp:simplePos x="0" y="0"/>
            <wp:positionH relativeFrom="page">
              <wp:posOffset>0</wp:posOffset>
            </wp:positionH>
            <wp:positionV relativeFrom="paragraph">
              <wp:posOffset>217805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p w14:paraId="1AD0F932" w14:textId="6AE5B32D"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DF4C330" w14:textId="07C89ED8"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1F0E1FB" w14:textId="77777777" w:rsidR="00FD5157" w:rsidRPr="00FD5157" w:rsidRDefault="00FD5157" w:rsidP="00FD515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FE26C9A" w14:textId="77777777" w:rsidR="003D3655" w:rsidRDefault="003D3655"/>
    <w:sectPr w:rsidR="003D3655" w:rsidSect="00FD5157">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639E0"/>
    <w:multiLevelType w:val="hybridMultilevel"/>
    <w:tmpl w:val="5412A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B5465E7"/>
    <w:multiLevelType w:val="multilevel"/>
    <w:tmpl w:val="927C0FD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2FA93434"/>
    <w:multiLevelType w:val="multilevel"/>
    <w:tmpl w:val="B560AC26"/>
    <w:lvl w:ilvl="0">
      <w:start w:val="4"/>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 w15:restartNumberingAfterBreak="0">
    <w:nsid w:val="40C043B4"/>
    <w:multiLevelType w:val="multilevel"/>
    <w:tmpl w:val="555C352E"/>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color w:val="auto"/>
      </w:rPr>
    </w:lvl>
    <w:lvl w:ilvl="2">
      <w:start w:val="1"/>
      <w:numFmt w:val="decimal"/>
      <w:lvlText w:val="%1.%2.%3"/>
      <w:lvlJc w:val="left"/>
      <w:pPr>
        <w:tabs>
          <w:tab w:val="num" w:pos="1350"/>
        </w:tabs>
        <w:ind w:left="135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 w15:restartNumberingAfterBreak="0">
    <w:nsid w:val="4DA32F6A"/>
    <w:multiLevelType w:val="hybridMultilevel"/>
    <w:tmpl w:val="D5A4A97E"/>
    <w:lvl w:ilvl="0" w:tplc="04090001">
      <w:start w:val="1"/>
      <w:numFmt w:val="bullet"/>
      <w:lvlText w:val=""/>
      <w:lvlJc w:val="left"/>
      <w:pPr>
        <w:tabs>
          <w:tab w:val="num" w:pos="2940"/>
        </w:tabs>
        <w:ind w:left="2940" w:hanging="360"/>
      </w:pPr>
      <w:rPr>
        <w:rFonts w:ascii="Symbol" w:hAnsi="Symbol" w:hint="default"/>
      </w:rPr>
    </w:lvl>
    <w:lvl w:ilvl="1" w:tplc="04090003" w:tentative="1">
      <w:start w:val="1"/>
      <w:numFmt w:val="bullet"/>
      <w:lvlText w:val="o"/>
      <w:lvlJc w:val="left"/>
      <w:pPr>
        <w:tabs>
          <w:tab w:val="num" w:pos="3660"/>
        </w:tabs>
        <w:ind w:left="3660" w:hanging="360"/>
      </w:pPr>
      <w:rPr>
        <w:rFonts w:ascii="Courier New" w:hAnsi="Courier New" w:cs="Courier New" w:hint="default"/>
      </w:rPr>
    </w:lvl>
    <w:lvl w:ilvl="2" w:tplc="04090005" w:tentative="1">
      <w:start w:val="1"/>
      <w:numFmt w:val="bullet"/>
      <w:lvlText w:val=""/>
      <w:lvlJc w:val="left"/>
      <w:pPr>
        <w:tabs>
          <w:tab w:val="num" w:pos="4380"/>
        </w:tabs>
        <w:ind w:left="4380" w:hanging="360"/>
      </w:pPr>
      <w:rPr>
        <w:rFonts w:ascii="Wingdings" w:hAnsi="Wingdings" w:hint="default"/>
      </w:rPr>
    </w:lvl>
    <w:lvl w:ilvl="3" w:tplc="04090001" w:tentative="1">
      <w:start w:val="1"/>
      <w:numFmt w:val="bullet"/>
      <w:lvlText w:val=""/>
      <w:lvlJc w:val="left"/>
      <w:pPr>
        <w:tabs>
          <w:tab w:val="num" w:pos="5100"/>
        </w:tabs>
        <w:ind w:left="5100" w:hanging="360"/>
      </w:pPr>
      <w:rPr>
        <w:rFonts w:ascii="Symbol" w:hAnsi="Symbol" w:hint="default"/>
      </w:rPr>
    </w:lvl>
    <w:lvl w:ilvl="4" w:tplc="04090003" w:tentative="1">
      <w:start w:val="1"/>
      <w:numFmt w:val="bullet"/>
      <w:lvlText w:val="o"/>
      <w:lvlJc w:val="left"/>
      <w:pPr>
        <w:tabs>
          <w:tab w:val="num" w:pos="5820"/>
        </w:tabs>
        <w:ind w:left="5820" w:hanging="360"/>
      </w:pPr>
      <w:rPr>
        <w:rFonts w:ascii="Courier New" w:hAnsi="Courier New" w:cs="Courier New" w:hint="default"/>
      </w:rPr>
    </w:lvl>
    <w:lvl w:ilvl="5" w:tplc="04090005" w:tentative="1">
      <w:start w:val="1"/>
      <w:numFmt w:val="bullet"/>
      <w:lvlText w:val=""/>
      <w:lvlJc w:val="left"/>
      <w:pPr>
        <w:tabs>
          <w:tab w:val="num" w:pos="6540"/>
        </w:tabs>
        <w:ind w:left="6540" w:hanging="360"/>
      </w:pPr>
      <w:rPr>
        <w:rFonts w:ascii="Wingdings" w:hAnsi="Wingdings" w:hint="default"/>
      </w:rPr>
    </w:lvl>
    <w:lvl w:ilvl="6" w:tplc="04090001" w:tentative="1">
      <w:start w:val="1"/>
      <w:numFmt w:val="bullet"/>
      <w:lvlText w:val=""/>
      <w:lvlJc w:val="left"/>
      <w:pPr>
        <w:tabs>
          <w:tab w:val="num" w:pos="7260"/>
        </w:tabs>
        <w:ind w:left="7260" w:hanging="360"/>
      </w:pPr>
      <w:rPr>
        <w:rFonts w:ascii="Symbol" w:hAnsi="Symbol" w:hint="default"/>
      </w:rPr>
    </w:lvl>
    <w:lvl w:ilvl="7" w:tplc="04090003" w:tentative="1">
      <w:start w:val="1"/>
      <w:numFmt w:val="bullet"/>
      <w:lvlText w:val="o"/>
      <w:lvlJc w:val="left"/>
      <w:pPr>
        <w:tabs>
          <w:tab w:val="num" w:pos="7980"/>
        </w:tabs>
        <w:ind w:left="7980" w:hanging="360"/>
      </w:pPr>
      <w:rPr>
        <w:rFonts w:ascii="Courier New" w:hAnsi="Courier New" w:cs="Courier New" w:hint="default"/>
      </w:rPr>
    </w:lvl>
    <w:lvl w:ilvl="8" w:tplc="04090005" w:tentative="1">
      <w:start w:val="1"/>
      <w:numFmt w:val="bullet"/>
      <w:lvlText w:val=""/>
      <w:lvlJc w:val="left"/>
      <w:pPr>
        <w:tabs>
          <w:tab w:val="num" w:pos="8700"/>
        </w:tabs>
        <w:ind w:left="8700" w:hanging="360"/>
      </w:pPr>
      <w:rPr>
        <w:rFonts w:ascii="Wingdings" w:hAnsi="Wingdings" w:hint="default"/>
      </w:rPr>
    </w:lvl>
  </w:abstractNum>
  <w:abstractNum w:abstractNumId="5" w15:restartNumberingAfterBreak="0">
    <w:nsid w:val="534D6B8E"/>
    <w:multiLevelType w:val="multilevel"/>
    <w:tmpl w:val="087A8D54"/>
    <w:lvl w:ilvl="0">
      <w:start w:val="2"/>
      <w:numFmt w:val="decimal"/>
      <w:lvlText w:val="%1"/>
      <w:lvlJc w:val="left"/>
      <w:pPr>
        <w:ind w:left="360" w:hanging="360"/>
      </w:pPr>
      <w:rPr>
        <w:rFonts w:hint="default"/>
      </w:rPr>
    </w:lvl>
    <w:lvl w:ilvl="1">
      <w:start w:val="5"/>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6" w15:restartNumberingAfterBreak="0">
    <w:nsid w:val="7803648D"/>
    <w:multiLevelType w:val="multilevel"/>
    <w:tmpl w:val="9ED017E0"/>
    <w:lvl w:ilvl="0">
      <w:start w:val="1"/>
      <w:numFmt w:val="decimal"/>
      <w:lvlText w:val="%1"/>
      <w:lvlJc w:val="left"/>
      <w:pPr>
        <w:ind w:left="540" w:hanging="540"/>
      </w:pPr>
      <w:rPr>
        <w:rFonts w:hint="default"/>
        <w:b w:val="0"/>
      </w:rPr>
    </w:lvl>
    <w:lvl w:ilvl="1">
      <w:start w:val="1"/>
      <w:numFmt w:val="decimal"/>
      <w:lvlText w:val="%1.%2"/>
      <w:lvlJc w:val="left"/>
      <w:pPr>
        <w:ind w:left="720" w:hanging="540"/>
      </w:pPr>
      <w:rPr>
        <w:rFonts w:hint="default"/>
        <w:b w:val="0"/>
      </w:rPr>
    </w:lvl>
    <w:lvl w:ilvl="2">
      <w:start w:val="1"/>
      <w:numFmt w:val="decimal"/>
      <w:lvlText w:val="%1.%2.%3"/>
      <w:lvlJc w:val="left"/>
      <w:pPr>
        <w:ind w:left="1080" w:hanging="720"/>
      </w:pPr>
      <w:rPr>
        <w:rFonts w:hint="default"/>
        <w:b w:val="0"/>
      </w:rPr>
    </w:lvl>
    <w:lvl w:ilvl="3">
      <w:start w:val="1"/>
      <w:numFmt w:val="decimal"/>
      <w:lvlText w:val="%1.%2.%3.%4"/>
      <w:lvlJc w:val="left"/>
      <w:pPr>
        <w:ind w:left="1260" w:hanging="720"/>
      </w:pPr>
      <w:rPr>
        <w:rFonts w:hint="default"/>
        <w:b w:val="0"/>
      </w:rPr>
    </w:lvl>
    <w:lvl w:ilvl="4">
      <w:start w:val="1"/>
      <w:numFmt w:val="decimal"/>
      <w:lvlText w:val="%1.%2.%3.%4.%5"/>
      <w:lvlJc w:val="left"/>
      <w:pPr>
        <w:ind w:left="1800" w:hanging="1080"/>
      </w:pPr>
      <w:rPr>
        <w:rFonts w:hint="default"/>
        <w:b w:val="0"/>
      </w:rPr>
    </w:lvl>
    <w:lvl w:ilvl="5">
      <w:start w:val="1"/>
      <w:numFmt w:val="decimal"/>
      <w:lvlText w:val="%1.%2.%3.%4.%5.%6"/>
      <w:lvlJc w:val="left"/>
      <w:pPr>
        <w:ind w:left="1980" w:hanging="1080"/>
      </w:pPr>
      <w:rPr>
        <w:rFonts w:hint="default"/>
        <w:b w:val="0"/>
      </w:rPr>
    </w:lvl>
    <w:lvl w:ilvl="6">
      <w:start w:val="1"/>
      <w:numFmt w:val="decimal"/>
      <w:lvlText w:val="%1.%2.%3.%4.%5.%6.%7"/>
      <w:lvlJc w:val="left"/>
      <w:pPr>
        <w:ind w:left="2520" w:hanging="1440"/>
      </w:pPr>
      <w:rPr>
        <w:rFonts w:hint="default"/>
        <w:b w:val="0"/>
      </w:rPr>
    </w:lvl>
    <w:lvl w:ilvl="7">
      <w:start w:val="1"/>
      <w:numFmt w:val="decimal"/>
      <w:lvlText w:val="%1.%2.%3.%4.%5.%6.%7.%8"/>
      <w:lvlJc w:val="left"/>
      <w:pPr>
        <w:ind w:left="2700" w:hanging="1440"/>
      </w:pPr>
      <w:rPr>
        <w:rFonts w:hint="default"/>
        <w:b w:val="0"/>
      </w:rPr>
    </w:lvl>
    <w:lvl w:ilvl="8">
      <w:start w:val="1"/>
      <w:numFmt w:val="decimal"/>
      <w:lvlText w:val="%1.%2.%3.%4.%5.%6.%7.%8.%9"/>
      <w:lvlJc w:val="left"/>
      <w:pPr>
        <w:ind w:left="3240" w:hanging="1800"/>
      </w:pPr>
      <w:rPr>
        <w:rFonts w:hint="default"/>
        <w:b w:val="0"/>
      </w:rPr>
    </w:lvl>
  </w:abstractNum>
  <w:num w:numId="1" w16cid:durableId="175198558">
    <w:abstractNumId w:val="1"/>
  </w:num>
  <w:num w:numId="2" w16cid:durableId="1045832409">
    <w:abstractNumId w:val="3"/>
  </w:num>
  <w:num w:numId="3" w16cid:durableId="685449293">
    <w:abstractNumId w:val="2"/>
  </w:num>
  <w:num w:numId="4" w16cid:durableId="1835878762">
    <w:abstractNumId w:val="4"/>
  </w:num>
  <w:num w:numId="5" w16cid:durableId="702169396">
    <w:abstractNumId w:val="6"/>
  </w:num>
  <w:num w:numId="6" w16cid:durableId="588661586">
    <w:abstractNumId w:val="5"/>
  </w:num>
  <w:num w:numId="7" w16cid:durableId="1950041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157"/>
    <w:rsid w:val="000676C7"/>
    <w:rsid w:val="000B6E15"/>
    <w:rsid w:val="002C07D8"/>
    <w:rsid w:val="003D3655"/>
    <w:rsid w:val="005020D3"/>
    <w:rsid w:val="00816B70"/>
    <w:rsid w:val="008676FF"/>
    <w:rsid w:val="00AC559A"/>
    <w:rsid w:val="00B33C7D"/>
    <w:rsid w:val="00B61C7D"/>
    <w:rsid w:val="00FD5157"/>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C0C74"/>
  <w15:chartTrackingRefBased/>
  <w15:docId w15:val="{098A8B30-6AEE-4BDA-A5C2-7E386A541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5157"/>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FD5157"/>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FD5157"/>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FD51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D51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D51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51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51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51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5157"/>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FD5157"/>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FD5157"/>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FD51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D51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D51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51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51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5157"/>
    <w:rPr>
      <w:rFonts w:eastAsiaTheme="majorEastAsia" w:cstheme="majorBidi"/>
      <w:color w:val="272727" w:themeColor="text1" w:themeTint="D8"/>
    </w:rPr>
  </w:style>
  <w:style w:type="paragraph" w:styleId="Title">
    <w:name w:val="Title"/>
    <w:basedOn w:val="Normal"/>
    <w:next w:val="Normal"/>
    <w:link w:val="TitleChar"/>
    <w:uiPriority w:val="10"/>
    <w:qFormat/>
    <w:rsid w:val="00FD5157"/>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FD5157"/>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FD5157"/>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FD5157"/>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FD5157"/>
    <w:pPr>
      <w:spacing w:before="160"/>
      <w:jc w:val="center"/>
    </w:pPr>
    <w:rPr>
      <w:i/>
      <w:iCs/>
      <w:color w:val="404040" w:themeColor="text1" w:themeTint="BF"/>
    </w:rPr>
  </w:style>
  <w:style w:type="character" w:customStyle="1" w:styleId="QuoteChar">
    <w:name w:val="Quote Char"/>
    <w:basedOn w:val="DefaultParagraphFont"/>
    <w:link w:val="Quote"/>
    <w:uiPriority w:val="29"/>
    <w:rsid w:val="00FD5157"/>
    <w:rPr>
      <w:i/>
      <w:iCs/>
      <w:color w:val="404040" w:themeColor="text1" w:themeTint="BF"/>
    </w:rPr>
  </w:style>
  <w:style w:type="paragraph" w:styleId="ListParagraph">
    <w:name w:val="List Paragraph"/>
    <w:basedOn w:val="Normal"/>
    <w:uiPriority w:val="34"/>
    <w:qFormat/>
    <w:rsid w:val="00FD5157"/>
    <w:pPr>
      <w:ind w:left="720"/>
      <w:contextualSpacing/>
    </w:pPr>
  </w:style>
  <w:style w:type="character" w:styleId="IntenseEmphasis">
    <w:name w:val="Intense Emphasis"/>
    <w:basedOn w:val="DefaultParagraphFont"/>
    <w:uiPriority w:val="21"/>
    <w:qFormat/>
    <w:rsid w:val="00FD5157"/>
    <w:rPr>
      <w:i/>
      <w:iCs/>
      <w:color w:val="2F5496" w:themeColor="accent1" w:themeShade="BF"/>
    </w:rPr>
  </w:style>
  <w:style w:type="paragraph" w:styleId="IntenseQuote">
    <w:name w:val="Intense Quote"/>
    <w:basedOn w:val="Normal"/>
    <w:next w:val="Normal"/>
    <w:link w:val="IntenseQuoteChar"/>
    <w:uiPriority w:val="30"/>
    <w:qFormat/>
    <w:rsid w:val="00FD51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D5157"/>
    <w:rPr>
      <w:i/>
      <w:iCs/>
      <w:color w:val="2F5496" w:themeColor="accent1" w:themeShade="BF"/>
    </w:rPr>
  </w:style>
  <w:style w:type="character" w:styleId="IntenseReference">
    <w:name w:val="Intense Reference"/>
    <w:basedOn w:val="DefaultParagraphFont"/>
    <w:uiPriority w:val="32"/>
    <w:qFormat/>
    <w:rsid w:val="00FD515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1012</Words>
  <Characters>5773</Characters>
  <Application>Microsoft Office Word</Application>
  <DocSecurity>0</DocSecurity>
  <Lines>48</Lines>
  <Paragraphs>13</Paragraphs>
  <ScaleCrop>false</ScaleCrop>
  <Company/>
  <LinksUpToDate>false</LinksUpToDate>
  <CharactersWithSpaces>6772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2025-09-22T03:52:00Z</dcterms:created>
  <dcterms:modified xsi:type="dcterms:W3CDTF">2025-10-03T00:51:00Z</dcterms:modified>
</cp:coreProperties>
</file>