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19558F0C" w14:textId="77777777" w:rsidR="00B07431" w:rsidRPr="007E54FF" w:rsidRDefault="00B07431" w:rsidP="00B07431">
      <w:pPr>
        <w:spacing w:after="0" w:line="240" w:lineRule="auto"/>
        <w:jc w:val="center"/>
        <w:rPr>
          <w:rFonts w:ascii="Tahoma" w:eastAsia="Times New Roman" w:hAnsi="Tahoma" w:cs="Tahoma"/>
          <w:color w:val="000000" w:themeColor="text1"/>
          <w:kern w:val="0"/>
          <w:sz w:val="23"/>
          <w:szCs w:val="23"/>
          <w:lang w:val="en-PH" w:eastAsia="en-PH" w:bidi="ar-SA"/>
          <w14:ligatures w14:val="none"/>
        </w:rPr>
      </w:pPr>
      <w:r w:rsidRPr="007E54FF">
        <w:rPr>
          <w:rFonts w:ascii="Tahoma" w:eastAsia="Times New Roman" w:hAnsi="Tahoma" w:cs="Tahoma"/>
          <w:noProof/>
          <w:color w:val="000000" w:themeColor="text1"/>
          <w:kern w:val="0"/>
          <w:sz w:val="23"/>
          <w:szCs w:val="23"/>
          <w:lang w:val="en-PH" w:eastAsia="en-PH" w:bidi="ar-SA"/>
          <w14:ligatures w14:val="none"/>
        </w:rPr>
        <w:drawing>
          <wp:anchor distT="0" distB="0" distL="114300" distR="114300" simplePos="0" relativeHeight="251659264" behindDoc="0" locked="0" layoutInCell="1" allowOverlap="1" wp14:anchorId="392ABF7C" wp14:editId="2AE89C7B">
            <wp:simplePos x="0" y="0"/>
            <wp:positionH relativeFrom="column">
              <wp:posOffset>-904875</wp:posOffset>
            </wp:positionH>
            <wp:positionV relativeFrom="paragraph">
              <wp:posOffset>-838200</wp:posOffset>
            </wp:positionV>
            <wp:extent cx="7879228" cy="1390650"/>
            <wp:effectExtent l="0" t="0" r="7620" b="0"/>
            <wp:wrapNone/>
            <wp:docPr id="1416682700"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416682700" name="Picture 1416682700"/>
                    <pic:cNvPicPr/>
                  </pic:nvPicPr>
                  <pic:blipFill>
                    <a:blip r:embed="rId5" cstate="print">
                      <a:extLst>
                        <a:ext uri="{28A0092B-C50C-407E-A947-70E740481C1C}">
                          <a14:useLocalDpi xmlns:a14="http://schemas.microsoft.com/office/drawing/2010/main" val="0"/>
                        </a:ext>
                      </a:extLst>
                    </a:blip>
                    <a:stretch>
                      <a:fillRect/>
                    </a:stretch>
                  </pic:blipFill>
                  <pic:spPr>
                    <a:xfrm>
                      <a:off x="0" y="0"/>
                      <a:ext cx="7879228" cy="1390650"/>
                    </a:xfrm>
                    <a:prstGeom prst="rect">
                      <a:avLst/>
                    </a:prstGeom>
                  </pic:spPr>
                </pic:pic>
              </a:graphicData>
            </a:graphic>
            <wp14:sizeRelH relativeFrom="page">
              <wp14:pctWidth>0</wp14:pctWidth>
            </wp14:sizeRelH>
            <wp14:sizeRelV relativeFrom="page">
              <wp14:pctHeight>0</wp14:pctHeight>
            </wp14:sizeRelV>
          </wp:anchor>
        </w:drawing>
      </w:r>
    </w:p>
    <w:p w14:paraId="025D6BCC" w14:textId="77777777" w:rsidR="00B07431" w:rsidRPr="007E54FF" w:rsidRDefault="00B07431" w:rsidP="00B07431">
      <w:pPr>
        <w:spacing w:after="0" w:line="240" w:lineRule="auto"/>
        <w:jc w:val="center"/>
        <w:rPr>
          <w:rFonts w:ascii="Tahoma" w:eastAsia="Times New Roman" w:hAnsi="Tahoma" w:cs="Tahoma"/>
          <w:color w:val="000000" w:themeColor="text1"/>
          <w:kern w:val="0"/>
          <w:sz w:val="23"/>
          <w:szCs w:val="23"/>
          <w:lang w:val="en-PH" w:eastAsia="en-PH" w:bidi="ar-SA"/>
          <w14:ligatures w14:val="none"/>
        </w:rPr>
      </w:pPr>
    </w:p>
    <w:p w14:paraId="54FD1992" w14:textId="77777777" w:rsidR="00B07431" w:rsidRPr="007E54FF" w:rsidRDefault="00B07431" w:rsidP="00B07431">
      <w:pPr>
        <w:spacing w:after="0" w:line="240" w:lineRule="auto"/>
        <w:jc w:val="center"/>
        <w:rPr>
          <w:rFonts w:ascii="Tahoma" w:eastAsia="Times New Roman" w:hAnsi="Tahoma" w:cs="Tahoma"/>
          <w:color w:val="000000" w:themeColor="text1"/>
          <w:kern w:val="0"/>
          <w:sz w:val="23"/>
          <w:szCs w:val="23"/>
          <w:lang w:val="en-PH" w:eastAsia="en-PH" w:bidi="ar-SA"/>
          <w14:ligatures w14:val="none"/>
        </w:rPr>
      </w:pPr>
    </w:p>
    <w:p w14:paraId="0CCAD32E" w14:textId="106935D1" w:rsidR="00B07431" w:rsidRPr="007E54FF" w:rsidRDefault="00B07431" w:rsidP="00B07431">
      <w:pPr>
        <w:spacing w:after="0" w:line="240" w:lineRule="auto"/>
        <w:jc w:val="both"/>
        <w:rPr>
          <w:rFonts w:ascii="Arial" w:eastAsia="Times New Roman" w:hAnsi="Arial" w:cs="Arial"/>
          <w:kern w:val="0"/>
          <w:sz w:val="22"/>
          <w:szCs w:val="22"/>
          <w:lang w:bidi="ar-SA"/>
          <w14:ligatures w14:val="none"/>
        </w:rPr>
      </w:pPr>
      <w:r w:rsidRPr="007E54FF">
        <w:rPr>
          <w:rFonts w:ascii="Arial" w:eastAsia="Times New Roman" w:hAnsi="Arial" w:cs="Arial"/>
          <w:kern w:val="0"/>
          <w:sz w:val="22"/>
          <w:szCs w:val="22"/>
          <w:lang w:bidi="ar-SA"/>
          <w14:ligatures w14:val="none"/>
        </w:rPr>
        <w:t>EXCERPT FROM THE MINUTES OF THE CY 2025 – 28th REGULAR</w:t>
      </w:r>
      <w:r w:rsidRPr="007E54FF">
        <w:rPr>
          <w:rFonts w:ascii="Arial" w:eastAsia="Times New Roman" w:hAnsi="Arial" w:cs="Arial"/>
          <w:b/>
          <w:kern w:val="0"/>
          <w:sz w:val="22"/>
          <w:szCs w:val="22"/>
          <w:lang w:bidi="ar-SA"/>
          <w14:ligatures w14:val="none"/>
        </w:rPr>
        <w:t xml:space="preserve"> </w:t>
      </w:r>
      <w:proofErr w:type="gramStart"/>
      <w:r w:rsidRPr="007E54FF">
        <w:rPr>
          <w:rFonts w:ascii="Arial" w:eastAsia="Times New Roman" w:hAnsi="Arial" w:cs="Arial"/>
          <w:kern w:val="0"/>
          <w:sz w:val="22"/>
          <w:szCs w:val="22"/>
          <w:lang w:bidi="ar-SA"/>
          <w14:ligatures w14:val="none"/>
        </w:rPr>
        <w:t>SESSION  OF</w:t>
      </w:r>
      <w:proofErr w:type="gramEnd"/>
      <w:r w:rsidRPr="007E54FF">
        <w:rPr>
          <w:rFonts w:ascii="Arial" w:eastAsia="Times New Roman" w:hAnsi="Arial" w:cs="Arial"/>
          <w:kern w:val="0"/>
          <w:sz w:val="22"/>
          <w:szCs w:val="22"/>
          <w:lang w:bidi="ar-SA"/>
          <w14:ligatures w14:val="none"/>
        </w:rPr>
        <w:t xml:space="preserve"> THE </w:t>
      </w:r>
      <w:proofErr w:type="gramStart"/>
      <w:r w:rsidRPr="007E54FF">
        <w:rPr>
          <w:rFonts w:ascii="Arial" w:eastAsia="Times New Roman" w:hAnsi="Arial" w:cs="Arial"/>
          <w:kern w:val="0"/>
          <w:sz w:val="22"/>
          <w:szCs w:val="22"/>
          <w:lang w:bidi="ar-SA"/>
          <w14:ligatures w14:val="none"/>
        </w:rPr>
        <w:t>HONORABLE  SANGGUNIANG</w:t>
      </w:r>
      <w:proofErr w:type="gramEnd"/>
      <w:r w:rsidRPr="007E54FF">
        <w:rPr>
          <w:rFonts w:ascii="Arial" w:eastAsia="Times New Roman" w:hAnsi="Arial" w:cs="Arial"/>
          <w:kern w:val="0"/>
          <w:sz w:val="22"/>
          <w:szCs w:val="22"/>
          <w:lang w:bidi="ar-SA"/>
          <w14:ligatures w14:val="none"/>
        </w:rPr>
        <w:t xml:space="preserve"> BAYAN TIGBAUAN, ILOILO HELD AT THE S.B. SESSION HALL, TIGBAUAN MUNICIPAL BUILDING ON JULY 09, 2025 AT 9:50 IN THE MORNING</w:t>
      </w:r>
    </w:p>
    <w:p w14:paraId="5C144DB9" w14:textId="77777777" w:rsidR="00B07431" w:rsidRPr="007E54FF" w:rsidRDefault="00B07431" w:rsidP="00B07431">
      <w:pPr>
        <w:spacing w:line="259" w:lineRule="auto"/>
        <w:ind w:left="720"/>
        <w:jc w:val="both"/>
        <w:rPr>
          <w:rFonts w:ascii="Arial" w:eastAsia="Calibri" w:hAnsi="Arial" w:cs="Arial"/>
          <w:b/>
          <w:i/>
          <w:kern w:val="0"/>
          <w:sz w:val="2"/>
          <w:szCs w:val="2"/>
          <w:lang w:eastAsia="en-PH" w:bidi="ar-SA"/>
          <w14:ligatures w14:val="none"/>
        </w:rPr>
      </w:pPr>
    </w:p>
    <w:p w14:paraId="11F68D06" w14:textId="77777777" w:rsidR="00B07431" w:rsidRPr="007E54FF" w:rsidRDefault="00B07431" w:rsidP="00B07431">
      <w:pPr>
        <w:spacing w:line="259" w:lineRule="auto"/>
        <w:ind w:left="720"/>
        <w:jc w:val="both"/>
        <w:rPr>
          <w:rFonts w:ascii="Arial" w:eastAsia="Calibri" w:hAnsi="Arial" w:cs="Arial"/>
          <w:b/>
          <w:i/>
          <w:kern w:val="0"/>
          <w:sz w:val="2"/>
          <w:szCs w:val="2"/>
          <w:lang w:eastAsia="en-PH" w:bidi="ar-SA"/>
          <w14:ligatures w14:val="none"/>
        </w:rPr>
      </w:pPr>
    </w:p>
    <w:p w14:paraId="3A8CD85A" w14:textId="77777777" w:rsidR="00B07431" w:rsidRPr="007E54FF" w:rsidRDefault="00B07431" w:rsidP="00B07431">
      <w:pPr>
        <w:spacing w:line="259" w:lineRule="auto"/>
        <w:ind w:left="720"/>
        <w:jc w:val="both"/>
        <w:rPr>
          <w:rFonts w:ascii="Arial" w:eastAsia="Calibri" w:hAnsi="Arial" w:cs="Arial"/>
          <w:b/>
          <w:i/>
          <w:kern w:val="0"/>
          <w:sz w:val="22"/>
          <w:szCs w:val="22"/>
          <w:lang w:eastAsia="en-PH" w:bidi="ar-SA"/>
          <w14:ligatures w14:val="none"/>
        </w:rPr>
      </w:pPr>
      <w:r w:rsidRPr="007E54FF">
        <w:rPr>
          <w:rFonts w:ascii="Arial" w:eastAsia="Calibri" w:hAnsi="Arial" w:cs="Arial"/>
          <w:b/>
          <w:i/>
          <w:kern w:val="0"/>
          <w:sz w:val="22"/>
          <w:szCs w:val="22"/>
          <w:lang w:eastAsia="en-PH" w:bidi="ar-SA"/>
          <w14:ligatures w14:val="none"/>
        </w:rPr>
        <w:t>PRESENT:</w:t>
      </w:r>
    </w:p>
    <w:p w14:paraId="4854BEE0" w14:textId="77777777" w:rsidR="00B07431" w:rsidRPr="007E54FF" w:rsidRDefault="00B07431" w:rsidP="00B07431">
      <w:pPr>
        <w:spacing w:after="0" w:line="259" w:lineRule="auto"/>
        <w:ind w:left="720"/>
        <w:jc w:val="both"/>
        <w:rPr>
          <w:rFonts w:ascii="Arial" w:eastAsia="Calibri" w:hAnsi="Arial" w:cs="Arial"/>
          <w:bCs/>
          <w:iCs/>
          <w:kern w:val="0"/>
          <w:sz w:val="22"/>
          <w:szCs w:val="22"/>
          <w:lang w:eastAsia="en-PH" w:bidi="ar-SA"/>
          <w14:ligatures w14:val="none"/>
        </w:rPr>
      </w:pPr>
      <w:r w:rsidRPr="007E54FF">
        <w:rPr>
          <w:rFonts w:ascii="Arial" w:eastAsia="Calibri" w:hAnsi="Arial" w:cs="Arial"/>
          <w:bCs/>
          <w:iCs/>
          <w:kern w:val="0"/>
          <w:sz w:val="22"/>
          <w:szCs w:val="22"/>
          <w:lang w:eastAsia="en-PH" w:bidi="ar-SA"/>
          <w14:ligatures w14:val="none"/>
        </w:rPr>
        <w:t>HON. LUGEN T. ORTILANO</w:t>
      </w:r>
      <w:r w:rsidRPr="007E54FF">
        <w:rPr>
          <w:rFonts w:ascii="Arial" w:eastAsia="Calibri" w:hAnsi="Arial" w:cs="Arial"/>
          <w:bCs/>
          <w:iCs/>
          <w:kern w:val="0"/>
          <w:sz w:val="22"/>
          <w:szCs w:val="22"/>
          <w:lang w:eastAsia="en-PH" w:bidi="ar-SA"/>
          <w14:ligatures w14:val="none"/>
        </w:rPr>
        <w:tab/>
      </w:r>
      <w:r w:rsidRPr="007E54FF">
        <w:rPr>
          <w:rFonts w:ascii="Arial" w:eastAsia="Calibri" w:hAnsi="Arial" w:cs="Arial"/>
          <w:bCs/>
          <w:iCs/>
          <w:kern w:val="0"/>
          <w:sz w:val="22"/>
          <w:szCs w:val="22"/>
          <w:lang w:eastAsia="en-PH" w:bidi="ar-SA"/>
          <w14:ligatures w14:val="none"/>
        </w:rPr>
        <w:tab/>
      </w:r>
      <w:r w:rsidRPr="007E54FF">
        <w:rPr>
          <w:rFonts w:ascii="Arial" w:eastAsia="Calibri" w:hAnsi="Arial" w:cs="Arial"/>
          <w:bCs/>
          <w:iCs/>
          <w:kern w:val="0"/>
          <w:sz w:val="22"/>
          <w:szCs w:val="22"/>
          <w:lang w:eastAsia="en-PH" w:bidi="ar-SA"/>
          <w14:ligatures w14:val="none"/>
        </w:rPr>
        <w:tab/>
        <w:t xml:space="preserve">- </w:t>
      </w:r>
      <w:r w:rsidRPr="007E54FF">
        <w:rPr>
          <w:rFonts w:ascii="Arial" w:eastAsia="Calibri" w:hAnsi="Arial" w:cs="Arial"/>
          <w:bCs/>
          <w:iCs/>
          <w:kern w:val="0"/>
          <w:sz w:val="22"/>
          <w:szCs w:val="22"/>
          <w:lang w:eastAsia="en-PH" w:bidi="ar-SA"/>
          <w14:ligatures w14:val="none"/>
        </w:rPr>
        <w:tab/>
        <w:t>Vice Mayor &amp; Presiding Officer</w:t>
      </w:r>
    </w:p>
    <w:p w14:paraId="762B6A78" w14:textId="77777777" w:rsidR="00B07431" w:rsidRPr="007E54FF" w:rsidRDefault="00B07431" w:rsidP="00B07431">
      <w:pPr>
        <w:spacing w:after="0" w:line="259" w:lineRule="auto"/>
        <w:ind w:left="720"/>
        <w:jc w:val="both"/>
        <w:rPr>
          <w:rFonts w:ascii="Arial" w:eastAsia="Calibri" w:hAnsi="Arial" w:cs="Arial"/>
          <w:bCs/>
          <w:iCs/>
          <w:kern w:val="0"/>
          <w:sz w:val="22"/>
          <w:szCs w:val="22"/>
          <w:lang w:eastAsia="en-PH" w:bidi="ar-SA"/>
          <w14:ligatures w14:val="none"/>
        </w:rPr>
      </w:pPr>
      <w:r w:rsidRPr="007E54FF">
        <w:rPr>
          <w:rFonts w:ascii="Arial" w:eastAsia="Calibri" w:hAnsi="Arial" w:cs="Arial"/>
          <w:bCs/>
          <w:iCs/>
          <w:kern w:val="0"/>
          <w:sz w:val="22"/>
          <w:szCs w:val="22"/>
          <w:lang w:eastAsia="en-PH" w:bidi="ar-SA"/>
          <w14:ligatures w14:val="none"/>
        </w:rPr>
        <w:t>HON. PINKY A. JARINA</w:t>
      </w:r>
      <w:r w:rsidRPr="007E54FF">
        <w:rPr>
          <w:rFonts w:ascii="Arial" w:eastAsia="Calibri" w:hAnsi="Arial" w:cs="Arial"/>
          <w:bCs/>
          <w:iCs/>
          <w:kern w:val="0"/>
          <w:sz w:val="22"/>
          <w:szCs w:val="22"/>
          <w:lang w:eastAsia="en-PH" w:bidi="ar-SA"/>
          <w14:ligatures w14:val="none"/>
        </w:rPr>
        <w:tab/>
      </w:r>
      <w:r w:rsidRPr="007E54FF">
        <w:rPr>
          <w:rFonts w:ascii="Arial" w:eastAsia="Calibri" w:hAnsi="Arial" w:cs="Arial"/>
          <w:bCs/>
          <w:iCs/>
          <w:kern w:val="0"/>
          <w:sz w:val="22"/>
          <w:szCs w:val="22"/>
          <w:lang w:eastAsia="en-PH" w:bidi="ar-SA"/>
          <w14:ligatures w14:val="none"/>
        </w:rPr>
        <w:tab/>
      </w:r>
      <w:r w:rsidRPr="007E54FF">
        <w:rPr>
          <w:rFonts w:ascii="Arial" w:eastAsia="Calibri" w:hAnsi="Arial" w:cs="Arial"/>
          <w:bCs/>
          <w:iCs/>
          <w:kern w:val="0"/>
          <w:sz w:val="22"/>
          <w:szCs w:val="22"/>
          <w:lang w:eastAsia="en-PH" w:bidi="ar-SA"/>
          <w14:ligatures w14:val="none"/>
        </w:rPr>
        <w:tab/>
        <w:t>-</w:t>
      </w:r>
      <w:r w:rsidRPr="007E54FF">
        <w:rPr>
          <w:rFonts w:ascii="Arial" w:eastAsia="Calibri" w:hAnsi="Arial" w:cs="Arial"/>
          <w:bCs/>
          <w:iCs/>
          <w:kern w:val="0"/>
          <w:sz w:val="22"/>
          <w:szCs w:val="22"/>
          <w:lang w:eastAsia="en-PH" w:bidi="ar-SA"/>
          <w14:ligatures w14:val="none"/>
        </w:rPr>
        <w:tab/>
        <w:t>SB Member</w:t>
      </w:r>
    </w:p>
    <w:p w14:paraId="7AA0684A" w14:textId="77777777" w:rsidR="00B07431" w:rsidRPr="007E54FF" w:rsidRDefault="00B07431" w:rsidP="00B07431">
      <w:pPr>
        <w:spacing w:after="0" w:line="259" w:lineRule="auto"/>
        <w:ind w:left="720"/>
        <w:jc w:val="both"/>
        <w:rPr>
          <w:rFonts w:ascii="Arial" w:eastAsia="Calibri" w:hAnsi="Arial" w:cs="Arial"/>
          <w:bCs/>
          <w:iCs/>
          <w:kern w:val="0"/>
          <w:sz w:val="22"/>
          <w:szCs w:val="22"/>
          <w:lang w:eastAsia="en-PH" w:bidi="ar-SA"/>
          <w14:ligatures w14:val="none"/>
        </w:rPr>
      </w:pPr>
      <w:r w:rsidRPr="007E54FF">
        <w:rPr>
          <w:rFonts w:ascii="Arial" w:eastAsia="Calibri" w:hAnsi="Arial" w:cs="Arial"/>
          <w:bCs/>
          <w:iCs/>
          <w:kern w:val="0"/>
          <w:sz w:val="22"/>
          <w:szCs w:val="22"/>
          <w:lang w:eastAsia="en-PH" w:bidi="ar-SA"/>
          <w14:ligatures w14:val="none"/>
        </w:rPr>
        <w:t>HON GENE ROSE C. CANAYA</w:t>
      </w:r>
      <w:r w:rsidRPr="007E54FF">
        <w:rPr>
          <w:rFonts w:ascii="Arial" w:eastAsia="Calibri" w:hAnsi="Arial" w:cs="Arial"/>
          <w:bCs/>
          <w:iCs/>
          <w:kern w:val="0"/>
          <w:sz w:val="22"/>
          <w:szCs w:val="22"/>
          <w:lang w:eastAsia="en-PH" w:bidi="ar-SA"/>
          <w14:ligatures w14:val="none"/>
        </w:rPr>
        <w:tab/>
      </w:r>
      <w:r w:rsidRPr="007E54FF">
        <w:rPr>
          <w:rFonts w:ascii="Arial" w:eastAsia="Calibri" w:hAnsi="Arial" w:cs="Arial"/>
          <w:bCs/>
          <w:iCs/>
          <w:kern w:val="0"/>
          <w:sz w:val="22"/>
          <w:szCs w:val="22"/>
          <w:lang w:eastAsia="en-PH" w:bidi="ar-SA"/>
          <w14:ligatures w14:val="none"/>
        </w:rPr>
        <w:tab/>
        <w:t>-</w:t>
      </w:r>
      <w:r w:rsidRPr="007E54FF">
        <w:rPr>
          <w:rFonts w:ascii="Arial" w:eastAsia="Calibri" w:hAnsi="Arial" w:cs="Arial"/>
          <w:bCs/>
          <w:iCs/>
          <w:kern w:val="0"/>
          <w:sz w:val="22"/>
          <w:szCs w:val="22"/>
          <w:lang w:eastAsia="en-PH" w:bidi="ar-SA"/>
          <w14:ligatures w14:val="none"/>
        </w:rPr>
        <w:tab/>
        <w:t>SB Member</w:t>
      </w:r>
    </w:p>
    <w:p w14:paraId="76CDD1E5" w14:textId="77777777" w:rsidR="00B07431" w:rsidRPr="007E54FF" w:rsidRDefault="00B07431" w:rsidP="00B07431">
      <w:pPr>
        <w:spacing w:after="0" w:line="240" w:lineRule="auto"/>
        <w:ind w:firstLine="720"/>
        <w:rPr>
          <w:rFonts w:ascii="Arial" w:eastAsiaTheme="minorEastAsia" w:hAnsi="Arial" w:cs="Arial"/>
          <w:kern w:val="0"/>
          <w:sz w:val="22"/>
          <w:szCs w:val="22"/>
          <w:lang w:val="en-PH" w:eastAsia="en-PH" w:bidi="ar-SA"/>
          <w14:ligatures w14:val="none"/>
        </w:rPr>
      </w:pPr>
      <w:r w:rsidRPr="007E54FF">
        <w:rPr>
          <w:rFonts w:ascii="Arial" w:eastAsiaTheme="minorEastAsia" w:hAnsi="Arial" w:cs="Arial"/>
          <w:kern w:val="0"/>
          <w:sz w:val="22"/>
          <w:szCs w:val="22"/>
          <w:lang w:val="en-PH" w:eastAsia="en-PH" w:bidi="ar-SA"/>
          <w14:ligatures w14:val="none"/>
        </w:rPr>
        <w:t>HON. ADRIAN S. CAMPOSAGRADO</w:t>
      </w:r>
      <w:r w:rsidRPr="007E54FF">
        <w:rPr>
          <w:rFonts w:ascii="Calibri" w:eastAsiaTheme="minorEastAsia" w:hAnsi="Calibri" w:cs="Arial"/>
          <w:i/>
          <w:kern w:val="0"/>
          <w:sz w:val="22"/>
          <w:szCs w:val="22"/>
          <w:lang w:val="en-PH" w:eastAsia="en-PH" w:bidi="ar-SA"/>
          <w14:ligatures w14:val="none"/>
        </w:rPr>
        <w:tab/>
      </w:r>
      <w:proofErr w:type="gramStart"/>
      <w:r w:rsidRPr="007E54FF">
        <w:rPr>
          <w:rFonts w:ascii="Calibri" w:eastAsiaTheme="minorEastAsia" w:hAnsi="Calibri" w:cs="Arial"/>
          <w:i/>
          <w:kern w:val="0"/>
          <w:sz w:val="22"/>
          <w:szCs w:val="22"/>
          <w:lang w:val="en-PH" w:eastAsia="en-PH" w:bidi="ar-SA"/>
          <w14:ligatures w14:val="none"/>
        </w:rPr>
        <w:t xml:space="preserve">-  </w:t>
      </w:r>
      <w:r w:rsidRPr="007E54FF">
        <w:rPr>
          <w:rFonts w:ascii="Calibri" w:eastAsiaTheme="minorEastAsia" w:hAnsi="Calibri" w:cs="Arial"/>
          <w:i/>
          <w:kern w:val="0"/>
          <w:sz w:val="22"/>
          <w:szCs w:val="22"/>
          <w:lang w:val="en-PH" w:eastAsia="en-PH" w:bidi="ar-SA"/>
          <w14:ligatures w14:val="none"/>
        </w:rPr>
        <w:tab/>
      </w:r>
      <w:proofErr w:type="gramEnd"/>
      <w:r w:rsidRPr="007E54FF">
        <w:rPr>
          <w:rFonts w:ascii="Arial" w:eastAsiaTheme="minorEastAsia" w:hAnsi="Arial" w:cs="Arial"/>
          <w:kern w:val="0"/>
          <w:sz w:val="22"/>
          <w:szCs w:val="22"/>
          <w:lang w:val="en-PH" w:eastAsia="en-PH" w:bidi="ar-SA"/>
          <w14:ligatures w14:val="none"/>
        </w:rPr>
        <w:t>SB Member</w:t>
      </w:r>
      <w:r w:rsidRPr="007E54FF">
        <w:rPr>
          <w:rFonts w:ascii="Calibri" w:eastAsiaTheme="minorEastAsia" w:hAnsi="Calibri" w:cs="Arial"/>
          <w:i/>
          <w:kern w:val="0"/>
          <w:sz w:val="22"/>
          <w:szCs w:val="22"/>
          <w:lang w:val="en-PH" w:eastAsia="en-PH" w:bidi="ar-SA"/>
          <w14:ligatures w14:val="none"/>
        </w:rPr>
        <w:t xml:space="preserve"> </w:t>
      </w:r>
    </w:p>
    <w:p w14:paraId="50FA3780" w14:textId="77777777" w:rsidR="00B07431" w:rsidRPr="007E54FF" w:rsidRDefault="00B07431" w:rsidP="00B07431">
      <w:pPr>
        <w:spacing w:after="0" w:line="259" w:lineRule="auto"/>
        <w:ind w:left="720"/>
        <w:jc w:val="both"/>
        <w:rPr>
          <w:rFonts w:ascii="Arial" w:eastAsia="Calibri" w:hAnsi="Arial" w:cs="Arial"/>
          <w:kern w:val="0"/>
          <w:sz w:val="22"/>
          <w:szCs w:val="22"/>
          <w:lang w:eastAsia="en-PH" w:bidi="ar-SA"/>
          <w14:ligatures w14:val="none"/>
        </w:rPr>
      </w:pPr>
      <w:r w:rsidRPr="007E54FF">
        <w:rPr>
          <w:rFonts w:ascii="Arial" w:eastAsia="Calibri" w:hAnsi="Arial" w:cs="Arial"/>
          <w:color w:val="000000"/>
          <w:kern w:val="0"/>
          <w:sz w:val="22"/>
          <w:szCs w:val="22"/>
          <w:lang w:eastAsia="en-PH" w:bidi="ar-SA"/>
          <w14:ligatures w14:val="none"/>
        </w:rPr>
        <w:t>HON. JOEL L. SAYSON</w:t>
      </w:r>
      <w:r w:rsidRPr="007E54FF">
        <w:rPr>
          <w:rFonts w:ascii="Arial" w:eastAsia="Calibri" w:hAnsi="Arial" w:cs="Arial"/>
          <w:color w:val="000000"/>
          <w:kern w:val="0"/>
          <w:sz w:val="22"/>
          <w:szCs w:val="22"/>
          <w:lang w:eastAsia="en-PH" w:bidi="ar-SA"/>
          <w14:ligatures w14:val="none"/>
        </w:rPr>
        <w:tab/>
      </w:r>
      <w:r w:rsidRPr="007E54FF">
        <w:rPr>
          <w:rFonts w:ascii="Arial" w:eastAsia="Calibri" w:hAnsi="Arial" w:cs="Arial"/>
          <w:color w:val="000000"/>
          <w:kern w:val="0"/>
          <w:sz w:val="22"/>
          <w:szCs w:val="22"/>
          <w:lang w:eastAsia="en-PH" w:bidi="ar-SA"/>
          <w14:ligatures w14:val="none"/>
        </w:rPr>
        <w:tab/>
      </w:r>
      <w:r w:rsidRPr="007E54FF">
        <w:rPr>
          <w:rFonts w:ascii="Arial" w:eastAsia="Calibri" w:hAnsi="Arial" w:cs="Arial"/>
          <w:color w:val="000000"/>
          <w:kern w:val="0"/>
          <w:sz w:val="22"/>
          <w:szCs w:val="22"/>
          <w:lang w:eastAsia="en-PH" w:bidi="ar-SA"/>
          <w14:ligatures w14:val="none"/>
        </w:rPr>
        <w:tab/>
      </w:r>
      <w:proofErr w:type="gramStart"/>
      <w:r w:rsidRPr="007E54FF">
        <w:rPr>
          <w:rFonts w:ascii="Calibri" w:eastAsia="Calibri" w:hAnsi="Calibri" w:cs="Arial"/>
          <w:i/>
          <w:kern w:val="0"/>
          <w:sz w:val="22"/>
          <w:szCs w:val="22"/>
          <w:lang w:eastAsia="en-PH" w:bidi="ar-SA"/>
          <w14:ligatures w14:val="none"/>
        </w:rPr>
        <w:t xml:space="preserve">-  </w:t>
      </w:r>
      <w:r w:rsidRPr="007E54FF">
        <w:rPr>
          <w:rFonts w:ascii="Calibri" w:eastAsia="Calibri" w:hAnsi="Calibri" w:cs="Arial"/>
          <w:i/>
          <w:kern w:val="0"/>
          <w:sz w:val="22"/>
          <w:szCs w:val="22"/>
          <w:lang w:eastAsia="en-PH" w:bidi="ar-SA"/>
          <w14:ligatures w14:val="none"/>
        </w:rPr>
        <w:tab/>
      </w:r>
      <w:proofErr w:type="gramEnd"/>
      <w:r w:rsidRPr="007E54FF">
        <w:rPr>
          <w:rFonts w:ascii="Arial" w:eastAsia="Calibri" w:hAnsi="Arial" w:cs="Arial"/>
          <w:kern w:val="0"/>
          <w:sz w:val="22"/>
          <w:szCs w:val="22"/>
          <w:lang w:eastAsia="en-PH" w:bidi="ar-SA"/>
          <w14:ligatures w14:val="none"/>
        </w:rPr>
        <w:t>SB Member</w:t>
      </w:r>
    </w:p>
    <w:p w14:paraId="2A300656" w14:textId="77777777" w:rsidR="00B07431" w:rsidRPr="007E54FF" w:rsidRDefault="00B07431" w:rsidP="00B07431">
      <w:pPr>
        <w:spacing w:after="0" w:line="259" w:lineRule="auto"/>
        <w:ind w:left="720"/>
        <w:jc w:val="both"/>
        <w:rPr>
          <w:rFonts w:ascii="Arial" w:eastAsia="Calibri" w:hAnsi="Arial" w:cs="Arial"/>
          <w:bCs/>
          <w:iCs/>
          <w:kern w:val="0"/>
          <w:sz w:val="22"/>
          <w:szCs w:val="22"/>
          <w:lang w:eastAsia="en-PH" w:bidi="ar-SA"/>
          <w14:ligatures w14:val="none"/>
        </w:rPr>
      </w:pPr>
      <w:r w:rsidRPr="007E54FF">
        <w:rPr>
          <w:rFonts w:ascii="Arial" w:eastAsia="Calibri" w:hAnsi="Arial" w:cs="Arial"/>
          <w:color w:val="000000"/>
          <w:kern w:val="0"/>
          <w:sz w:val="22"/>
          <w:szCs w:val="22"/>
          <w:lang w:eastAsia="en-PH" w:bidi="ar-SA"/>
          <w14:ligatures w14:val="none"/>
        </w:rPr>
        <w:t>HON.</w:t>
      </w:r>
      <w:r w:rsidRPr="007E54FF">
        <w:rPr>
          <w:rFonts w:ascii="Arial" w:eastAsia="Calibri" w:hAnsi="Arial" w:cs="Arial"/>
          <w:bCs/>
          <w:iCs/>
          <w:kern w:val="0"/>
          <w:sz w:val="22"/>
          <w:szCs w:val="22"/>
          <w:lang w:eastAsia="en-PH" w:bidi="ar-SA"/>
          <w14:ligatures w14:val="none"/>
        </w:rPr>
        <w:t xml:space="preserve"> MARLON R. TERUÑEZ</w:t>
      </w:r>
      <w:r w:rsidRPr="007E54FF">
        <w:rPr>
          <w:rFonts w:ascii="Arial" w:eastAsia="Calibri" w:hAnsi="Arial" w:cs="Arial"/>
          <w:bCs/>
          <w:iCs/>
          <w:kern w:val="0"/>
          <w:sz w:val="22"/>
          <w:szCs w:val="22"/>
          <w:lang w:eastAsia="en-PH" w:bidi="ar-SA"/>
          <w14:ligatures w14:val="none"/>
        </w:rPr>
        <w:tab/>
      </w:r>
      <w:r w:rsidRPr="007E54FF">
        <w:rPr>
          <w:rFonts w:ascii="Arial" w:eastAsia="Calibri" w:hAnsi="Arial" w:cs="Arial"/>
          <w:bCs/>
          <w:iCs/>
          <w:kern w:val="0"/>
          <w:sz w:val="22"/>
          <w:szCs w:val="22"/>
          <w:lang w:eastAsia="en-PH" w:bidi="ar-SA"/>
          <w14:ligatures w14:val="none"/>
        </w:rPr>
        <w:tab/>
        <w:t>-</w:t>
      </w:r>
      <w:r w:rsidRPr="007E54FF">
        <w:rPr>
          <w:rFonts w:ascii="Arial" w:eastAsia="Calibri" w:hAnsi="Arial" w:cs="Arial"/>
          <w:bCs/>
          <w:iCs/>
          <w:kern w:val="0"/>
          <w:sz w:val="22"/>
          <w:szCs w:val="22"/>
          <w:lang w:eastAsia="en-PH" w:bidi="ar-SA"/>
          <w14:ligatures w14:val="none"/>
        </w:rPr>
        <w:tab/>
        <w:t>SB Member</w:t>
      </w:r>
    </w:p>
    <w:p w14:paraId="0F6FED1C" w14:textId="77777777" w:rsidR="00B07431" w:rsidRPr="007E54FF" w:rsidRDefault="00B07431" w:rsidP="00B07431">
      <w:pPr>
        <w:spacing w:after="0" w:line="259" w:lineRule="auto"/>
        <w:ind w:left="720"/>
        <w:jc w:val="both"/>
        <w:rPr>
          <w:rFonts w:ascii="Arial" w:eastAsia="Calibri" w:hAnsi="Arial" w:cs="Arial"/>
          <w:bCs/>
          <w:iCs/>
          <w:kern w:val="0"/>
          <w:sz w:val="22"/>
          <w:szCs w:val="22"/>
          <w:lang w:eastAsia="en-PH" w:bidi="ar-SA"/>
          <w14:ligatures w14:val="none"/>
        </w:rPr>
      </w:pPr>
      <w:r w:rsidRPr="007E54FF">
        <w:rPr>
          <w:rFonts w:ascii="Arial" w:eastAsia="Calibri" w:hAnsi="Arial" w:cs="Arial"/>
          <w:color w:val="000000"/>
          <w:kern w:val="0"/>
          <w:sz w:val="22"/>
          <w:szCs w:val="22"/>
          <w:lang w:eastAsia="en-PH" w:bidi="ar-SA"/>
          <w14:ligatures w14:val="none"/>
        </w:rPr>
        <w:t>HON.</w:t>
      </w:r>
      <w:r w:rsidRPr="007E54FF">
        <w:rPr>
          <w:rFonts w:ascii="Arial" w:eastAsia="Calibri" w:hAnsi="Arial" w:cs="Arial"/>
          <w:bCs/>
          <w:iCs/>
          <w:kern w:val="0"/>
          <w:sz w:val="22"/>
          <w:szCs w:val="22"/>
          <w:lang w:eastAsia="en-PH" w:bidi="ar-SA"/>
          <w14:ligatures w14:val="none"/>
        </w:rPr>
        <w:t xml:space="preserve"> NORA ROSE T. TUBIANO</w:t>
      </w:r>
      <w:r w:rsidRPr="007E54FF">
        <w:rPr>
          <w:rFonts w:ascii="Arial" w:eastAsia="Calibri" w:hAnsi="Arial" w:cs="Arial"/>
          <w:bCs/>
          <w:iCs/>
          <w:kern w:val="0"/>
          <w:sz w:val="22"/>
          <w:szCs w:val="22"/>
          <w:lang w:eastAsia="en-PH" w:bidi="ar-SA"/>
          <w14:ligatures w14:val="none"/>
        </w:rPr>
        <w:tab/>
      </w:r>
      <w:r w:rsidRPr="007E54FF">
        <w:rPr>
          <w:rFonts w:ascii="Arial" w:eastAsia="Calibri" w:hAnsi="Arial" w:cs="Arial"/>
          <w:bCs/>
          <w:iCs/>
          <w:kern w:val="0"/>
          <w:sz w:val="22"/>
          <w:szCs w:val="22"/>
          <w:lang w:eastAsia="en-PH" w:bidi="ar-SA"/>
          <w14:ligatures w14:val="none"/>
        </w:rPr>
        <w:tab/>
        <w:t>-</w:t>
      </w:r>
      <w:r w:rsidRPr="007E54FF">
        <w:rPr>
          <w:rFonts w:ascii="Arial" w:eastAsia="Calibri" w:hAnsi="Arial" w:cs="Arial"/>
          <w:bCs/>
          <w:iCs/>
          <w:kern w:val="0"/>
          <w:sz w:val="22"/>
          <w:szCs w:val="22"/>
          <w:lang w:eastAsia="en-PH" w:bidi="ar-SA"/>
          <w14:ligatures w14:val="none"/>
        </w:rPr>
        <w:tab/>
        <w:t>SB Member</w:t>
      </w:r>
    </w:p>
    <w:p w14:paraId="53E7F2CF" w14:textId="77777777" w:rsidR="00B07431" w:rsidRPr="007E54FF" w:rsidRDefault="00B07431" w:rsidP="00B07431">
      <w:pPr>
        <w:spacing w:after="0" w:line="259" w:lineRule="auto"/>
        <w:ind w:firstLine="720"/>
        <w:rPr>
          <w:rFonts w:ascii="Arial" w:eastAsia="Calibri" w:hAnsi="Arial" w:cs="Arial"/>
          <w:kern w:val="0"/>
          <w:sz w:val="22"/>
          <w:szCs w:val="22"/>
          <w:lang w:eastAsia="en-PH" w:bidi="ar-SA"/>
          <w14:ligatures w14:val="none"/>
        </w:rPr>
      </w:pPr>
      <w:r w:rsidRPr="007E54FF">
        <w:rPr>
          <w:rFonts w:ascii="Arial" w:eastAsia="Calibri" w:hAnsi="Arial" w:cs="Arial"/>
          <w:kern w:val="0"/>
          <w:sz w:val="22"/>
          <w:szCs w:val="22"/>
          <w:lang w:eastAsia="en-PH" w:bidi="ar-SA"/>
          <w14:ligatures w14:val="none"/>
        </w:rPr>
        <w:t>HON. REYNALDO E. TUMABOTABO</w:t>
      </w:r>
      <w:r w:rsidRPr="007E54FF">
        <w:rPr>
          <w:rFonts w:ascii="Arial" w:eastAsia="Calibri" w:hAnsi="Arial" w:cs="Arial"/>
          <w:kern w:val="0"/>
          <w:sz w:val="22"/>
          <w:szCs w:val="22"/>
          <w:lang w:eastAsia="en-PH" w:bidi="ar-SA"/>
          <w14:ligatures w14:val="none"/>
        </w:rPr>
        <w:tab/>
      </w:r>
      <w:proofErr w:type="gramStart"/>
      <w:r w:rsidRPr="007E54FF">
        <w:rPr>
          <w:rFonts w:ascii="Calibri" w:eastAsia="Calibri" w:hAnsi="Calibri" w:cs="Arial"/>
          <w:i/>
          <w:kern w:val="0"/>
          <w:sz w:val="22"/>
          <w:szCs w:val="22"/>
          <w:lang w:eastAsia="en-PH" w:bidi="ar-SA"/>
          <w14:ligatures w14:val="none"/>
        </w:rPr>
        <w:t xml:space="preserve">-  </w:t>
      </w:r>
      <w:r w:rsidRPr="007E54FF">
        <w:rPr>
          <w:rFonts w:ascii="Calibri" w:eastAsia="Calibri" w:hAnsi="Calibri" w:cs="Arial"/>
          <w:i/>
          <w:kern w:val="0"/>
          <w:sz w:val="22"/>
          <w:szCs w:val="22"/>
          <w:lang w:eastAsia="en-PH" w:bidi="ar-SA"/>
          <w14:ligatures w14:val="none"/>
        </w:rPr>
        <w:tab/>
      </w:r>
      <w:proofErr w:type="gramEnd"/>
      <w:r w:rsidRPr="007E54FF">
        <w:rPr>
          <w:rFonts w:ascii="Arial" w:eastAsia="Calibri" w:hAnsi="Arial" w:cs="Arial"/>
          <w:kern w:val="0"/>
          <w:sz w:val="22"/>
          <w:szCs w:val="22"/>
          <w:lang w:eastAsia="en-PH" w:bidi="ar-SA"/>
          <w14:ligatures w14:val="none"/>
        </w:rPr>
        <w:t>SB Member</w:t>
      </w:r>
    </w:p>
    <w:p w14:paraId="045ACC6A" w14:textId="77777777" w:rsidR="00B07431" w:rsidRPr="007E54FF" w:rsidRDefault="00B07431" w:rsidP="00B07431">
      <w:pPr>
        <w:spacing w:after="0" w:line="259" w:lineRule="auto"/>
        <w:ind w:firstLine="720"/>
        <w:rPr>
          <w:rFonts w:ascii="Arial" w:eastAsia="Calibri" w:hAnsi="Arial" w:cs="Arial"/>
          <w:i/>
          <w:kern w:val="0"/>
          <w:sz w:val="22"/>
          <w:szCs w:val="22"/>
          <w:lang w:eastAsia="en-PH" w:bidi="ar-SA"/>
          <w14:ligatures w14:val="none"/>
        </w:rPr>
      </w:pPr>
      <w:r w:rsidRPr="007E54FF">
        <w:rPr>
          <w:rFonts w:ascii="Arial" w:eastAsia="Calibri" w:hAnsi="Arial" w:cs="Arial"/>
          <w:kern w:val="0"/>
          <w:sz w:val="22"/>
          <w:szCs w:val="22"/>
          <w:lang w:eastAsia="en-PH" w:bidi="ar-SA"/>
          <w14:ligatures w14:val="none"/>
        </w:rPr>
        <w:t>HON. NORBERTO T. TURALBA</w:t>
      </w:r>
      <w:r w:rsidRPr="007E54FF">
        <w:rPr>
          <w:rFonts w:ascii="Arial" w:eastAsia="Calibri" w:hAnsi="Arial" w:cs="Arial"/>
          <w:kern w:val="0"/>
          <w:sz w:val="22"/>
          <w:szCs w:val="22"/>
          <w:lang w:eastAsia="en-PH" w:bidi="ar-SA"/>
          <w14:ligatures w14:val="none"/>
        </w:rPr>
        <w:tab/>
      </w:r>
      <w:r w:rsidRPr="007E54FF">
        <w:rPr>
          <w:rFonts w:ascii="Arial" w:eastAsia="Calibri" w:hAnsi="Arial" w:cs="Arial"/>
          <w:kern w:val="0"/>
          <w:sz w:val="22"/>
          <w:szCs w:val="22"/>
          <w:lang w:eastAsia="en-PH" w:bidi="ar-SA"/>
          <w14:ligatures w14:val="none"/>
        </w:rPr>
        <w:tab/>
      </w:r>
      <w:proofErr w:type="gramStart"/>
      <w:r w:rsidRPr="007E54FF">
        <w:rPr>
          <w:rFonts w:ascii="Calibri" w:eastAsia="Calibri" w:hAnsi="Calibri" w:cs="Arial"/>
          <w:i/>
          <w:kern w:val="0"/>
          <w:sz w:val="22"/>
          <w:szCs w:val="22"/>
          <w:lang w:eastAsia="en-PH" w:bidi="ar-SA"/>
          <w14:ligatures w14:val="none"/>
        </w:rPr>
        <w:t xml:space="preserve">-  </w:t>
      </w:r>
      <w:r w:rsidRPr="007E54FF">
        <w:rPr>
          <w:rFonts w:ascii="Calibri" w:eastAsia="Calibri" w:hAnsi="Calibri" w:cs="Arial"/>
          <w:i/>
          <w:kern w:val="0"/>
          <w:sz w:val="22"/>
          <w:szCs w:val="22"/>
          <w:lang w:eastAsia="en-PH" w:bidi="ar-SA"/>
          <w14:ligatures w14:val="none"/>
        </w:rPr>
        <w:tab/>
      </w:r>
      <w:proofErr w:type="gramEnd"/>
      <w:r w:rsidRPr="007E54FF">
        <w:rPr>
          <w:rFonts w:ascii="Arial" w:eastAsia="Calibri" w:hAnsi="Arial" w:cs="Arial"/>
          <w:kern w:val="0"/>
          <w:sz w:val="22"/>
          <w:szCs w:val="22"/>
          <w:lang w:eastAsia="en-PH" w:bidi="ar-SA"/>
          <w14:ligatures w14:val="none"/>
        </w:rPr>
        <w:t>SB Member</w:t>
      </w:r>
    </w:p>
    <w:p w14:paraId="2A60B07D" w14:textId="77777777" w:rsidR="00B07431" w:rsidRPr="007E54FF" w:rsidRDefault="00B07431" w:rsidP="00B07431">
      <w:pPr>
        <w:spacing w:after="0" w:line="259" w:lineRule="auto"/>
        <w:ind w:firstLine="720"/>
        <w:rPr>
          <w:rFonts w:ascii="Arial" w:eastAsia="Calibri" w:hAnsi="Arial" w:cs="Arial"/>
          <w:kern w:val="0"/>
          <w:sz w:val="22"/>
          <w:szCs w:val="22"/>
          <w:lang w:eastAsia="en-PH" w:bidi="ar-SA"/>
          <w14:ligatures w14:val="none"/>
        </w:rPr>
      </w:pPr>
      <w:r w:rsidRPr="007E54FF">
        <w:rPr>
          <w:rFonts w:ascii="Arial" w:eastAsia="Calibri" w:hAnsi="Arial" w:cs="Arial"/>
          <w:kern w:val="0"/>
          <w:sz w:val="22"/>
          <w:szCs w:val="22"/>
          <w:lang w:eastAsia="en-PH" w:bidi="ar-SA"/>
          <w14:ligatures w14:val="none"/>
        </w:rPr>
        <w:t>HON. LORNA T. DOMINGO</w:t>
      </w:r>
      <w:r w:rsidRPr="007E54FF">
        <w:rPr>
          <w:rFonts w:ascii="Arial" w:eastAsia="Calibri" w:hAnsi="Arial" w:cs="Arial"/>
          <w:kern w:val="0"/>
          <w:sz w:val="22"/>
          <w:szCs w:val="22"/>
          <w:lang w:eastAsia="en-PH" w:bidi="ar-SA"/>
          <w14:ligatures w14:val="none"/>
        </w:rPr>
        <w:tab/>
      </w:r>
      <w:r w:rsidRPr="007E54FF">
        <w:rPr>
          <w:rFonts w:ascii="Arial" w:eastAsia="Calibri" w:hAnsi="Arial" w:cs="Arial"/>
          <w:kern w:val="0"/>
          <w:sz w:val="22"/>
          <w:szCs w:val="22"/>
          <w:lang w:eastAsia="en-PH" w:bidi="ar-SA"/>
          <w14:ligatures w14:val="none"/>
        </w:rPr>
        <w:tab/>
      </w:r>
      <w:r w:rsidRPr="007E54FF">
        <w:rPr>
          <w:rFonts w:ascii="Arial" w:eastAsia="Calibri" w:hAnsi="Arial" w:cs="Arial"/>
          <w:kern w:val="0"/>
          <w:sz w:val="22"/>
          <w:szCs w:val="22"/>
          <w:lang w:eastAsia="en-PH" w:bidi="ar-SA"/>
          <w14:ligatures w14:val="none"/>
        </w:rPr>
        <w:tab/>
        <w:t>-           Liga President</w:t>
      </w:r>
    </w:p>
    <w:p w14:paraId="5A5F64CE" w14:textId="77777777" w:rsidR="00B07431" w:rsidRPr="007E54FF" w:rsidRDefault="00B07431" w:rsidP="00B07431">
      <w:pPr>
        <w:spacing w:after="0" w:line="259" w:lineRule="auto"/>
        <w:ind w:firstLine="720"/>
        <w:jc w:val="both"/>
        <w:rPr>
          <w:rFonts w:ascii="Arial" w:eastAsia="Calibri" w:hAnsi="Arial" w:cs="Arial"/>
          <w:kern w:val="0"/>
          <w:sz w:val="22"/>
          <w:szCs w:val="22"/>
          <w:lang w:eastAsia="en-PH" w:bidi="ar-SA"/>
          <w14:ligatures w14:val="none"/>
        </w:rPr>
      </w:pPr>
      <w:r w:rsidRPr="007E54FF">
        <w:rPr>
          <w:rFonts w:ascii="Arial" w:eastAsia="Calibri" w:hAnsi="Arial" w:cs="Arial"/>
          <w:kern w:val="0"/>
          <w:sz w:val="22"/>
          <w:szCs w:val="22"/>
          <w:lang w:eastAsia="en-PH" w:bidi="ar-SA"/>
          <w14:ligatures w14:val="none"/>
        </w:rPr>
        <w:t>HON. FLORENCE JOY V. CABALONGA</w:t>
      </w:r>
      <w:r w:rsidRPr="007E54FF">
        <w:rPr>
          <w:rFonts w:ascii="Arial" w:eastAsia="Calibri" w:hAnsi="Arial" w:cs="Arial"/>
          <w:kern w:val="0"/>
          <w:sz w:val="22"/>
          <w:szCs w:val="22"/>
          <w:lang w:eastAsia="en-PH" w:bidi="ar-SA"/>
          <w14:ligatures w14:val="none"/>
        </w:rPr>
        <w:tab/>
        <w:t>-           SKMF President</w:t>
      </w:r>
    </w:p>
    <w:p w14:paraId="18AB11EC" w14:textId="77777777" w:rsidR="00B07431" w:rsidRPr="007E54FF" w:rsidRDefault="00B07431" w:rsidP="00B07431">
      <w:pPr>
        <w:spacing w:line="259" w:lineRule="auto"/>
        <w:ind w:left="720"/>
        <w:jc w:val="both"/>
        <w:rPr>
          <w:rFonts w:ascii="Arial" w:eastAsia="Calibri" w:hAnsi="Arial" w:cs="Arial"/>
          <w:b/>
          <w:i/>
          <w:kern w:val="0"/>
          <w:sz w:val="2"/>
          <w:szCs w:val="2"/>
          <w:lang w:eastAsia="en-PH" w:bidi="ar-SA"/>
          <w14:ligatures w14:val="none"/>
        </w:rPr>
      </w:pPr>
    </w:p>
    <w:p w14:paraId="75DB5177" w14:textId="77777777" w:rsidR="00B07431" w:rsidRPr="007E54FF" w:rsidRDefault="00B07431" w:rsidP="00B07431">
      <w:pPr>
        <w:tabs>
          <w:tab w:val="left" w:pos="5760"/>
        </w:tabs>
        <w:spacing w:after="0" w:line="240" w:lineRule="auto"/>
        <w:ind w:left="360"/>
        <w:rPr>
          <w:rFonts w:ascii="Arial" w:eastAsia="Times New Roman" w:hAnsi="Arial" w:cs="Arial"/>
          <w:b/>
          <w:i/>
          <w:kern w:val="0"/>
          <w:sz w:val="22"/>
          <w:szCs w:val="22"/>
          <w:lang w:eastAsia="en-PH" w:bidi="ar-SA"/>
          <w14:ligatures w14:val="none"/>
        </w:rPr>
      </w:pPr>
      <w:r w:rsidRPr="007E54FF">
        <w:rPr>
          <w:rFonts w:ascii="Arial" w:eastAsia="Times New Roman" w:hAnsi="Arial" w:cs="Arial"/>
          <w:b/>
          <w:i/>
          <w:kern w:val="0"/>
          <w:sz w:val="22"/>
          <w:szCs w:val="22"/>
          <w:lang w:eastAsia="en-PH" w:bidi="ar-SA"/>
          <w14:ligatures w14:val="none"/>
        </w:rPr>
        <w:t xml:space="preserve">      ABSENT: NONE</w:t>
      </w:r>
    </w:p>
    <w:p w14:paraId="79D12E0D" w14:textId="77777777" w:rsidR="00B07431" w:rsidRPr="007E54FF" w:rsidRDefault="00B07431" w:rsidP="00B07431">
      <w:pPr>
        <w:tabs>
          <w:tab w:val="left" w:pos="5760"/>
        </w:tabs>
        <w:spacing w:after="0" w:line="240" w:lineRule="auto"/>
        <w:rPr>
          <w:rFonts w:ascii="Arial" w:eastAsia="Times New Roman" w:hAnsi="Arial" w:cs="Arial"/>
          <w:bCs/>
          <w:iCs/>
          <w:kern w:val="0"/>
          <w:sz w:val="22"/>
          <w:szCs w:val="22"/>
          <w:lang w:eastAsia="en-PH" w:bidi="ar-SA"/>
          <w14:ligatures w14:val="none"/>
        </w:rPr>
      </w:pPr>
      <w:r w:rsidRPr="007E54FF">
        <w:rPr>
          <w:rFonts w:ascii="Arial" w:eastAsia="Times New Roman" w:hAnsi="Arial" w:cs="Arial"/>
          <w:bCs/>
          <w:iCs/>
          <w:kern w:val="0"/>
          <w:sz w:val="22"/>
          <w:szCs w:val="22"/>
          <w:lang w:eastAsia="en-PH" w:bidi="ar-SA"/>
          <w14:ligatures w14:val="none"/>
        </w:rPr>
        <w:t xml:space="preserve">- - - - - - - - - - - - - - - - - - - - - - - - - - - - - - - - - - - - - - - - - - - - - - - - - - - - - - - - - - - - - - - - - - - - - - </w:t>
      </w:r>
    </w:p>
    <w:p w14:paraId="68E0913F" w14:textId="365930EC" w:rsidR="00B07431" w:rsidRPr="007E54FF" w:rsidRDefault="00B07431" w:rsidP="00B07431">
      <w:pPr>
        <w:jc w:val="center"/>
        <w:rPr>
          <w:rFonts w:ascii="Arial" w:hAnsi="Arial" w:cs="Arial"/>
          <w:b/>
          <w:bCs/>
          <w:color w:val="000000"/>
          <w:sz w:val="22"/>
          <w:lang w:val="en-PH" w:eastAsia="en-PH"/>
        </w:rPr>
      </w:pPr>
      <w:r w:rsidRPr="007E54FF">
        <w:rPr>
          <w:rFonts w:ascii="Arial" w:hAnsi="Arial" w:cs="Arial"/>
          <w:b/>
          <w:bCs/>
          <w:color w:val="000000"/>
          <w:sz w:val="22"/>
          <w:lang w:val="en-PH" w:eastAsia="en-PH"/>
        </w:rPr>
        <w:t>Resolution No. 2025-</w:t>
      </w:r>
      <w:r>
        <w:rPr>
          <w:rFonts w:ascii="Arial" w:hAnsi="Arial" w:cs="Arial"/>
          <w:b/>
          <w:bCs/>
          <w:color w:val="000000"/>
          <w:sz w:val="22"/>
          <w:lang w:val="en-PH" w:eastAsia="en-PH"/>
        </w:rPr>
        <w:t>099</w:t>
      </w:r>
    </w:p>
    <w:p w14:paraId="745D2F1E" w14:textId="0E82416C" w:rsidR="00B07431" w:rsidRPr="00B07431" w:rsidRDefault="00B07431" w:rsidP="00B07431">
      <w:pPr>
        <w:spacing w:after="200" w:line="276" w:lineRule="auto"/>
        <w:jc w:val="both"/>
        <w:rPr>
          <w:rFonts w:ascii="Arial" w:hAnsi="Arial" w:cs="Arial"/>
          <w:b/>
          <w:bCs/>
          <w:sz w:val="22"/>
          <w:szCs w:val="22"/>
        </w:rPr>
      </w:pPr>
      <w:r w:rsidRPr="00B07431">
        <w:rPr>
          <w:rFonts w:ascii="Arial" w:hAnsi="Arial" w:cs="Arial"/>
          <w:b/>
          <w:bCs/>
          <w:iCs/>
          <w:sz w:val="22"/>
          <w:szCs w:val="22"/>
        </w:rPr>
        <w:t>RESOLUTION AUTHORIZING THE MUNICIPAL MAYOR, ATTY. VIRGILIO T. TERUEL, FOR AND IN BEHALF OF THE MUNICIPALITY OF TIGBAUAN TO ENTER INTO A MEMORANDUM OF AGREEMENT (MOA) WITH WEST VISAYAS STATE UNIVERSITY, ILOILO CITY FOR THE IMPLEMENTATION OF THE ON-THE-JOB TRAINING (OJT) PROGRAM OF STUDENTS</w:t>
      </w:r>
    </w:p>
    <w:p w14:paraId="35E5794D" w14:textId="77777777" w:rsidR="00B07431" w:rsidRPr="00F530B5" w:rsidRDefault="00B07431" w:rsidP="00B07431">
      <w:pPr>
        <w:ind w:firstLine="720"/>
        <w:jc w:val="both"/>
        <w:rPr>
          <w:rFonts w:ascii="Arial" w:hAnsi="Arial" w:cs="Arial"/>
          <w:i/>
          <w:sz w:val="22"/>
          <w:szCs w:val="22"/>
        </w:rPr>
      </w:pPr>
      <w:r w:rsidRPr="00F530B5">
        <w:rPr>
          <w:rFonts w:ascii="Arial" w:hAnsi="Arial" w:cs="Arial"/>
          <w:bCs/>
          <w:sz w:val="22"/>
          <w:szCs w:val="22"/>
        </w:rPr>
        <w:t xml:space="preserve">WHEREAS, </w:t>
      </w:r>
      <w:r w:rsidRPr="00F530B5">
        <w:rPr>
          <w:rFonts w:ascii="Arial" w:hAnsi="Arial" w:cs="Arial"/>
          <w:sz w:val="22"/>
          <w:szCs w:val="22"/>
        </w:rPr>
        <w:t xml:space="preserve">in a letter dated July 1, 2025, the Local Chief Executive requested this Sangguniang Bayan for the URGENT passage of a </w:t>
      </w:r>
      <w:r w:rsidRPr="00F530B5">
        <w:rPr>
          <w:rFonts w:ascii="Arial" w:hAnsi="Arial" w:cs="Arial"/>
          <w:i/>
          <w:sz w:val="22"/>
          <w:szCs w:val="22"/>
        </w:rPr>
        <w:t xml:space="preserve">“Resolution Authorizing Atty. Virgilio T. Teruel, Municipal Mayor for and in Behalf of the Municipality of </w:t>
      </w:r>
      <w:proofErr w:type="spellStart"/>
      <w:r w:rsidRPr="00F530B5">
        <w:rPr>
          <w:rFonts w:ascii="Arial" w:hAnsi="Arial" w:cs="Arial"/>
          <w:i/>
          <w:sz w:val="22"/>
          <w:szCs w:val="22"/>
        </w:rPr>
        <w:t>Tigbauan</w:t>
      </w:r>
      <w:proofErr w:type="spellEnd"/>
      <w:r w:rsidRPr="00F530B5">
        <w:rPr>
          <w:rFonts w:ascii="Arial" w:hAnsi="Arial" w:cs="Arial"/>
          <w:i/>
          <w:sz w:val="22"/>
          <w:szCs w:val="22"/>
        </w:rPr>
        <w:t xml:space="preserve"> to Enter </w:t>
      </w:r>
      <w:proofErr w:type="gramStart"/>
      <w:r w:rsidRPr="00F530B5">
        <w:rPr>
          <w:rFonts w:ascii="Arial" w:hAnsi="Arial" w:cs="Arial"/>
          <w:i/>
          <w:sz w:val="22"/>
          <w:szCs w:val="22"/>
        </w:rPr>
        <w:t>Into</w:t>
      </w:r>
      <w:proofErr w:type="gramEnd"/>
      <w:r w:rsidRPr="00F530B5">
        <w:rPr>
          <w:rFonts w:ascii="Arial" w:hAnsi="Arial" w:cs="Arial"/>
          <w:i/>
          <w:sz w:val="22"/>
          <w:szCs w:val="22"/>
        </w:rPr>
        <w:t xml:space="preserve"> </w:t>
      </w:r>
      <w:proofErr w:type="gramStart"/>
      <w:r w:rsidRPr="00F530B5">
        <w:rPr>
          <w:rFonts w:ascii="Arial" w:hAnsi="Arial" w:cs="Arial"/>
          <w:i/>
          <w:sz w:val="22"/>
          <w:szCs w:val="22"/>
        </w:rPr>
        <w:t>A</w:t>
      </w:r>
      <w:proofErr w:type="gramEnd"/>
      <w:r w:rsidRPr="00F530B5">
        <w:rPr>
          <w:rFonts w:ascii="Arial" w:hAnsi="Arial" w:cs="Arial"/>
          <w:i/>
          <w:sz w:val="22"/>
          <w:szCs w:val="22"/>
        </w:rPr>
        <w:t xml:space="preserve"> Memorandum of Agreement (MOA) With West Visayas State University, Iloilo City for the Implementation of On-The-Job Training (OJT) Program of Students”;</w:t>
      </w:r>
    </w:p>
    <w:p w14:paraId="124C8B7B" w14:textId="77777777" w:rsidR="00B07431" w:rsidRPr="00F530B5" w:rsidRDefault="00B07431" w:rsidP="00B07431">
      <w:pPr>
        <w:ind w:firstLine="720"/>
        <w:jc w:val="both"/>
        <w:rPr>
          <w:rFonts w:ascii="Arial" w:hAnsi="Arial" w:cs="Arial"/>
          <w:sz w:val="22"/>
          <w:szCs w:val="22"/>
        </w:rPr>
      </w:pPr>
      <w:r w:rsidRPr="00F530B5">
        <w:rPr>
          <w:rFonts w:ascii="Arial" w:hAnsi="Arial" w:cs="Arial"/>
          <w:bCs/>
          <w:sz w:val="22"/>
          <w:szCs w:val="22"/>
        </w:rPr>
        <w:t>WHEREAS</w:t>
      </w:r>
      <w:r w:rsidRPr="00F530B5">
        <w:rPr>
          <w:rFonts w:ascii="Arial" w:hAnsi="Arial" w:cs="Arial"/>
          <w:sz w:val="22"/>
          <w:szCs w:val="22"/>
        </w:rPr>
        <w:t xml:space="preserve">, said </w:t>
      </w:r>
      <w:r w:rsidRPr="00F530B5">
        <w:rPr>
          <w:rFonts w:ascii="Arial" w:hAnsi="Arial" w:cs="Arial"/>
          <w:b/>
          <w:sz w:val="22"/>
          <w:szCs w:val="22"/>
        </w:rPr>
        <w:t>Memorandum of Agreement</w:t>
      </w:r>
      <w:r w:rsidRPr="00F530B5">
        <w:rPr>
          <w:rFonts w:ascii="Arial" w:hAnsi="Arial" w:cs="Arial"/>
          <w:sz w:val="22"/>
          <w:szCs w:val="22"/>
        </w:rPr>
        <w:t xml:space="preserve"> shall be made and entered into by, and between the following parties:</w:t>
      </w:r>
    </w:p>
    <w:p w14:paraId="1D8FB2FF" w14:textId="77777777" w:rsidR="00B07431" w:rsidRDefault="00B07431" w:rsidP="00B07431">
      <w:pPr>
        <w:numPr>
          <w:ilvl w:val="0"/>
          <w:numId w:val="1"/>
        </w:numPr>
        <w:spacing w:after="0" w:line="240" w:lineRule="auto"/>
        <w:ind w:left="1080"/>
        <w:jc w:val="both"/>
        <w:rPr>
          <w:rFonts w:ascii="Calibri" w:hAnsi="Calibri" w:cs="Calibri"/>
          <w:bCs/>
          <w:sz w:val="20"/>
          <w:szCs w:val="22"/>
        </w:rPr>
      </w:pPr>
      <w:r w:rsidRPr="00163B3B">
        <w:rPr>
          <w:rFonts w:ascii="Calibri" w:hAnsi="Calibri" w:cs="Calibri"/>
          <w:b/>
          <w:sz w:val="20"/>
          <w:szCs w:val="22"/>
        </w:rPr>
        <w:t xml:space="preserve">WEST VISAYAS STATE UNIVERSITY, </w:t>
      </w:r>
      <w:r w:rsidRPr="00163B3B">
        <w:rPr>
          <w:rFonts w:ascii="Calibri" w:hAnsi="Calibri" w:cs="Calibri"/>
          <w:bCs/>
          <w:sz w:val="20"/>
          <w:szCs w:val="22"/>
        </w:rPr>
        <w:t>a state-owned higher education institution existing under Philippine laws and governed by its own charter with principal office address at</w:t>
      </w:r>
      <w:r w:rsidRPr="00163B3B">
        <w:rPr>
          <w:rFonts w:ascii="Calibri" w:hAnsi="Calibri" w:cs="Calibri"/>
          <w:b/>
          <w:sz w:val="20"/>
          <w:szCs w:val="22"/>
        </w:rPr>
        <w:t xml:space="preserve"> Luna Street, La Paz, Iloilo,</w:t>
      </w:r>
      <w:r w:rsidRPr="00163B3B">
        <w:rPr>
          <w:rFonts w:ascii="Calibri" w:hAnsi="Calibri" w:cs="Calibri"/>
          <w:sz w:val="20"/>
          <w:szCs w:val="22"/>
        </w:rPr>
        <w:t xml:space="preserve"> herein represented by its </w:t>
      </w:r>
      <w:r w:rsidRPr="00163B3B">
        <w:rPr>
          <w:rFonts w:ascii="Calibri" w:hAnsi="Calibri" w:cs="Calibri"/>
          <w:b/>
          <w:bCs/>
          <w:sz w:val="20"/>
          <w:szCs w:val="22"/>
        </w:rPr>
        <w:t>PRESIDENT</w:t>
      </w:r>
      <w:r w:rsidRPr="00163B3B">
        <w:rPr>
          <w:rFonts w:ascii="Calibri" w:hAnsi="Calibri" w:cs="Calibri"/>
          <w:b/>
          <w:sz w:val="20"/>
          <w:szCs w:val="22"/>
        </w:rPr>
        <w:t xml:space="preserve">, JOSELITO F. VILLARUZ, </w:t>
      </w:r>
      <w:r w:rsidRPr="00163B3B">
        <w:rPr>
          <w:rFonts w:ascii="Calibri" w:hAnsi="Calibri" w:cs="Calibri"/>
          <w:bCs/>
          <w:sz w:val="20"/>
          <w:szCs w:val="22"/>
        </w:rPr>
        <w:t>and hereinafter</w:t>
      </w:r>
      <w:r w:rsidRPr="00163B3B">
        <w:rPr>
          <w:rFonts w:ascii="Calibri" w:hAnsi="Calibri" w:cs="Calibri"/>
          <w:sz w:val="20"/>
          <w:szCs w:val="22"/>
        </w:rPr>
        <w:t xml:space="preserve"> referred to as the </w:t>
      </w:r>
      <w:r w:rsidRPr="00163B3B">
        <w:rPr>
          <w:rFonts w:ascii="Calibri" w:hAnsi="Calibri" w:cs="Calibri"/>
          <w:b/>
          <w:sz w:val="20"/>
          <w:szCs w:val="22"/>
        </w:rPr>
        <w:t>UNIVERSITY</w:t>
      </w:r>
      <w:r w:rsidRPr="00163B3B">
        <w:rPr>
          <w:rFonts w:ascii="Calibri" w:hAnsi="Calibri" w:cs="Calibri"/>
          <w:bCs/>
          <w:sz w:val="20"/>
          <w:szCs w:val="22"/>
        </w:rPr>
        <w:t>;</w:t>
      </w:r>
    </w:p>
    <w:p w14:paraId="49A84F7B" w14:textId="77777777" w:rsidR="00B07431" w:rsidRPr="00163B3B" w:rsidRDefault="00B07431" w:rsidP="00B07431">
      <w:pPr>
        <w:spacing w:after="0" w:line="240" w:lineRule="auto"/>
        <w:ind w:left="1080"/>
        <w:jc w:val="both"/>
        <w:rPr>
          <w:rFonts w:ascii="Calibri" w:hAnsi="Calibri" w:cs="Calibri"/>
          <w:bCs/>
          <w:sz w:val="20"/>
          <w:szCs w:val="22"/>
        </w:rPr>
      </w:pPr>
    </w:p>
    <w:p w14:paraId="25A2CD0C" w14:textId="77777777" w:rsidR="00B07431" w:rsidRPr="00163B3B" w:rsidRDefault="00B07431" w:rsidP="00B07431">
      <w:pPr>
        <w:numPr>
          <w:ilvl w:val="0"/>
          <w:numId w:val="1"/>
        </w:numPr>
        <w:spacing w:after="0" w:line="240" w:lineRule="auto"/>
        <w:ind w:left="1080"/>
        <w:jc w:val="both"/>
        <w:rPr>
          <w:rFonts w:ascii="Calibri" w:hAnsi="Calibri" w:cs="Calibri"/>
          <w:sz w:val="20"/>
          <w:szCs w:val="22"/>
        </w:rPr>
      </w:pPr>
      <w:r w:rsidRPr="00163B3B">
        <w:rPr>
          <w:rFonts w:ascii="Calibri" w:hAnsi="Calibri" w:cs="Calibri"/>
          <w:b/>
          <w:bCs/>
          <w:sz w:val="20"/>
          <w:szCs w:val="22"/>
          <w:lang w:val="en-PH"/>
        </w:rPr>
        <w:t>LOCAL GOVERNMENT UNIT OF TIGBAUAN</w:t>
      </w:r>
      <w:r w:rsidRPr="00163B3B">
        <w:rPr>
          <w:rFonts w:ascii="Calibri" w:hAnsi="Calibri" w:cs="Calibri"/>
          <w:sz w:val="20"/>
          <w:szCs w:val="22"/>
        </w:rPr>
        <w:t xml:space="preserve">, a government-owned and controlled corporation with principal business address at Tejero St., Barangay 9, </w:t>
      </w:r>
      <w:proofErr w:type="spellStart"/>
      <w:r w:rsidRPr="00163B3B">
        <w:rPr>
          <w:rFonts w:ascii="Calibri" w:hAnsi="Calibri" w:cs="Calibri"/>
          <w:sz w:val="20"/>
          <w:szCs w:val="22"/>
        </w:rPr>
        <w:t>Tigbauan</w:t>
      </w:r>
      <w:proofErr w:type="spellEnd"/>
      <w:r w:rsidRPr="00163B3B">
        <w:rPr>
          <w:rFonts w:ascii="Calibri" w:hAnsi="Calibri" w:cs="Calibri"/>
          <w:sz w:val="20"/>
          <w:szCs w:val="22"/>
        </w:rPr>
        <w:t xml:space="preserve">, Iloilo, herein represented by its </w:t>
      </w:r>
      <w:r w:rsidRPr="00163B3B">
        <w:rPr>
          <w:rFonts w:ascii="Calibri" w:hAnsi="Calibri" w:cs="Calibri"/>
          <w:b/>
          <w:bCs/>
          <w:sz w:val="20"/>
          <w:szCs w:val="22"/>
          <w:lang w:val="en-PH"/>
        </w:rPr>
        <w:t>MUNICIPAL MAYOR</w:t>
      </w:r>
      <w:r w:rsidRPr="00163B3B">
        <w:rPr>
          <w:rFonts w:ascii="Calibri" w:hAnsi="Calibri" w:cs="Calibri"/>
          <w:b/>
          <w:bCs/>
          <w:sz w:val="20"/>
          <w:szCs w:val="22"/>
        </w:rPr>
        <w:t>,</w:t>
      </w:r>
      <w:r w:rsidRPr="00163B3B">
        <w:rPr>
          <w:rFonts w:ascii="Calibri" w:hAnsi="Calibri" w:cs="Calibri"/>
          <w:b/>
          <w:bCs/>
          <w:sz w:val="20"/>
          <w:szCs w:val="22"/>
          <w:lang w:val="en-PH"/>
        </w:rPr>
        <w:t xml:space="preserve"> ATTY. </w:t>
      </w:r>
      <w:r w:rsidRPr="00163B3B">
        <w:rPr>
          <w:rFonts w:ascii="Calibri" w:hAnsi="Calibri" w:cs="Calibri"/>
          <w:b/>
          <w:bCs/>
          <w:sz w:val="20"/>
          <w:szCs w:val="22"/>
        </w:rPr>
        <w:t xml:space="preserve"> </w:t>
      </w:r>
      <w:r w:rsidRPr="00163B3B">
        <w:rPr>
          <w:rFonts w:ascii="Calibri" w:hAnsi="Calibri" w:cs="Calibri"/>
          <w:b/>
          <w:bCs/>
          <w:sz w:val="20"/>
          <w:szCs w:val="22"/>
          <w:lang w:val="en-PH"/>
        </w:rPr>
        <w:t>VIRGILIO T. TERUEL</w:t>
      </w:r>
      <w:r w:rsidRPr="00163B3B">
        <w:rPr>
          <w:rFonts w:ascii="Calibri" w:hAnsi="Calibri" w:cs="Calibri"/>
          <w:b/>
          <w:bCs/>
          <w:sz w:val="20"/>
          <w:szCs w:val="22"/>
        </w:rPr>
        <w:t>,</w:t>
      </w:r>
      <w:r w:rsidRPr="00163B3B">
        <w:rPr>
          <w:rFonts w:ascii="Calibri" w:hAnsi="Calibri" w:cs="Calibri"/>
          <w:sz w:val="20"/>
          <w:szCs w:val="22"/>
        </w:rPr>
        <w:t xml:space="preserve"> and hereinafter referred to as the </w:t>
      </w:r>
      <w:r w:rsidRPr="00163B3B">
        <w:rPr>
          <w:rFonts w:ascii="Calibri" w:hAnsi="Calibri" w:cs="Calibri"/>
          <w:b/>
          <w:sz w:val="20"/>
          <w:szCs w:val="22"/>
        </w:rPr>
        <w:t>PARTNER INSTITUTION</w:t>
      </w:r>
      <w:r w:rsidRPr="00163B3B">
        <w:rPr>
          <w:rFonts w:ascii="Calibri" w:hAnsi="Calibri" w:cs="Calibri"/>
          <w:sz w:val="20"/>
          <w:szCs w:val="22"/>
        </w:rPr>
        <w:t>.</w:t>
      </w:r>
    </w:p>
    <w:p w14:paraId="71A0F9A8" w14:textId="77777777" w:rsidR="00B07431" w:rsidRPr="00B07431" w:rsidRDefault="00B07431" w:rsidP="00B07431">
      <w:pPr>
        <w:jc w:val="both"/>
        <w:rPr>
          <w:rFonts w:ascii="Arial" w:hAnsi="Arial" w:cs="Arial"/>
          <w:i/>
          <w:color w:val="000000"/>
          <w:sz w:val="12"/>
          <w:szCs w:val="12"/>
        </w:rPr>
      </w:pPr>
    </w:p>
    <w:p w14:paraId="479699FE" w14:textId="77777777" w:rsidR="00B07431" w:rsidRDefault="00B07431" w:rsidP="00B07431">
      <w:pPr>
        <w:ind w:firstLine="720"/>
        <w:jc w:val="both"/>
        <w:rPr>
          <w:rFonts w:ascii="Arial" w:eastAsia="Arial" w:hAnsi="Arial" w:cs="Arial"/>
          <w:sz w:val="22"/>
          <w:szCs w:val="22"/>
          <w:lang w:val="en-PH"/>
        </w:rPr>
      </w:pPr>
      <w:r w:rsidRPr="00F530B5">
        <w:rPr>
          <w:rFonts w:ascii="Arial" w:eastAsia="Arial" w:hAnsi="Arial" w:cs="Arial"/>
          <w:sz w:val="22"/>
          <w:szCs w:val="22"/>
          <w:lang w:val="en-PH"/>
        </w:rPr>
        <w:t>WHEREAS, Section 444 (b)(1)(vi) of Republic Act No. 7160, otherwise known as the Local Government Code of 1991, empowers the Sangguniang Bayan to approve resolutions authorizing the municipal mayor to enter into contracts and agreements on behalf of the municipality;</w:t>
      </w:r>
    </w:p>
    <w:p w14:paraId="156599E2" w14:textId="77777777" w:rsidR="00B07431" w:rsidRDefault="00B07431" w:rsidP="00B07431">
      <w:pPr>
        <w:ind w:firstLine="720"/>
        <w:jc w:val="both"/>
        <w:rPr>
          <w:rFonts w:ascii="Arial" w:eastAsia="Arial" w:hAnsi="Arial" w:cs="Arial"/>
          <w:sz w:val="22"/>
          <w:szCs w:val="22"/>
          <w:lang w:val="en-PH"/>
        </w:rPr>
      </w:pPr>
      <w:r w:rsidRPr="00F530B5">
        <w:rPr>
          <w:rFonts w:ascii="Arial" w:eastAsia="Arial" w:hAnsi="Arial" w:cs="Arial"/>
          <w:sz w:val="22"/>
          <w:szCs w:val="22"/>
          <w:lang w:val="en-PH"/>
        </w:rPr>
        <w:t>WHEREAS, the partnership between academic institutions and local government units is encouraged under national education and development policies to strengthen experiential learning and institutional linkages;</w:t>
      </w:r>
    </w:p>
    <w:p w14:paraId="23A9C9B7" w14:textId="77777777" w:rsidR="00B07431" w:rsidRDefault="00B07431" w:rsidP="00B07431">
      <w:pPr>
        <w:ind w:firstLine="720"/>
        <w:jc w:val="both"/>
        <w:rPr>
          <w:rFonts w:ascii="Arial" w:eastAsia="Arial" w:hAnsi="Arial" w:cs="Arial"/>
          <w:sz w:val="22"/>
          <w:szCs w:val="22"/>
          <w:lang w:val="en-PH"/>
        </w:rPr>
      </w:pPr>
    </w:p>
    <w:p w14:paraId="3FEA0777" w14:textId="77777777" w:rsidR="00B07431" w:rsidRDefault="00B07431" w:rsidP="00B07431">
      <w:pPr>
        <w:ind w:firstLine="720"/>
        <w:jc w:val="both"/>
        <w:rPr>
          <w:rFonts w:ascii="Arial" w:eastAsia="Arial" w:hAnsi="Arial" w:cs="Arial"/>
          <w:sz w:val="22"/>
          <w:szCs w:val="22"/>
          <w:lang w:val="en-PH"/>
        </w:rPr>
      </w:pPr>
    </w:p>
    <w:p w14:paraId="343BBDA4" w14:textId="5F736BC5" w:rsidR="00B07431" w:rsidRDefault="00B07431" w:rsidP="00B07431">
      <w:pPr>
        <w:ind w:firstLine="720"/>
        <w:jc w:val="both"/>
        <w:rPr>
          <w:rFonts w:ascii="Arial" w:eastAsia="Arial" w:hAnsi="Arial" w:cs="Arial"/>
          <w:sz w:val="22"/>
          <w:szCs w:val="22"/>
          <w:lang w:val="en-PH"/>
        </w:rPr>
      </w:pPr>
      <w:r>
        <w:rPr>
          <w:rFonts w:ascii="Arial" w:eastAsia="Arial" w:hAnsi="Arial" w:cs="Arial"/>
          <w:sz w:val="22"/>
          <w:szCs w:val="22"/>
          <w:lang w:val="en-PH"/>
        </w:rPr>
        <w:lastRenderedPageBreak/>
        <w:tab/>
      </w:r>
      <w:r>
        <w:rPr>
          <w:rFonts w:ascii="Arial" w:eastAsia="Arial" w:hAnsi="Arial" w:cs="Arial"/>
          <w:sz w:val="22"/>
          <w:szCs w:val="22"/>
          <w:lang w:val="en-PH"/>
        </w:rPr>
        <w:tab/>
      </w:r>
      <w:r>
        <w:rPr>
          <w:rFonts w:ascii="Arial" w:eastAsia="Arial" w:hAnsi="Arial" w:cs="Arial"/>
          <w:sz w:val="22"/>
          <w:szCs w:val="22"/>
          <w:lang w:val="en-PH"/>
        </w:rPr>
        <w:tab/>
      </w:r>
      <w:r>
        <w:rPr>
          <w:rFonts w:ascii="Arial" w:eastAsia="Arial" w:hAnsi="Arial" w:cs="Arial"/>
          <w:sz w:val="22"/>
          <w:szCs w:val="22"/>
          <w:lang w:val="en-PH"/>
        </w:rPr>
        <w:tab/>
      </w:r>
      <w:r>
        <w:rPr>
          <w:rFonts w:ascii="Arial" w:eastAsia="Arial" w:hAnsi="Arial" w:cs="Arial"/>
          <w:sz w:val="22"/>
          <w:szCs w:val="22"/>
          <w:lang w:val="en-PH"/>
        </w:rPr>
        <w:tab/>
      </w:r>
      <w:r>
        <w:rPr>
          <w:rFonts w:ascii="Arial" w:eastAsia="Arial" w:hAnsi="Arial" w:cs="Arial"/>
          <w:sz w:val="22"/>
          <w:szCs w:val="22"/>
          <w:lang w:val="en-PH"/>
        </w:rPr>
        <w:tab/>
      </w:r>
      <w:r>
        <w:rPr>
          <w:rFonts w:ascii="Arial" w:eastAsia="Arial" w:hAnsi="Arial" w:cs="Arial"/>
          <w:sz w:val="22"/>
          <w:szCs w:val="22"/>
          <w:lang w:val="en-PH"/>
        </w:rPr>
        <w:tab/>
      </w:r>
      <w:r>
        <w:rPr>
          <w:rFonts w:ascii="Arial" w:eastAsia="Arial" w:hAnsi="Arial" w:cs="Arial"/>
          <w:sz w:val="22"/>
          <w:szCs w:val="22"/>
          <w:lang w:val="en-PH"/>
        </w:rPr>
        <w:tab/>
        <w:t>Page 2-Res.No.2025-099</w:t>
      </w:r>
    </w:p>
    <w:p w14:paraId="75CD3A5B" w14:textId="77777777" w:rsidR="00B07431" w:rsidRPr="00F530B5" w:rsidRDefault="00B07431" w:rsidP="00B07431">
      <w:pPr>
        <w:ind w:firstLine="720"/>
        <w:jc w:val="both"/>
        <w:rPr>
          <w:rFonts w:ascii="Arial" w:eastAsia="Arial" w:hAnsi="Arial" w:cs="Arial"/>
          <w:sz w:val="22"/>
          <w:szCs w:val="22"/>
          <w:lang w:val="en-PH"/>
        </w:rPr>
      </w:pPr>
    </w:p>
    <w:p w14:paraId="5D44AB4B" w14:textId="77777777" w:rsidR="00B07431" w:rsidRPr="00F530B5" w:rsidRDefault="00B07431" w:rsidP="00B07431">
      <w:pPr>
        <w:ind w:firstLine="720"/>
        <w:jc w:val="both"/>
        <w:rPr>
          <w:rFonts w:ascii="Arial" w:eastAsia="Arial" w:hAnsi="Arial" w:cs="Arial"/>
          <w:sz w:val="22"/>
          <w:szCs w:val="22"/>
          <w:lang w:val="en-PH"/>
        </w:rPr>
      </w:pPr>
      <w:r w:rsidRPr="00F530B5">
        <w:rPr>
          <w:rFonts w:ascii="Arial" w:eastAsia="Arial" w:hAnsi="Arial" w:cs="Arial"/>
          <w:sz w:val="22"/>
          <w:szCs w:val="22"/>
          <w:lang w:val="en-PH"/>
        </w:rPr>
        <w:t>WHEREAS, providing opportunities for students to engage in real-life professional settings complements academic instruction and equips them with essential soft skills, such as teamwork, time management, and problem-solving;</w:t>
      </w:r>
    </w:p>
    <w:p w14:paraId="0C0711C4" w14:textId="5A31D409" w:rsidR="00B07431" w:rsidRDefault="00B07431" w:rsidP="00B07431">
      <w:pPr>
        <w:ind w:firstLine="720"/>
        <w:jc w:val="both"/>
        <w:rPr>
          <w:rFonts w:ascii="Arial" w:eastAsia="Arial" w:hAnsi="Arial" w:cs="Arial"/>
          <w:sz w:val="22"/>
          <w:szCs w:val="22"/>
          <w:lang w:val="en-PH"/>
        </w:rPr>
      </w:pPr>
      <w:r w:rsidRPr="00F530B5">
        <w:rPr>
          <w:rFonts w:ascii="Arial" w:eastAsia="Arial" w:hAnsi="Arial" w:cs="Arial"/>
          <w:sz w:val="22"/>
          <w:szCs w:val="22"/>
          <w:lang w:val="en-PH"/>
        </w:rPr>
        <w:t xml:space="preserve">WHEREAS, the Municipality of </w:t>
      </w:r>
      <w:proofErr w:type="spellStart"/>
      <w:r w:rsidRPr="00F530B5">
        <w:rPr>
          <w:rFonts w:ascii="Arial" w:eastAsia="Arial" w:hAnsi="Arial" w:cs="Arial"/>
          <w:sz w:val="22"/>
          <w:szCs w:val="22"/>
          <w:lang w:val="en-PH"/>
        </w:rPr>
        <w:t>Tigbauan</w:t>
      </w:r>
      <w:proofErr w:type="spellEnd"/>
      <w:r w:rsidRPr="00F530B5">
        <w:rPr>
          <w:rFonts w:ascii="Arial" w:eastAsia="Arial" w:hAnsi="Arial" w:cs="Arial"/>
          <w:sz w:val="22"/>
          <w:szCs w:val="22"/>
          <w:lang w:val="en-PH"/>
        </w:rPr>
        <w:t xml:space="preserve"> recognizes the vital role of education in national development and supports academic initiatives that contribute to human capital development and community growth;</w:t>
      </w:r>
    </w:p>
    <w:p w14:paraId="1142FBBB" w14:textId="77777777" w:rsidR="00B07431" w:rsidRDefault="00B07431" w:rsidP="00B07431">
      <w:pPr>
        <w:ind w:firstLine="720"/>
        <w:jc w:val="both"/>
        <w:rPr>
          <w:rFonts w:ascii="Arial" w:hAnsi="Arial" w:cs="Arial"/>
          <w:sz w:val="22"/>
          <w:szCs w:val="22"/>
          <w:lang w:val="en-PH"/>
        </w:rPr>
      </w:pPr>
      <w:r w:rsidRPr="00F530B5">
        <w:rPr>
          <w:rFonts w:ascii="Arial" w:hAnsi="Arial" w:cs="Arial"/>
          <w:sz w:val="22"/>
          <w:szCs w:val="22"/>
          <w:lang w:val="en-PH"/>
        </w:rPr>
        <w:t>WHEREAS, the UNIVERSITY offers a Bachelor of Arts in Journalism program, which requires students to undergo on-the-job training (OJT) to gain practical exposure, enhance knowledge and skills, and cultivate professional work values and attitudes;</w:t>
      </w:r>
    </w:p>
    <w:p w14:paraId="49A2DD0F" w14:textId="77777777" w:rsidR="00B07431" w:rsidRPr="00F530B5" w:rsidRDefault="00B07431" w:rsidP="00B07431">
      <w:pPr>
        <w:ind w:firstLine="720"/>
        <w:jc w:val="both"/>
        <w:rPr>
          <w:rFonts w:ascii="Arial" w:hAnsi="Arial" w:cs="Arial"/>
          <w:sz w:val="22"/>
          <w:szCs w:val="22"/>
          <w:lang w:val="en-PH"/>
        </w:rPr>
      </w:pPr>
      <w:r w:rsidRPr="00F530B5">
        <w:rPr>
          <w:rFonts w:ascii="Arial" w:hAnsi="Arial" w:cs="Arial"/>
          <w:sz w:val="22"/>
          <w:szCs w:val="22"/>
          <w:lang w:val="en-PH"/>
        </w:rPr>
        <w:t>WHEREAS, the PARTNER INSTITUTION is capable of providing the facilities and environment necessary for meaningful occupational experiences that align with the objectives of the OJT program;</w:t>
      </w:r>
    </w:p>
    <w:p w14:paraId="1E58424C" w14:textId="77777777" w:rsidR="00B07431" w:rsidRPr="00F530B5" w:rsidRDefault="00B07431" w:rsidP="00B07431">
      <w:pPr>
        <w:ind w:firstLine="720"/>
        <w:jc w:val="both"/>
        <w:rPr>
          <w:rFonts w:ascii="Arial" w:hAnsi="Arial" w:cs="Arial"/>
          <w:sz w:val="22"/>
          <w:szCs w:val="22"/>
          <w:lang w:val="en-PH"/>
        </w:rPr>
      </w:pPr>
      <w:r w:rsidRPr="00F530B5">
        <w:rPr>
          <w:rFonts w:ascii="Arial" w:hAnsi="Arial" w:cs="Arial"/>
          <w:sz w:val="22"/>
          <w:szCs w:val="22"/>
          <w:lang w:val="en-PH"/>
        </w:rPr>
        <w:t xml:space="preserve">WHEREAS, the OJT program shall be implemented for a minimum of </w:t>
      </w:r>
      <w:r w:rsidRPr="00F530B5">
        <w:rPr>
          <w:rFonts w:ascii="Arial" w:eastAsia="Arial" w:hAnsi="Arial" w:cs="Arial"/>
          <w:sz w:val="22"/>
          <w:szCs w:val="22"/>
          <w:lang w:val="en-PH"/>
        </w:rPr>
        <w:t>200 hours</w:t>
      </w:r>
      <w:r w:rsidRPr="00F530B5">
        <w:rPr>
          <w:rFonts w:ascii="Arial" w:hAnsi="Arial" w:cs="Arial"/>
          <w:sz w:val="22"/>
          <w:szCs w:val="22"/>
          <w:lang w:val="en-PH"/>
        </w:rPr>
        <w:t>, subject to extension upon mutual agreement by both parties;</w:t>
      </w:r>
    </w:p>
    <w:p w14:paraId="44B29773" w14:textId="77777777" w:rsidR="00B07431" w:rsidRPr="00F530B5" w:rsidRDefault="00B07431" w:rsidP="00B07431">
      <w:pPr>
        <w:ind w:firstLine="720"/>
        <w:jc w:val="both"/>
        <w:rPr>
          <w:rFonts w:ascii="Arial" w:hAnsi="Arial" w:cs="Arial"/>
          <w:sz w:val="22"/>
          <w:szCs w:val="22"/>
          <w:lang w:val="en-PH"/>
        </w:rPr>
      </w:pPr>
      <w:r w:rsidRPr="00F530B5">
        <w:rPr>
          <w:rFonts w:ascii="Arial" w:eastAsia="Arial" w:hAnsi="Arial" w:cs="Arial"/>
          <w:sz w:val="22"/>
          <w:szCs w:val="22"/>
          <w:lang w:val="en-PH"/>
        </w:rPr>
        <w:t>WHEREAS, the Municipality believes that this collaboration shall not only benefit the students of WVSU but also contribute to the enrichment of municipal services through fresh perspectives and academic partnerships;</w:t>
      </w:r>
    </w:p>
    <w:p w14:paraId="6178D153" w14:textId="77777777" w:rsidR="00B07431" w:rsidRPr="00F530B5" w:rsidRDefault="00B07431" w:rsidP="00B07431">
      <w:pPr>
        <w:ind w:firstLine="720"/>
        <w:jc w:val="both"/>
        <w:rPr>
          <w:rFonts w:ascii="Arial" w:hAnsi="Arial" w:cs="Arial"/>
          <w:sz w:val="22"/>
          <w:szCs w:val="22"/>
          <w:lang w:val="en-PH"/>
        </w:rPr>
      </w:pPr>
      <w:r w:rsidRPr="00F530B5">
        <w:rPr>
          <w:rFonts w:ascii="Arial" w:hAnsi="Arial" w:cs="Arial"/>
          <w:sz w:val="22"/>
          <w:szCs w:val="22"/>
          <w:lang w:val="en-PH"/>
        </w:rPr>
        <w:t xml:space="preserve">WHEREAS, it is understood by both parties that </w:t>
      </w:r>
      <w:r w:rsidRPr="00F530B5">
        <w:rPr>
          <w:rFonts w:ascii="Arial" w:eastAsia="Arial" w:hAnsi="Arial" w:cs="Arial"/>
          <w:sz w:val="22"/>
          <w:szCs w:val="22"/>
          <w:lang w:val="en-PH"/>
        </w:rPr>
        <w:t>no employer-employee relationship</w:t>
      </w:r>
      <w:r w:rsidRPr="00F530B5">
        <w:rPr>
          <w:rFonts w:ascii="Arial" w:hAnsi="Arial" w:cs="Arial"/>
          <w:sz w:val="22"/>
          <w:szCs w:val="22"/>
          <w:lang w:val="en-PH"/>
        </w:rPr>
        <w:t xml:space="preserve"> shall exist between the student-trainees and the PARTNER INSTITUTION during the course of the training;</w:t>
      </w:r>
    </w:p>
    <w:p w14:paraId="5EFF6D52" w14:textId="77777777" w:rsidR="00B07431" w:rsidRPr="00F530B5" w:rsidRDefault="00B07431" w:rsidP="00B07431">
      <w:pPr>
        <w:ind w:firstLine="720"/>
        <w:jc w:val="both"/>
        <w:rPr>
          <w:rFonts w:ascii="Arial" w:hAnsi="Arial" w:cs="Arial"/>
          <w:sz w:val="22"/>
          <w:szCs w:val="22"/>
        </w:rPr>
      </w:pPr>
      <w:r w:rsidRPr="00F530B5">
        <w:rPr>
          <w:rFonts w:ascii="Arial" w:hAnsi="Arial" w:cs="Arial"/>
          <w:sz w:val="22"/>
          <w:szCs w:val="22"/>
        </w:rPr>
        <w:t>WHEREAS, for and in consideration of the foregoing premises, the PARTIES have mutually agreed to enter into a Memorandum of Agreement (MOA) for the On-the-Job Training, based on the following terms and conditions:</w:t>
      </w:r>
    </w:p>
    <w:p w14:paraId="2E809B81" w14:textId="77777777" w:rsidR="00B07431" w:rsidRPr="00163B3B" w:rsidRDefault="00B07431" w:rsidP="00B07431">
      <w:pPr>
        <w:numPr>
          <w:ilvl w:val="0"/>
          <w:numId w:val="11"/>
        </w:numPr>
        <w:spacing w:after="0" w:line="240" w:lineRule="auto"/>
        <w:jc w:val="both"/>
        <w:rPr>
          <w:rFonts w:ascii="Calibri" w:hAnsi="Calibri" w:cs="Calibri"/>
          <w:b/>
          <w:bCs/>
          <w:sz w:val="22"/>
          <w:szCs w:val="22"/>
        </w:rPr>
      </w:pPr>
      <w:r w:rsidRPr="00163B3B">
        <w:rPr>
          <w:rFonts w:ascii="Calibri" w:hAnsi="Calibri" w:cs="Calibri"/>
          <w:b/>
          <w:bCs/>
          <w:sz w:val="22"/>
          <w:szCs w:val="22"/>
        </w:rPr>
        <w:t>The UNIVERSITY shall:</w:t>
      </w:r>
    </w:p>
    <w:p w14:paraId="16DA5EFC" w14:textId="77777777" w:rsidR="00B07431" w:rsidRPr="00163B3B" w:rsidRDefault="00B07431" w:rsidP="00B07431">
      <w:pPr>
        <w:ind w:left="1080"/>
        <w:jc w:val="both"/>
        <w:rPr>
          <w:rFonts w:ascii="Calibri" w:hAnsi="Calibri" w:cs="Calibri"/>
          <w:sz w:val="6"/>
          <w:szCs w:val="22"/>
        </w:rPr>
      </w:pPr>
    </w:p>
    <w:p w14:paraId="527AA916" w14:textId="77777777" w:rsidR="00B07431" w:rsidRPr="00163B3B" w:rsidRDefault="00B07431" w:rsidP="00B07431">
      <w:pPr>
        <w:numPr>
          <w:ilvl w:val="0"/>
          <w:numId w:val="12"/>
        </w:numPr>
        <w:spacing w:after="0" w:line="240" w:lineRule="auto"/>
        <w:jc w:val="both"/>
        <w:rPr>
          <w:rFonts w:ascii="Calibri" w:hAnsi="Calibri" w:cs="Calibri"/>
          <w:i/>
          <w:iCs/>
          <w:sz w:val="22"/>
          <w:szCs w:val="22"/>
        </w:rPr>
      </w:pPr>
      <w:r w:rsidRPr="00163B3B">
        <w:rPr>
          <w:rFonts w:ascii="Calibri" w:hAnsi="Calibri" w:cs="Calibri"/>
          <w:i/>
          <w:iCs/>
          <w:sz w:val="22"/>
          <w:szCs w:val="22"/>
        </w:rPr>
        <w:t>Identify recommend and endorse the names of student who will undergo OJT in the PARTNER INSTITUTION;</w:t>
      </w:r>
    </w:p>
    <w:p w14:paraId="46B58C08" w14:textId="77777777" w:rsidR="00B07431" w:rsidRPr="00163B3B" w:rsidRDefault="00B07431" w:rsidP="00B07431">
      <w:pPr>
        <w:numPr>
          <w:ilvl w:val="0"/>
          <w:numId w:val="12"/>
        </w:numPr>
        <w:spacing w:after="0" w:line="240" w:lineRule="auto"/>
        <w:jc w:val="both"/>
        <w:rPr>
          <w:rFonts w:ascii="Calibri" w:hAnsi="Calibri" w:cs="Calibri"/>
          <w:i/>
          <w:iCs/>
          <w:sz w:val="22"/>
          <w:szCs w:val="22"/>
        </w:rPr>
      </w:pPr>
      <w:r w:rsidRPr="00163B3B">
        <w:rPr>
          <w:rFonts w:ascii="Calibri" w:hAnsi="Calibri" w:cs="Calibri"/>
          <w:i/>
          <w:iCs/>
          <w:sz w:val="22"/>
          <w:szCs w:val="22"/>
        </w:rPr>
        <w:t>In coordination with the partner institution, prepare and monitor the schedule of activities/experiences during OJT by conducting supervisory and instructional visits/follow- up on site;</w:t>
      </w:r>
    </w:p>
    <w:p w14:paraId="3DC9DCFB" w14:textId="77777777" w:rsidR="00B07431" w:rsidRPr="00163B3B" w:rsidRDefault="00B07431" w:rsidP="00B07431">
      <w:pPr>
        <w:numPr>
          <w:ilvl w:val="0"/>
          <w:numId w:val="12"/>
        </w:numPr>
        <w:spacing w:after="0" w:line="240" w:lineRule="auto"/>
        <w:jc w:val="both"/>
        <w:rPr>
          <w:rFonts w:ascii="Calibri" w:hAnsi="Calibri" w:cs="Calibri"/>
          <w:i/>
          <w:iCs/>
          <w:sz w:val="22"/>
          <w:szCs w:val="22"/>
        </w:rPr>
      </w:pPr>
      <w:r w:rsidRPr="00163B3B">
        <w:rPr>
          <w:rFonts w:ascii="Calibri" w:hAnsi="Calibri" w:cs="Calibri"/>
          <w:i/>
          <w:iCs/>
          <w:sz w:val="22"/>
          <w:szCs w:val="22"/>
        </w:rPr>
        <w:t>Evaluate the progress of student-trainees and discuss problems with the partner institution;</w:t>
      </w:r>
    </w:p>
    <w:p w14:paraId="042F6D5E" w14:textId="77777777" w:rsidR="00B07431" w:rsidRPr="00163B3B" w:rsidRDefault="00B07431" w:rsidP="00B07431">
      <w:pPr>
        <w:numPr>
          <w:ilvl w:val="0"/>
          <w:numId w:val="12"/>
        </w:numPr>
        <w:spacing w:after="0" w:line="240" w:lineRule="auto"/>
        <w:jc w:val="both"/>
        <w:rPr>
          <w:rFonts w:ascii="Calibri" w:hAnsi="Calibri" w:cs="Calibri"/>
          <w:i/>
          <w:iCs/>
          <w:sz w:val="22"/>
          <w:szCs w:val="22"/>
        </w:rPr>
      </w:pPr>
      <w:r w:rsidRPr="00163B3B">
        <w:rPr>
          <w:rFonts w:ascii="Calibri" w:hAnsi="Calibri" w:cs="Calibri"/>
          <w:i/>
          <w:iCs/>
          <w:sz w:val="22"/>
          <w:szCs w:val="22"/>
        </w:rPr>
        <w:t>Provide basic orientation to student-trainees concerning the purpose of the on-the-job training, observance of work values and attitudes while undergoing on-the-job training and the observance of confidentially of trade secrets of the partner institution;</w:t>
      </w:r>
    </w:p>
    <w:p w14:paraId="2A835D02" w14:textId="77777777" w:rsidR="00B07431" w:rsidRPr="00163B3B" w:rsidRDefault="00B07431" w:rsidP="00B07431">
      <w:pPr>
        <w:numPr>
          <w:ilvl w:val="0"/>
          <w:numId w:val="12"/>
        </w:numPr>
        <w:spacing w:after="0" w:line="240" w:lineRule="auto"/>
        <w:jc w:val="both"/>
        <w:rPr>
          <w:rFonts w:ascii="Calibri" w:hAnsi="Calibri" w:cs="Calibri"/>
          <w:i/>
          <w:iCs/>
          <w:sz w:val="22"/>
          <w:szCs w:val="22"/>
        </w:rPr>
      </w:pPr>
      <w:r w:rsidRPr="00163B3B">
        <w:rPr>
          <w:rFonts w:ascii="Calibri" w:hAnsi="Calibri" w:cs="Calibri"/>
          <w:i/>
          <w:iCs/>
          <w:sz w:val="22"/>
          <w:szCs w:val="22"/>
        </w:rPr>
        <w:t>Hear complaints, recommend and/or cause the transfer and/or withdrawal of student- trainees who is found to misbehave and/or act in defiance to existing standards, rules and regulations of the PARTNER INSTITUTION and to impose appropriate sanctions to the student-trainee(s) concerned; and</w:t>
      </w:r>
    </w:p>
    <w:p w14:paraId="0C93CF80" w14:textId="77777777" w:rsidR="00B07431" w:rsidRDefault="00B07431" w:rsidP="00B07431">
      <w:pPr>
        <w:numPr>
          <w:ilvl w:val="0"/>
          <w:numId w:val="12"/>
        </w:numPr>
        <w:spacing w:after="0" w:line="240" w:lineRule="auto"/>
        <w:jc w:val="both"/>
        <w:rPr>
          <w:rFonts w:ascii="Calibri" w:hAnsi="Calibri" w:cs="Calibri"/>
          <w:i/>
          <w:iCs/>
          <w:sz w:val="22"/>
          <w:szCs w:val="22"/>
        </w:rPr>
      </w:pPr>
      <w:r w:rsidRPr="00163B3B">
        <w:rPr>
          <w:rFonts w:ascii="Calibri" w:hAnsi="Calibri" w:cs="Calibri"/>
          <w:i/>
          <w:iCs/>
          <w:sz w:val="22"/>
          <w:szCs w:val="22"/>
        </w:rPr>
        <w:t>Orient student-trainees that any and all liabilities for damage to property and/or injury to third persons caused by their intentional or negligent acts while in the course of training shall be their personal liability, to the exclusion of the UNIVERSITY and the PARTNER INSTITUTION.</w:t>
      </w:r>
    </w:p>
    <w:p w14:paraId="527A52D1" w14:textId="77777777" w:rsidR="00B07431" w:rsidRPr="00163B3B" w:rsidRDefault="00B07431" w:rsidP="00B07431">
      <w:pPr>
        <w:spacing w:after="0" w:line="240" w:lineRule="auto"/>
        <w:ind w:left="1440"/>
        <w:jc w:val="both"/>
        <w:rPr>
          <w:rFonts w:ascii="Calibri" w:hAnsi="Calibri" w:cs="Calibri"/>
          <w:i/>
          <w:iCs/>
          <w:sz w:val="22"/>
          <w:szCs w:val="22"/>
        </w:rPr>
      </w:pPr>
    </w:p>
    <w:p w14:paraId="224FA985" w14:textId="77777777" w:rsidR="00B07431" w:rsidRPr="00163B3B" w:rsidRDefault="00B07431" w:rsidP="00B07431">
      <w:pPr>
        <w:numPr>
          <w:ilvl w:val="0"/>
          <w:numId w:val="11"/>
        </w:numPr>
        <w:spacing w:after="0" w:line="240" w:lineRule="auto"/>
        <w:jc w:val="both"/>
        <w:rPr>
          <w:rFonts w:ascii="Calibri" w:hAnsi="Calibri" w:cs="Calibri"/>
          <w:b/>
          <w:bCs/>
          <w:sz w:val="22"/>
          <w:szCs w:val="22"/>
        </w:rPr>
      </w:pPr>
      <w:r w:rsidRPr="00163B3B">
        <w:rPr>
          <w:rFonts w:ascii="Calibri" w:hAnsi="Calibri" w:cs="Calibri"/>
          <w:b/>
          <w:bCs/>
          <w:sz w:val="22"/>
          <w:szCs w:val="22"/>
        </w:rPr>
        <w:t>The PARTNER INSTITUTION shall:</w:t>
      </w:r>
    </w:p>
    <w:p w14:paraId="65271AA5" w14:textId="77777777" w:rsidR="00B07431" w:rsidRPr="00163B3B" w:rsidRDefault="00B07431" w:rsidP="00B07431">
      <w:pPr>
        <w:ind w:left="1080"/>
        <w:jc w:val="both"/>
        <w:rPr>
          <w:rFonts w:ascii="Calibri" w:hAnsi="Calibri" w:cs="Calibri"/>
          <w:sz w:val="6"/>
          <w:szCs w:val="22"/>
        </w:rPr>
      </w:pPr>
    </w:p>
    <w:p w14:paraId="28362926" w14:textId="77777777" w:rsidR="00B07431" w:rsidRDefault="00B07431" w:rsidP="00B07431">
      <w:pPr>
        <w:numPr>
          <w:ilvl w:val="0"/>
          <w:numId w:val="13"/>
        </w:numPr>
        <w:spacing w:after="0" w:line="240" w:lineRule="auto"/>
        <w:jc w:val="both"/>
        <w:rPr>
          <w:rFonts w:ascii="Calibri" w:hAnsi="Calibri" w:cs="Calibri"/>
          <w:i/>
          <w:iCs/>
          <w:sz w:val="22"/>
          <w:szCs w:val="22"/>
        </w:rPr>
      </w:pPr>
      <w:r w:rsidRPr="00163B3B">
        <w:rPr>
          <w:rFonts w:ascii="Calibri" w:hAnsi="Calibri" w:cs="Calibri"/>
          <w:i/>
          <w:iCs/>
          <w:sz w:val="22"/>
          <w:szCs w:val="22"/>
        </w:rPr>
        <w:t>Allow student-trainees recommended by the UNIVERSITY to enter into its premises and ensure them of a safe and conducive working environment;</w:t>
      </w:r>
    </w:p>
    <w:p w14:paraId="173BCDE0" w14:textId="222FA77A" w:rsidR="00B07431" w:rsidRDefault="004D76F5" w:rsidP="00B07431">
      <w:pPr>
        <w:spacing w:after="0" w:line="240" w:lineRule="auto"/>
        <w:ind w:left="5760" w:firstLine="720"/>
        <w:jc w:val="both"/>
        <w:rPr>
          <w:rFonts w:ascii="Calibri" w:hAnsi="Calibri" w:cs="Calibri"/>
          <w:i/>
          <w:iCs/>
          <w:sz w:val="22"/>
          <w:szCs w:val="22"/>
        </w:rPr>
      </w:pPr>
      <w:r>
        <w:rPr>
          <w:rFonts w:ascii="Arial" w:eastAsia="Arial" w:hAnsi="Arial" w:cs="Arial"/>
          <w:sz w:val="22"/>
          <w:szCs w:val="22"/>
          <w:lang w:val="en-PH"/>
        </w:rPr>
        <w:lastRenderedPageBreak/>
        <w:t xml:space="preserve">   </w:t>
      </w:r>
      <w:r w:rsidR="00B07431">
        <w:rPr>
          <w:rFonts w:ascii="Arial" w:eastAsia="Arial" w:hAnsi="Arial" w:cs="Arial"/>
          <w:sz w:val="22"/>
          <w:szCs w:val="22"/>
          <w:lang w:val="en-PH"/>
        </w:rPr>
        <w:t>Page 3-Res.No.2025-099</w:t>
      </w:r>
    </w:p>
    <w:p w14:paraId="3454F858" w14:textId="77777777" w:rsidR="00B07431" w:rsidRPr="00163B3B" w:rsidRDefault="00B07431" w:rsidP="00B07431">
      <w:pPr>
        <w:spacing w:after="0" w:line="240" w:lineRule="auto"/>
        <w:ind w:left="1440"/>
        <w:jc w:val="both"/>
        <w:rPr>
          <w:rFonts w:ascii="Calibri" w:hAnsi="Calibri" w:cs="Calibri"/>
          <w:i/>
          <w:iCs/>
          <w:sz w:val="22"/>
          <w:szCs w:val="22"/>
        </w:rPr>
      </w:pPr>
    </w:p>
    <w:p w14:paraId="40D55E49" w14:textId="77777777" w:rsidR="00B07431" w:rsidRPr="00163B3B" w:rsidRDefault="00B07431" w:rsidP="00B07431">
      <w:pPr>
        <w:numPr>
          <w:ilvl w:val="0"/>
          <w:numId w:val="13"/>
        </w:numPr>
        <w:spacing w:after="0" w:line="240" w:lineRule="auto"/>
        <w:jc w:val="both"/>
        <w:rPr>
          <w:rFonts w:ascii="Calibri" w:hAnsi="Calibri" w:cs="Calibri"/>
          <w:i/>
          <w:iCs/>
          <w:sz w:val="22"/>
          <w:szCs w:val="22"/>
        </w:rPr>
      </w:pPr>
      <w:r w:rsidRPr="00163B3B">
        <w:rPr>
          <w:rFonts w:ascii="Calibri" w:hAnsi="Calibri" w:cs="Calibri"/>
          <w:i/>
          <w:iCs/>
          <w:sz w:val="22"/>
          <w:szCs w:val="22"/>
        </w:rPr>
        <w:t>In coordination with the UNIVERSITY, provide and/or expose them to varied work experiences and/or activities;</w:t>
      </w:r>
    </w:p>
    <w:p w14:paraId="548EFB4C" w14:textId="77777777" w:rsidR="00B07431" w:rsidRPr="00163B3B" w:rsidRDefault="00B07431" w:rsidP="00B07431">
      <w:pPr>
        <w:numPr>
          <w:ilvl w:val="0"/>
          <w:numId w:val="13"/>
        </w:numPr>
        <w:spacing w:after="0" w:line="240" w:lineRule="auto"/>
        <w:jc w:val="both"/>
        <w:rPr>
          <w:rFonts w:ascii="Calibri" w:hAnsi="Calibri" w:cs="Calibri"/>
          <w:i/>
          <w:iCs/>
          <w:sz w:val="22"/>
          <w:szCs w:val="22"/>
        </w:rPr>
      </w:pPr>
      <w:r w:rsidRPr="00163B3B">
        <w:rPr>
          <w:rFonts w:ascii="Calibri" w:hAnsi="Calibri" w:cs="Calibri"/>
          <w:i/>
          <w:iCs/>
          <w:sz w:val="22"/>
          <w:szCs w:val="22"/>
        </w:rPr>
        <w:t>Orient student-trainees on the policies, rules and regulations to observed in the entire duration of the on-the-job training and report any infraction and/or violation thereof to the OJT Coordinator of the UNIVERSITY;</w:t>
      </w:r>
    </w:p>
    <w:p w14:paraId="0C4B7837" w14:textId="77777777" w:rsidR="00B07431" w:rsidRPr="00163B3B" w:rsidRDefault="00B07431" w:rsidP="00B07431">
      <w:pPr>
        <w:numPr>
          <w:ilvl w:val="0"/>
          <w:numId w:val="13"/>
        </w:numPr>
        <w:spacing w:after="0" w:line="240" w:lineRule="auto"/>
        <w:jc w:val="both"/>
        <w:rPr>
          <w:rFonts w:ascii="Calibri" w:hAnsi="Calibri" w:cs="Calibri"/>
          <w:i/>
          <w:iCs/>
          <w:sz w:val="22"/>
          <w:szCs w:val="22"/>
        </w:rPr>
      </w:pPr>
      <w:r w:rsidRPr="00163B3B">
        <w:rPr>
          <w:rFonts w:ascii="Calibri" w:hAnsi="Calibri" w:cs="Calibri"/>
          <w:i/>
          <w:iCs/>
          <w:sz w:val="22"/>
          <w:szCs w:val="22"/>
        </w:rPr>
        <w:t>Submit to the UNIVERSITY evaluation/assessment report concerning the work performance of student-trainees at the end of the training program; and</w:t>
      </w:r>
    </w:p>
    <w:p w14:paraId="464F9525" w14:textId="77777777" w:rsidR="00B07431" w:rsidRPr="00163B3B" w:rsidRDefault="00B07431" w:rsidP="00B07431">
      <w:pPr>
        <w:numPr>
          <w:ilvl w:val="0"/>
          <w:numId w:val="13"/>
        </w:numPr>
        <w:spacing w:after="0" w:line="240" w:lineRule="auto"/>
        <w:jc w:val="both"/>
        <w:rPr>
          <w:rFonts w:ascii="Calibri" w:hAnsi="Calibri" w:cs="Calibri"/>
          <w:i/>
          <w:iCs/>
          <w:sz w:val="22"/>
          <w:szCs w:val="22"/>
        </w:rPr>
      </w:pPr>
      <w:r w:rsidRPr="00163B3B">
        <w:rPr>
          <w:rFonts w:ascii="Calibri" w:hAnsi="Calibri" w:cs="Calibri"/>
          <w:i/>
          <w:iCs/>
          <w:sz w:val="22"/>
          <w:szCs w:val="22"/>
        </w:rPr>
        <w:t>May grant allowance and/or adequate accident insurance to student-trainees in accordance with their existing policies.</w:t>
      </w:r>
    </w:p>
    <w:p w14:paraId="76198AFF" w14:textId="77777777" w:rsidR="00B07431" w:rsidRPr="00B07431" w:rsidRDefault="00B07431" w:rsidP="00B07431">
      <w:pPr>
        <w:jc w:val="both"/>
        <w:rPr>
          <w:rFonts w:ascii="Arial" w:hAnsi="Arial" w:cs="Arial"/>
          <w:i/>
          <w:iCs/>
          <w:sz w:val="10"/>
          <w:szCs w:val="10"/>
        </w:rPr>
      </w:pPr>
    </w:p>
    <w:p w14:paraId="4CF661AE" w14:textId="77777777" w:rsidR="00B07431" w:rsidRPr="00F530B5" w:rsidRDefault="00B07431" w:rsidP="00B07431">
      <w:pPr>
        <w:ind w:firstLine="720"/>
        <w:jc w:val="both"/>
        <w:rPr>
          <w:rFonts w:ascii="Arial" w:hAnsi="Arial" w:cs="Arial"/>
          <w:sz w:val="22"/>
          <w:szCs w:val="22"/>
          <w:lang w:val="en-PH"/>
        </w:rPr>
      </w:pPr>
      <w:r w:rsidRPr="00F530B5">
        <w:rPr>
          <w:rFonts w:ascii="Arial" w:hAnsi="Arial" w:cs="Arial"/>
          <w:sz w:val="22"/>
          <w:szCs w:val="22"/>
        </w:rPr>
        <w:t xml:space="preserve">NOW THEREFORE, on motion of HON. NORA ROSE T. TUBIANO, Chairperson of the Committee on Education, Science and Technology, Ways and Means, and duly seconded by Hon. Pinky A. Jarina, Hon. Gene Rose C. </w:t>
      </w:r>
      <w:proofErr w:type="spellStart"/>
      <w:r w:rsidRPr="00F530B5">
        <w:rPr>
          <w:rFonts w:ascii="Arial" w:hAnsi="Arial" w:cs="Arial"/>
          <w:sz w:val="22"/>
          <w:szCs w:val="22"/>
        </w:rPr>
        <w:t>Canaya</w:t>
      </w:r>
      <w:proofErr w:type="spellEnd"/>
      <w:r w:rsidRPr="00F530B5">
        <w:rPr>
          <w:rFonts w:ascii="Arial" w:hAnsi="Arial" w:cs="Arial"/>
          <w:sz w:val="22"/>
          <w:szCs w:val="22"/>
        </w:rPr>
        <w:t xml:space="preserve">, Hon. Adrian S. </w:t>
      </w:r>
      <w:proofErr w:type="spellStart"/>
      <w:r w:rsidRPr="00F530B5">
        <w:rPr>
          <w:rFonts w:ascii="Arial" w:hAnsi="Arial" w:cs="Arial"/>
          <w:sz w:val="22"/>
          <w:szCs w:val="22"/>
        </w:rPr>
        <w:t>Camposagrado</w:t>
      </w:r>
      <w:proofErr w:type="spellEnd"/>
      <w:r w:rsidRPr="00F530B5">
        <w:rPr>
          <w:rFonts w:ascii="Arial" w:hAnsi="Arial" w:cs="Arial"/>
          <w:sz w:val="22"/>
          <w:szCs w:val="22"/>
        </w:rPr>
        <w:t xml:space="preserve">, Hon. Joel L. Sayson, Hon. Marlon R. </w:t>
      </w:r>
      <w:proofErr w:type="spellStart"/>
      <w:r w:rsidRPr="00F530B5">
        <w:rPr>
          <w:rFonts w:ascii="Arial" w:hAnsi="Arial" w:cs="Arial"/>
          <w:sz w:val="22"/>
          <w:szCs w:val="22"/>
        </w:rPr>
        <w:t>Teruñez</w:t>
      </w:r>
      <w:proofErr w:type="spellEnd"/>
      <w:r w:rsidRPr="00F530B5">
        <w:rPr>
          <w:rFonts w:ascii="Arial" w:hAnsi="Arial" w:cs="Arial"/>
          <w:sz w:val="22"/>
          <w:szCs w:val="22"/>
        </w:rPr>
        <w:t xml:space="preserve">, Hon. Reynaldo E. </w:t>
      </w:r>
      <w:proofErr w:type="spellStart"/>
      <w:r w:rsidRPr="00F530B5">
        <w:rPr>
          <w:rFonts w:ascii="Arial" w:hAnsi="Arial" w:cs="Arial"/>
          <w:sz w:val="22"/>
          <w:szCs w:val="22"/>
        </w:rPr>
        <w:t>Tumabotabo</w:t>
      </w:r>
      <w:proofErr w:type="spellEnd"/>
      <w:r w:rsidRPr="00F530B5">
        <w:rPr>
          <w:rFonts w:ascii="Arial" w:hAnsi="Arial" w:cs="Arial"/>
          <w:sz w:val="22"/>
          <w:szCs w:val="22"/>
        </w:rPr>
        <w:t>, Hon. Norberto T.</w:t>
      </w:r>
      <w:r>
        <w:rPr>
          <w:rFonts w:ascii="Arial" w:hAnsi="Arial" w:cs="Arial"/>
          <w:sz w:val="22"/>
          <w:szCs w:val="22"/>
        </w:rPr>
        <w:t xml:space="preserve"> </w:t>
      </w:r>
      <w:proofErr w:type="spellStart"/>
      <w:r>
        <w:rPr>
          <w:rFonts w:ascii="Arial" w:hAnsi="Arial" w:cs="Arial"/>
          <w:sz w:val="22"/>
          <w:szCs w:val="22"/>
        </w:rPr>
        <w:t>Turalba</w:t>
      </w:r>
      <w:proofErr w:type="spellEnd"/>
      <w:r>
        <w:rPr>
          <w:rFonts w:ascii="Arial" w:hAnsi="Arial" w:cs="Arial"/>
          <w:sz w:val="22"/>
          <w:szCs w:val="22"/>
        </w:rPr>
        <w:t>, Hon. Lorna T. Domingo</w:t>
      </w:r>
      <w:r w:rsidRPr="00F530B5">
        <w:rPr>
          <w:rFonts w:ascii="Arial" w:hAnsi="Arial" w:cs="Arial"/>
          <w:sz w:val="22"/>
          <w:szCs w:val="22"/>
        </w:rPr>
        <w:t xml:space="preserve"> and Hon. Florence Joy V. </w:t>
      </w:r>
      <w:proofErr w:type="spellStart"/>
      <w:r w:rsidRPr="00F530B5">
        <w:rPr>
          <w:rFonts w:ascii="Arial" w:hAnsi="Arial" w:cs="Arial"/>
          <w:sz w:val="22"/>
          <w:szCs w:val="22"/>
        </w:rPr>
        <w:t>Cabalonga</w:t>
      </w:r>
      <w:proofErr w:type="spellEnd"/>
      <w:r w:rsidRPr="00F530B5">
        <w:rPr>
          <w:rFonts w:ascii="Arial" w:hAnsi="Arial" w:cs="Arial"/>
          <w:sz w:val="22"/>
          <w:szCs w:val="22"/>
        </w:rPr>
        <w:t>,</w:t>
      </w:r>
    </w:p>
    <w:p w14:paraId="72B7B7A6" w14:textId="77777777" w:rsidR="00B07431" w:rsidRPr="00F530B5" w:rsidRDefault="00B07431" w:rsidP="00B07431">
      <w:pPr>
        <w:ind w:firstLine="720"/>
        <w:jc w:val="both"/>
        <w:rPr>
          <w:rFonts w:ascii="Arial" w:hAnsi="Arial" w:cs="Arial"/>
          <w:sz w:val="22"/>
          <w:szCs w:val="22"/>
          <w:lang w:val="en-PH"/>
        </w:rPr>
      </w:pPr>
      <w:r w:rsidRPr="00F530B5">
        <w:rPr>
          <w:rFonts w:ascii="Arial" w:hAnsi="Arial" w:cs="Arial"/>
          <w:sz w:val="22"/>
          <w:szCs w:val="22"/>
        </w:rPr>
        <w:t xml:space="preserve">BE IT RESOLVED, AS IT IS HEREBY RESOLVED by the Sangguniang Bayan of </w:t>
      </w:r>
      <w:proofErr w:type="spellStart"/>
      <w:r w:rsidRPr="00F530B5">
        <w:rPr>
          <w:rFonts w:ascii="Arial" w:hAnsi="Arial" w:cs="Arial"/>
          <w:sz w:val="22"/>
          <w:szCs w:val="22"/>
        </w:rPr>
        <w:t>Tigbauan</w:t>
      </w:r>
      <w:proofErr w:type="spellEnd"/>
      <w:r w:rsidRPr="00F530B5">
        <w:rPr>
          <w:rFonts w:ascii="Arial" w:hAnsi="Arial" w:cs="Arial"/>
          <w:sz w:val="22"/>
          <w:szCs w:val="22"/>
        </w:rPr>
        <w:t xml:space="preserve"> to authorize the Municipal Mayor, Atty. Virgilio T. Teruel, for and in behalf of the Municipality of </w:t>
      </w:r>
      <w:proofErr w:type="spellStart"/>
      <w:r w:rsidRPr="00F530B5">
        <w:rPr>
          <w:rFonts w:ascii="Arial" w:hAnsi="Arial" w:cs="Arial"/>
          <w:sz w:val="22"/>
          <w:szCs w:val="22"/>
        </w:rPr>
        <w:t>Tigbauan</w:t>
      </w:r>
      <w:proofErr w:type="spellEnd"/>
      <w:r w:rsidRPr="00F530B5">
        <w:rPr>
          <w:rFonts w:ascii="Arial" w:hAnsi="Arial" w:cs="Arial"/>
          <w:sz w:val="22"/>
          <w:szCs w:val="22"/>
        </w:rPr>
        <w:t xml:space="preserve"> to enter into a Memorandum of Agreement (MOA) </w:t>
      </w:r>
      <w:r w:rsidRPr="00F530B5">
        <w:rPr>
          <w:rFonts w:ascii="Arial" w:hAnsi="Arial" w:cs="Arial"/>
          <w:iCs/>
          <w:sz w:val="22"/>
          <w:szCs w:val="22"/>
        </w:rPr>
        <w:t>with West Visayas State University, Iloilo City for the Implementation of On-The-Job Training (OJT) Program of Students;</w:t>
      </w:r>
    </w:p>
    <w:p w14:paraId="5300ED0B" w14:textId="77777777" w:rsidR="00B07431" w:rsidRDefault="00B07431" w:rsidP="00B07431">
      <w:pPr>
        <w:ind w:firstLine="720"/>
        <w:jc w:val="both"/>
        <w:rPr>
          <w:rFonts w:ascii="Arial" w:hAnsi="Arial" w:cs="Arial"/>
          <w:sz w:val="22"/>
          <w:szCs w:val="22"/>
        </w:rPr>
      </w:pPr>
      <w:r w:rsidRPr="00F530B5">
        <w:rPr>
          <w:rFonts w:ascii="Arial" w:hAnsi="Arial" w:cs="Arial"/>
          <w:sz w:val="22"/>
          <w:szCs w:val="22"/>
        </w:rPr>
        <w:t>RESOLVED FURTHER, to forward c</w:t>
      </w:r>
      <w:r>
        <w:rPr>
          <w:rFonts w:ascii="Arial" w:hAnsi="Arial" w:cs="Arial"/>
          <w:sz w:val="22"/>
          <w:szCs w:val="22"/>
        </w:rPr>
        <w:t xml:space="preserve">opies of this Resolution to the following: Atty. </w:t>
      </w:r>
      <w:r w:rsidRPr="00F530B5">
        <w:rPr>
          <w:rFonts w:ascii="Arial" w:hAnsi="Arial" w:cs="Arial"/>
          <w:sz w:val="22"/>
          <w:szCs w:val="22"/>
        </w:rPr>
        <w:t>Virgilio</w:t>
      </w:r>
      <w:r>
        <w:rPr>
          <w:rFonts w:ascii="Arial" w:hAnsi="Arial" w:cs="Arial"/>
          <w:sz w:val="22"/>
          <w:szCs w:val="22"/>
        </w:rPr>
        <w:t xml:space="preserve"> T. Teruel, Municipal Mayor, </w:t>
      </w:r>
      <w:r w:rsidRPr="00F530B5">
        <w:rPr>
          <w:rFonts w:ascii="Arial" w:hAnsi="Arial" w:cs="Arial"/>
          <w:sz w:val="22"/>
          <w:szCs w:val="22"/>
        </w:rPr>
        <w:t>the Human Resource Management Office (HRMO),</w:t>
      </w:r>
      <w:r>
        <w:rPr>
          <w:rFonts w:ascii="Arial" w:hAnsi="Arial" w:cs="Arial"/>
          <w:sz w:val="22"/>
          <w:szCs w:val="22"/>
        </w:rPr>
        <w:t xml:space="preserve"> </w:t>
      </w:r>
      <w:r w:rsidRPr="00F530B5">
        <w:rPr>
          <w:rFonts w:ascii="Arial" w:hAnsi="Arial" w:cs="Arial"/>
          <w:iCs/>
          <w:sz w:val="22"/>
          <w:szCs w:val="22"/>
        </w:rPr>
        <w:t>West Visayas State University (WVSU)</w:t>
      </w:r>
      <w:r w:rsidRPr="00F530B5">
        <w:rPr>
          <w:rFonts w:ascii="Arial" w:hAnsi="Arial" w:cs="Arial"/>
          <w:sz w:val="22"/>
          <w:szCs w:val="22"/>
        </w:rPr>
        <w:t xml:space="preserve"> and all concerned for their information</w:t>
      </w:r>
      <w:r>
        <w:rPr>
          <w:rFonts w:ascii="Arial" w:hAnsi="Arial" w:cs="Arial"/>
          <w:sz w:val="22"/>
          <w:szCs w:val="22"/>
        </w:rPr>
        <w:t xml:space="preserve"> and/or appropriate action</w:t>
      </w:r>
      <w:r w:rsidRPr="00F530B5">
        <w:rPr>
          <w:rFonts w:ascii="Arial" w:hAnsi="Arial" w:cs="Arial"/>
          <w:sz w:val="22"/>
          <w:szCs w:val="22"/>
        </w:rPr>
        <w:t>.</w:t>
      </w:r>
    </w:p>
    <w:p w14:paraId="4600A444" w14:textId="56FAB26C" w:rsidR="00B07431" w:rsidRPr="00F530B5" w:rsidRDefault="00B07431" w:rsidP="00B07431">
      <w:pPr>
        <w:jc w:val="both"/>
        <w:rPr>
          <w:rFonts w:ascii="Arial" w:hAnsi="Arial" w:cs="Arial"/>
          <w:sz w:val="22"/>
          <w:szCs w:val="22"/>
        </w:rPr>
      </w:pPr>
      <w:r w:rsidRPr="00F530B5">
        <w:rPr>
          <w:rFonts w:ascii="Arial" w:hAnsi="Arial" w:cs="Arial"/>
          <w:sz w:val="22"/>
          <w:szCs w:val="22"/>
        </w:rPr>
        <w:tab/>
        <w:t>APPROVED.</w:t>
      </w:r>
    </w:p>
    <w:p w14:paraId="3B49568E" w14:textId="5997CA2B" w:rsidR="00B07431" w:rsidRPr="007E54FF" w:rsidRDefault="00B11A10" w:rsidP="00B07431">
      <w:pPr>
        <w:jc w:val="both"/>
        <w:rPr>
          <w:rFonts w:ascii="Tahoma" w:hAnsi="Tahoma" w:cs="Tahoma"/>
          <w:color w:val="000000"/>
          <w:sz w:val="2"/>
          <w:szCs w:val="14"/>
          <w:lang w:val="en-PH" w:eastAsia="en-PH"/>
        </w:rPr>
      </w:pPr>
      <w:r>
        <w:rPr>
          <w:rFonts w:ascii="Arial" w:eastAsia="Times New Roman" w:hAnsi="Arial" w:cs="Arial"/>
          <w:noProof/>
          <w:color w:val="000000" w:themeColor="text1"/>
          <w:kern w:val="0"/>
          <w:sz w:val="23"/>
          <w:szCs w:val="23"/>
          <w:lang w:val="en-PH" w:eastAsia="en-PH" w:bidi="ar-SA"/>
          <w14:ligatures w14:val="none"/>
        </w:rPr>
        <w:drawing>
          <wp:anchor distT="0" distB="0" distL="114300" distR="114300" simplePos="0" relativeHeight="251662336" behindDoc="1" locked="0" layoutInCell="1" allowOverlap="1" wp14:anchorId="714DF33B" wp14:editId="0E6936E0">
            <wp:simplePos x="0" y="0"/>
            <wp:positionH relativeFrom="column">
              <wp:posOffset>3438525</wp:posOffset>
            </wp:positionH>
            <wp:positionV relativeFrom="paragraph">
              <wp:posOffset>85090</wp:posOffset>
            </wp:positionV>
            <wp:extent cx="1518285" cy="542290"/>
            <wp:effectExtent l="0" t="0" r="0" b="0"/>
            <wp:wrapNone/>
            <wp:docPr id="631350386" name="Pictur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pic:cNvPicPr>
                      <a:picLocks noChangeAspect="1" noChangeArrowheads="1"/>
                    </pic:cNvPicPr>
                  </pic:nvPicPr>
                  <pic:blipFill>
                    <a:blip r:embed="rId6">
                      <a:extLst>
                        <a:ext uri="{28A0092B-C50C-407E-A947-70E740481C1C}">
                          <a14:useLocalDpi xmlns:a14="http://schemas.microsoft.com/office/drawing/2010/main" val="0"/>
                        </a:ext>
                      </a:extLst>
                    </a:blip>
                    <a:srcRect/>
                    <a:stretch>
                      <a:fillRect/>
                    </a:stretch>
                  </pic:blipFill>
                  <pic:spPr bwMode="auto">
                    <a:xfrm>
                      <a:off x="0" y="0"/>
                      <a:ext cx="1518285" cy="542290"/>
                    </a:xfrm>
                    <a:prstGeom prst="rect">
                      <a:avLst/>
                    </a:prstGeom>
                    <a:noFill/>
                  </pic:spPr>
                </pic:pic>
              </a:graphicData>
            </a:graphic>
            <wp14:sizeRelH relativeFrom="page">
              <wp14:pctWidth>0</wp14:pctWidth>
            </wp14:sizeRelH>
            <wp14:sizeRelV relativeFrom="page">
              <wp14:pctHeight>0</wp14:pctHeight>
            </wp14:sizeRelV>
          </wp:anchor>
        </w:drawing>
      </w:r>
    </w:p>
    <w:p w14:paraId="078A62CD" w14:textId="7C17223A" w:rsidR="00B07431" w:rsidRPr="007E54FF" w:rsidRDefault="00B11A10" w:rsidP="00B07431">
      <w:pPr>
        <w:spacing w:after="0" w:line="240" w:lineRule="auto"/>
        <w:rPr>
          <w:rFonts w:ascii="Arial" w:eastAsia="Times New Roman" w:hAnsi="Arial" w:cs="Arial"/>
          <w:b/>
          <w:bCs/>
          <w:i/>
          <w:iCs/>
          <w:color w:val="000000" w:themeColor="text1"/>
          <w:kern w:val="0"/>
          <w:sz w:val="23"/>
          <w:szCs w:val="23"/>
          <w:lang w:val="en-PH" w:eastAsia="en-PH" w:bidi="ar-SA"/>
          <w14:ligatures w14:val="none"/>
        </w:rPr>
      </w:pPr>
      <w:r>
        <w:rPr>
          <w:rFonts w:ascii="Arial" w:eastAsia="Times New Roman" w:hAnsi="Arial" w:cs="Arial"/>
          <w:noProof/>
          <w:color w:val="000000" w:themeColor="text1"/>
          <w:kern w:val="0"/>
          <w:sz w:val="23"/>
          <w:szCs w:val="23"/>
          <w:lang w:val="en-PH" w:eastAsia="en-PH" w:bidi="ar-SA"/>
          <w14:ligatures w14:val="none"/>
        </w:rPr>
        <w:drawing>
          <wp:anchor distT="0" distB="0" distL="114300" distR="114300" simplePos="0" relativeHeight="251661312" behindDoc="1" locked="0" layoutInCell="1" allowOverlap="1" wp14:anchorId="4CF45113" wp14:editId="18320051">
            <wp:simplePos x="0" y="0"/>
            <wp:positionH relativeFrom="column">
              <wp:posOffset>1333500</wp:posOffset>
            </wp:positionH>
            <wp:positionV relativeFrom="paragraph">
              <wp:posOffset>13335</wp:posOffset>
            </wp:positionV>
            <wp:extent cx="1042670" cy="1499870"/>
            <wp:effectExtent l="0" t="0" r="0" b="0"/>
            <wp:wrapNone/>
            <wp:docPr id="83139161"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7">
                      <a:extLst>
                        <a:ext uri="{28A0092B-C50C-407E-A947-70E740481C1C}">
                          <a14:useLocalDpi xmlns:a14="http://schemas.microsoft.com/office/drawing/2010/main" val="0"/>
                        </a:ext>
                      </a:extLst>
                    </a:blip>
                    <a:srcRect/>
                    <a:stretch>
                      <a:fillRect/>
                    </a:stretch>
                  </pic:blipFill>
                  <pic:spPr bwMode="auto">
                    <a:xfrm>
                      <a:off x="0" y="0"/>
                      <a:ext cx="1042670" cy="1499870"/>
                    </a:xfrm>
                    <a:prstGeom prst="rect">
                      <a:avLst/>
                    </a:prstGeom>
                    <a:noFill/>
                  </pic:spPr>
                </pic:pic>
              </a:graphicData>
            </a:graphic>
            <wp14:sizeRelH relativeFrom="page">
              <wp14:pctWidth>0</wp14:pctWidth>
            </wp14:sizeRelH>
            <wp14:sizeRelV relativeFrom="page">
              <wp14:pctHeight>0</wp14:pctHeight>
            </wp14:sizeRelV>
          </wp:anchor>
        </w:drawing>
      </w:r>
      <w:r w:rsidR="00B07431" w:rsidRPr="007E54FF">
        <w:rPr>
          <w:rFonts w:ascii="Arial" w:eastAsia="Times New Roman" w:hAnsi="Arial" w:cs="Arial"/>
          <w:b/>
          <w:bCs/>
          <w:color w:val="000000" w:themeColor="text1"/>
          <w:kern w:val="0"/>
          <w:sz w:val="23"/>
          <w:szCs w:val="23"/>
          <w:lang w:val="en-PH" w:eastAsia="en-PH" w:bidi="ar-SA"/>
          <w14:ligatures w14:val="none"/>
        </w:rPr>
        <w:tab/>
      </w:r>
      <w:r w:rsidR="00B07431">
        <w:rPr>
          <w:rFonts w:ascii="Arial" w:eastAsia="Times New Roman" w:hAnsi="Arial" w:cs="Arial"/>
          <w:b/>
          <w:bCs/>
          <w:color w:val="000000" w:themeColor="text1"/>
          <w:kern w:val="0"/>
          <w:sz w:val="23"/>
          <w:szCs w:val="23"/>
          <w:lang w:val="en-PH" w:eastAsia="en-PH" w:bidi="ar-SA"/>
          <w14:ligatures w14:val="none"/>
        </w:rPr>
        <w:tab/>
      </w:r>
      <w:r w:rsidR="00B07431">
        <w:rPr>
          <w:rFonts w:ascii="Arial" w:eastAsia="Times New Roman" w:hAnsi="Arial" w:cs="Arial"/>
          <w:b/>
          <w:bCs/>
          <w:color w:val="000000" w:themeColor="text1"/>
          <w:kern w:val="0"/>
          <w:sz w:val="23"/>
          <w:szCs w:val="23"/>
          <w:lang w:val="en-PH" w:eastAsia="en-PH" w:bidi="ar-SA"/>
          <w14:ligatures w14:val="none"/>
        </w:rPr>
        <w:tab/>
      </w:r>
      <w:r w:rsidR="00B07431">
        <w:rPr>
          <w:rFonts w:ascii="Arial" w:eastAsia="Times New Roman" w:hAnsi="Arial" w:cs="Arial"/>
          <w:b/>
          <w:bCs/>
          <w:color w:val="000000" w:themeColor="text1"/>
          <w:kern w:val="0"/>
          <w:sz w:val="23"/>
          <w:szCs w:val="23"/>
          <w:lang w:val="en-PH" w:eastAsia="en-PH" w:bidi="ar-SA"/>
          <w14:ligatures w14:val="none"/>
        </w:rPr>
        <w:tab/>
      </w:r>
      <w:r w:rsidR="00B07431" w:rsidRPr="007E54FF">
        <w:rPr>
          <w:rFonts w:ascii="Arial" w:eastAsia="Times New Roman" w:hAnsi="Arial" w:cs="Arial"/>
          <w:b/>
          <w:bCs/>
          <w:i/>
          <w:iCs/>
          <w:color w:val="000000" w:themeColor="text1"/>
          <w:kern w:val="0"/>
          <w:sz w:val="23"/>
          <w:szCs w:val="23"/>
          <w:lang w:val="en-PH" w:eastAsia="en-PH" w:bidi="ar-SA"/>
          <w14:ligatures w14:val="none"/>
        </w:rPr>
        <w:t>CERTIFIED CORRECT:</w:t>
      </w:r>
    </w:p>
    <w:p w14:paraId="62FD0473" w14:textId="0B4E1DBB" w:rsidR="00B07431" w:rsidRPr="007E54FF" w:rsidRDefault="00B07431" w:rsidP="00B07431">
      <w:pPr>
        <w:spacing w:after="0" w:line="240" w:lineRule="auto"/>
        <w:rPr>
          <w:rFonts w:ascii="Arial" w:eastAsia="Times New Roman" w:hAnsi="Arial" w:cs="Arial"/>
          <w:b/>
          <w:bCs/>
          <w:color w:val="000000" w:themeColor="text1"/>
          <w:kern w:val="0"/>
          <w:sz w:val="23"/>
          <w:szCs w:val="23"/>
          <w:lang w:val="en-PH" w:eastAsia="en-PH" w:bidi="ar-SA"/>
          <w14:ligatures w14:val="none"/>
        </w:rPr>
      </w:pPr>
      <w:r>
        <w:rPr>
          <w:rFonts w:ascii="Arial" w:eastAsia="Times New Roman" w:hAnsi="Arial" w:cs="Arial"/>
          <w:b/>
          <w:bCs/>
          <w:color w:val="000000" w:themeColor="text1"/>
          <w:kern w:val="0"/>
          <w:sz w:val="23"/>
          <w:szCs w:val="23"/>
          <w:lang w:val="en-PH" w:eastAsia="en-PH" w:bidi="ar-SA"/>
          <w14:ligatures w14:val="none"/>
        </w:rPr>
        <w:tab/>
      </w:r>
      <w:r>
        <w:rPr>
          <w:rFonts w:ascii="Arial" w:eastAsia="Times New Roman" w:hAnsi="Arial" w:cs="Arial"/>
          <w:b/>
          <w:bCs/>
          <w:color w:val="000000" w:themeColor="text1"/>
          <w:kern w:val="0"/>
          <w:sz w:val="23"/>
          <w:szCs w:val="23"/>
          <w:lang w:val="en-PH" w:eastAsia="en-PH" w:bidi="ar-SA"/>
          <w14:ligatures w14:val="none"/>
        </w:rPr>
        <w:tab/>
      </w:r>
    </w:p>
    <w:p w14:paraId="1FA08F8A" w14:textId="6A50FE4D" w:rsidR="00B07431" w:rsidRPr="007E54FF" w:rsidRDefault="00B07431" w:rsidP="00B07431">
      <w:pPr>
        <w:spacing w:after="0" w:line="240" w:lineRule="auto"/>
        <w:rPr>
          <w:rFonts w:ascii="Arial" w:eastAsia="Times New Roman" w:hAnsi="Arial" w:cs="Arial"/>
          <w:b/>
          <w:bCs/>
          <w:color w:val="000000" w:themeColor="text1"/>
          <w:kern w:val="0"/>
          <w:sz w:val="23"/>
          <w:szCs w:val="23"/>
          <w:lang w:val="en-PH" w:eastAsia="en-PH" w:bidi="ar-SA"/>
          <w14:ligatures w14:val="none"/>
        </w:rPr>
      </w:pPr>
      <w:r w:rsidRPr="007E54FF">
        <w:rPr>
          <w:rFonts w:ascii="Arial" w:eastAsia="Times New Roman" w:hAnsi="Arial" w:cs="Arial"/>
          <w:b/>
          <w:bCs/>
          <w:color w:val="000000" w:themeColor="text1"/>
          <w:kern w:val="0"/>
          <w:sz w:val="23"/>
          <w:szCs w:val="23"/>
          <w:lang w:val="en-PH" w:eastAsia="en-PH" w:bidi="ar-SA"/>
          <w14:ligatures w14:val="none"/>
        </w:rPr>
        <w:tab/>
      </w:r>
      <w:r w:rsidRPr="007E54FF">
        <w:rPr>
          <w:rFonts w:ascii="Arial" w:eastAsia="Times New Roman" w:hAnsi="Arial" w:cs="Arial"/>
          <w:b/>
          <w:bCs/>
          <w:color w:val="000000" w:themeColor="text1"/>
          <w:kern w:val="0"/>
          <w:sz w:val="23"/>
          <w:szCs w:val="23"/>
          <w:lang w:val="en-PH" w:eastAsia="en-PH" w:bidi="ar-SA"/>
          <w14:ligatures w14:val="none"/>
        </w:rPr>
        <w:tab/>
      </w:r>
      <w:r w:rsidRPr="007E54FF">
        <w:rPr>
          <w:rFonts w:ascii="Arial" w:eastAsia="Times New Roman" w:hAnsi="Arial" w:cs="Arial"/>
          <w:b/>
          <w:bCs/>
          <w:color w:val="000000" w:themeColor="text1"/>
          <w:kern w:val="0"/>
          <w:sz w:val="23"/>
          <w:szCs w:val="23"/>
          <w:lang w:val="en-PH" w:eastAsia="en-PH" w:bidi="ar-SA"/>
          <w14:ligatures w14:val="none"/>
        </w:rPr>
        <w:tab/>
      </w:r>
      <w:r w:rsidRPr="007E54FF">
        <w:rPr>
          <w:rFonts w:ascii="Arial" w:eastAsia="Times New Roman" w:hAnsi="Arial" w:cs="Arial"/>
          <w:b/>
          <w:bCs/>
          <w:color w:val="000000" w:themeColor="text1"/>
          <w:kern w:val="0"/>
          <w:sz w:val="23"/>
          <w:szCs w:val="23"/>
          <w:lang w:val="en-PH" w:eastAsia="en-PH" w:bidi="ar-SA"/>
          <w14:ligatures w14:val="none"/>
        </w:rPr>
        <w:tab/>
      </w:r>
      <w:r w:rsidRPr="007E54FF">
        <w:rPr>
          <w:rFonts w:ascii="Arial" w:eastAsia="Times New Roman" w:hAnsi="Arial" w:cs="Arial"/>
          <w:b/>
          <w:bCs/>
          <w:color w:val="000000" w:themeColor="text1"/>
          <w:kern w:val="0"/>
          <w:sz w:val="23"/>
          <w:szCs w:val="23"/>
          <w:lang w:val="en-PH" w:eastAsia="en-PH" w:bidi="ar-SA"/>
          <w14:ligatures w14:val="none"/>
        </w:rPr>
        <w:tab/>
      </w:r>
      <w:r w:rsidRPr="007E54FF">
        <w:rPr>
          <w:rFonts w:ascii="Arial" w:eastAsia="Times New Roman" w:hAnsi="Arial" w:cs="Arial"/>
          <w:b/>
          <w:bCs/>
          <w:color w:val="000000" w:themeColor="text1"/>
          <w:kern w:val="0"/>
          <w:sz w:val="23"/>
          <w:szCs w:val="23"/>
          <w:lang w:val="en-PH" w:eastAsia="en-PH" w:bidi="ar-SA"/>
          <w14:ligatures w14:val="none"/>
        </w:rPr>
        <w:tab/>
      </w:r>
      <w:r w:rsidRPr="007E54FF">
        <w:rPr>
          <w:rFonts w:ascii="Arial" w:eastAsia="Times New Roman" w:hAnsi="Arial" w:cs="Arial"/>
          <w:b/>
          <w:bCs/>
          <w:color w:val="000000" w:themeColor="text1"/>
          <w:kern w:val="0"/>
          <w:sz w:val="23"/>
          <w:szCs w:val="23"/>
          <w:lang w:val="en-PH" w:eastAsia="en-PH" w:bidi="ar-SA"/>
          <w14:ligatures w14:val="none"/>
        </w:rPr>
        <w:tab/>
      </w:r>
      <w:r w:rsidRPr="007E54FF">
        <w:rPr>
          <w:rFonts w:ascii="Arial" w:eastAsia="Times New Roman" w:hAnsi="Arial" w:cs="Arial"/>
          <w:b/>
          <w:bCs/>
          <w:color w:val="000000" w:themeColor="text1"/>
          <w:kern w:val="0"/>
          <w:sz w:val="23"/>
          <w:szCs w:val="23"/>
          <w:lang w:val="en-PH" w:eastAsia="en-PH" w:bidi="ar-SA"/>
          <w14:ligatures w14:val="none"/>
        </w:rPr>
        <w:tab/>
        <w:t>MARLENE TAYO-NAVA</w:t>
      </w:r>
    </w:p>
    <w:p w14:paraId="6DAF59DA" w14:textId="11D3B134" w:rsidR="00B07431" w:rsidRPr="007E54FF" w:rsidRDefault="00B07431" w:rsidP="00B07431">
      <w:pPr>
        <w:spacing w:after="0" w:line="240" w:lineRule="auto"/>
        <w:rPr>
          <w:rFonts w:ascii="Arial" w:eastAsia="Times New Roman" w:hAnsi="Arial" w:cs="Arial"/>
          <w:color w:val="000000" w:themeColor="text1"/>
          <w:kern w:val="0"/>
          <w:sz w:val="23"/>
          <w:szCs w:val="23"/>
          <w:lang w:val="en-PH" w:eastAsia="en-PH" w:bidi="ar-SA"/>
          <w14:ligatures w14:val="none"/>
        </w:rPr>
      </w:pPr>
      <w:r w:rsidRPr="007E54FF">
        <w:rPr>
          <w:rFonts w:ascii="Arial" w:eastAsia="Times New Roman" w:hAnsi="Arial" w:cs="Arial"/>
          <w:b/>
          <w:bCs/>
          <w:color w:val="000000" w:themeColor="text1"/>
          <w:kern w:val="0"/>
          <w:sz w:val="23"/>
          <w:szCs w:val="23"/>
          <w:lang w:val="en-PH" w:eastAsia="en-PH" w:bidi="ar-SA"/>
          <w14:ligatures w14:val="none"/>
        </w:rPr>
        <w:tab/>
      </w:r>
      <w:r w:rsidRPr="007E54FF">
        <w:rPr>
          <w:rFonts w:ascii="Arial" w:eastAsia="Times New Roman" w:hAnsi="Arial" w:cs="Arial"/>
          <w:b/>
          <w:bCs/>
          <w:color w:val="000000" w:themeColor="text1"/>
          <w:kern w:val="0"/>
          <w:sz w:val="23"/>
          <w:szCs w:val="23"/>
          <w:lang w:val="en-PH" w:eastAsia="en-PH" w:bidi="ar-SA"/>
          <w14:ligatures w14:val="none"/>
        </w:rPr>
        <w:tab/>
      </w:r>
      <w:r w:rsidRPr="007E54FF">
        <w:rPr>
          <w:rFonts w:ascii="Arial" w:eastAsia="Times New Roman" w:hAnsi="Arial" w:cs="Arial"/>
          <w:b/>
          <w:bCs/>
          <w:color w:val="000000" w:themeColor="text1"/>
          <w:kern w:val="0"/>
          <w:sz w:val="23"/>
          <w:szCs w:val="23"/>
          <w:lang w:val="en-PH" w:eastAsia="en-PH" w:bidi="ar-SA"/>
          <w14:ligatures w14:val="none"/>
        </w:rPr>
        <w:tab/>
      </w:r>
      <w:r w:rsidRPr="007E54FF">
        <w:rPr>
          <w:rFonts w:ascii="Arial" w:eastAsia="Times New Roman" w:hAnsi="Arial" w:cs="Arial"/>
          <w:b/>
          <w:bCs/>
          <w:color w:val="000000" w:themeColor="text1"/>
          <w:kern w:val="0"/>
          <w:sz w:val="23"/>
          <w:szCs w:val="23"/>
          <w:lang w:val="en-PH" w:eastAsia="en-PH" w:bidi="ar-SA"/>
          <w14:ligatures w14:val="none"/>
        </w:rPr>
        <w:tab/>
      </w:r>
      <w:r w:rsidRPr="007E54FF">
        <w:rPr>
          <w:rFonts w:ascii="Arial" w:eastAsia="Times New Roman" w:hAnsi="Arial" w:cs="Arial"/>
          <w:b/>
          <w:bCs/>
          <w:color w:val="000000" w:themeColor="text1"/>
          <w:kern w:val="0"/>
          <w:sz w:val="23"/>
          <w:szCs w:val="23"/>
          <w:lang w:val="en-PH" w:eastAsia="en-PH" w:bidi="ar-SA"/>
          <w14:ligatures w14:val="none"/>
        </w:rPr>
        <w:tab/>
      </w:r>
      <w:r w:rsidRPr="007E54FF">
        <w:rPr>
          <w:rFonts w:ascii="Arial" w:eastAsia="Times New Roman" w:hAnsi="Arial" w:cs="Arial"/>
          <w:b/>
          <w:bCs/>
          <w:color w:val="000000" w:themeColor="text1"/>
          <w:kern w:val="0"/>
          <w:sz w:val="23"/>
          <w:szCs w:val="23"/>
          <w:lang w:val="en-PH" w:eastAsia="en-PH" w:bidi="ar-SA"/>
          <w14:ligatures w14:val="none"/>
        </w:rPr>
        <w:tab/>
      </w:r>
      <w:r w:rsidRPr="007E54FF">
        <w:rPr>
          <w:rFonts w:ascii="Arial" w:eastAsia="Times New Roman" w:hAnsi="Arial" w:cs="Arial"/>
          <w:b/>
          <w:bCs/>
          <w:color w:val="000000" w:themeColor="text1"/>
          <w:kern w:val="0"/>
          <w:sz w:val="23"/>
          <w:szCs w:val="23"/>
          <w:lang w:val="en-PH" w:eastAsia="en-PH" w:bidi="ar-SA"/>
          <w14:ligatures w14:val="none"/>
        </w:rPr>
        <w:tab/>
      </w:r>
      <w:r w:rsidRPr="007E54FF">
        <w:rPr>
          <w:rFonts w:ascii="Arial" w:eastAsia="Times New Roman" w:hAnsi="Arial" w:cs="Arial"/>
          <w:b/>
          <w:bCs/>
          <w:color w:val="000000" w:themeColor="text1"/>
          <w:kern w:val="0"/>
          <w:sz w:val="23"/>
          <w:szCs w:val="23"/>
          <w:lang w:val="en-PH" w:eastAsia="en-PH" w:bidi="ar-SA"/>
          <w14:ligatures w14:val="none"/>
        </w:rPr>
        <w:tab/>
        <w:t xml:space="preserve">         </w:t>
      </w:r>
      <w:r w:rsidRPr="007E54FF">
        <w:rPr>
          <w:rFonts w:ascii="Arial" w:eastAsia="Times New Roman" w:hAnsi="Arial" w:cs="Arial"/>
          <w:color w:val="000000" w:themeColor="text1"/>
          <w:kern w:val="0"/>
          <w:sz w:val="23"/>
          <w:szCs w:val="23"/>
          <w:lang w:val="en-PH" w:eastAsia="en-PH" w:bidi="ar-SA"/>
          <w14:ligatures w14:val="none"/>
        </w:rPr>
        <w:t>SB Secretary</w:t>
      </w:r>
    </w:p>
    <w:p w14:paraId="7B16ED4A" w14:textId="77777777" w:rsidR="00B07431" w:rsidRPr="007E54FF" w:rsidRDefault="00B07431" w:rsidP="00B07431">
      <w:pPr>
        <w:spacing w:after="0" w:line="240" w:lineRule="auto"/>
        <w:rPr>
          <w:rFonts w:ascii="Arial" w:eastAsia="Times New Roman" w:hAnsi="Arial" w:cs="Arial"/>
          <w:b/>
          <w:bCs/>
          <w:i/>
          <w:iCs/>
          <w:color w:val="000000" w:themeColor="text1"/>
          <w:kern w:val="0"/>
          <w:sz w:val="23"/>
          <w:szCs w:val="23"/>
          <w:lang w:val="en-PH" w:eastAsia="en-PH" w:bidi="ar-SA"/>
          <w14:ligatures w14:val="none"/>
        </w:rPr>
      </w:pPr>
      <w:r w:rsidRPr="007E54FF">
        <w:rPr>
          <w:rFonts w:ascii="Arial" w:eastAsia="Times New Roman" w:hAnsi="Arial" w:cs="Arial"/>
          <w:b/>
          <w:bCs/>
          <w:i/>
          <w:iCs/>
          <w:color w:val="000000" w:themeColor="text1"/>
          <w:kern w:val="0"/>
          <w:sz w:val="23"/>
          <w:szCs w:val="23"/>
          <w:lang w:val="en-PH" w:eastAsia="en-PH" w:bidi="ar-SA"/>
          <w14:ligatures w14:val="none"/>
        </w:rPr>
        <w:t>ATTESTED:</w:t>
      </w:r>
    </w:p>
    <w:p w14:paraId="399A1BB5" w14:textId="77777777" w:rsidR="00B07431" w:rsidRPr="007E54FF" w:rsidRDefault="00B07431" w:rsidP="00B07431">
      <w:pPr>
        <w:spacing w:after="0" w:line="240" w:lineRule="auto"/>
        <w:rPr>
          <w:rFonts w:ascii="Arial" w:eastAsia="Times New Roman" w:hAnsi="Arial" w:cs="Arial"/>
          <w:color w:val="000000" w:themeColor="text1"/>
          <w:kern w:val="0"/>
          <w:sz w:val="23"/>
          <w:szCs w:val="23"/>
          <w:lang w:val="en-PH" w:eastAsia="en-PH" w:bidi="ar-SA"/>
          <w14:ligatures w14:val="none"/>
        </w:rPr>
      </w:pPr>
    </w:p>
    <w:p w14:paraId="6825B0EA" w14:textId="6C738DB3" w:rsidR="00B07431" w:rsidRPr="007E54FF" w:rsidRDefault="00B07431" w:rsidP="00B07431">
      <w:pPr>
        <w:spacing w:after="0" w:line="240" w:lineRule="auto"/>
        <w:rPr>
          <w:rFonts w:ascii="Arial" w:eastAsia="Times New Roman" w:hAnsi="Arial" w:cs="Arial"/>
          <w:b/>
          <w:bCs/>
          <w:color w:val="000000" w:themeColor="text1"/>
          <w:kern w:val="0"/>
          <w:sz w:val="23"/>
          <w:szCs w:val="23"/>
          <w:lang w:val="en-PH" w:eastAsia="en-PH" w:bidi="ar-SA"/>
          <w14:ligatures w14:val="none"/>
        </w:rPr>
      </w:pPr>
      <w:r w:rsidRPr="007E54FF">
        <w:rPr>
          <w:rFonts w:ascii="Arial" w:eastAsia="Times New Roman" w:hAnsi="Arial" w:cs="Arial"/>
          <w:color w:val="000000" w:themeColor="text1"/>
          <w:kern w:val="0"/>
          <w:sz w:val="23"/>
          <w:szCs w:val="23"/>
          <w:lang w:val="en-PH" w:eastAsia="en-PH" w:bidi="ar-SA"/>
          <w14:ligatures w14:val="none"/>
        </w:rPr>
        <w:tab/>
      </w:r>
      <w:r w:rsidRPr="007E54FF">
        <w:rPr>
          <w:rFonts w:ascii="Arial" w:eastAsia="Times New Roman" w:hAnsi="Arial" w:cs="Arial"/>
          <w:color w:val="000000" w:themeColor="text1"/>
          <w:kern w:val="0"/>
          <w:sz w:val="23"/>
          <w:szCs w:val="23"/>
          <w:lang w:val="en-PH" w:eastAsia="en-PH" w:bidi="ar-SA"/>
          <w14:ligatures w14:val="none"/>
        </w:rPr>
        <w:tab/>
      </w:r>
      <w:r w:rsidRPr="007E54FF">
        <w:rPr>
          <w:rFonts w:ascii="Arial" w:eastAsia="Times New Roman" w:hAnsi="Arial" w:cs="Arial"/>
          <w:b/>
          <w:bCs/>
          <w:color w:val="000000" w:themeColor="text1"/>
          <w:kern w:val="0"/>
          <w:sz w:val="23"/>
          <w:szCs w:val="23"/>
          <w:lang w:val="en-PH" w:eastAsia="en-PH" w:bidi="ar-SA"/>
          <w14:ligatures w14:val="none"/>
        </w:rPr>
        <w:t>LUGEN T. ORTILANO</w:t>
      </w:r>
    </w:p>
    <w:p w14:paraId="0900E9C3" w14:textId="3DE0F4E2" w:rsidR="00B07431" w:rsidRPr="007E54FF" w:rsidRDefault="00B07431" w:rsidP="00B07431">
      <w:pPr>
        <w:spacing w:after="0" w:line="240" w:lineRule="auto"/>
        <w:rPr>
          <w:rFonts w:ascii="Arial" w:eastAsia="Times New Roman" w:hAnsi="Arial" w:cs="Arial"/>
          <w:color w:val="000000" w:themeColor="text1"/>
          <w:kern w:val="0"/>
          <w:sz w:val="23"/>
          <w:szCs w:val="23"/>
          <w:lang w:val="en-PH" w:eastAsia="en-PH" w:bidi="ar-SA"/>
          <w14:ligatures w14:val="none"/>
        </w:rPr>
      </w:pPr>
      <w:r w:rsidRPr="007E54FF">
        <w:rPr>
          <w:rFonts w:ascii="Arial" w:eastAsia="Times New Roman" w:hAnsi="Arial" w:cs="Arial"/>
          <w:color w:val="000000" w:themeColor="text1"/>
          <w:kern w:val="0"/>
          <w:sz w:val="23"/>
          <w:szCs w:val="23"/>
          <w:lang w:val="en-PH" w:eastAsia="en-PH" w:bidi="ar-SA"/>
          <w14:ligatures w14:val="none"/>
        </w:rPr>
        <w:tab/>
        <w:t xml:space="preserve">     Vice Mayor &amp; Presiding Officer</w:t>
      </w:r>
    </w:p>
    <w:p w14:paraId="03148EC6" w14:textId="3F8965DE" w:rsidR="00B07431" w:rsidRPr="007E54FF" w:rsidRDefault="00B07431" w:rsidP="00B07431">
      <w:pPr>
        <w:spacing w:after="0" w:line="240" w:lineRule="auto"/>
        <w:jc w:val="center"/>
        <w:rPr>
          <w:rFonts w:ascii="Arial" w:eastAsia="Times New Roman" w:hAnsi="Arial" w:cs="Arial"/>
          <w:color w:val="000000" w:themeColor="text1"/>
          <w:kern w:val="0"/>
          <w:sz w:val="23"/>
          <w:szCs w:val="23"/>
          <w:lang w:val="en-PH" w:eastAsia="en-PH" w:bidi="ar-SA"/>
          <w14:ligatures w14:val="none"/>
        </w:rPr>
      </w:pPr>
      <w:r w:rsidRPr="007E54FF">
        <w:rPr>
          <w:rFonts w:ascii="Arial" w:eastAsia="Times New Roman" w:hAnsi="Arial" w:cs="Arial"/>
          <w:color w:val="000000" w:themeColor="text1"/>
          <w:kern w:val="0"/>
          <w:sz w:val="23"/>
          <w:szCs w:val="23"/>
          <w:lang w:val="en-PH" w:eastAsia="en-PH" w:bidi="ar-SA"/>
          <w14:ligatures w14:val="none"/>
        </w:rPr>
        <w:t xml:space="preserve"> </w:t>
      </w:r>
    </w:p>
    <w:p w14:paraId="46B5E67F" w14:textId="5E32B006" w:rsidR="00B07431" w:rsidRDefault="00B07431" w:rsidP="00B07431">
      <w:pPr>
        <w:spacing w:after="0" w:line="240" w:lineRule="auto"/>
        <w:jc w:val="center"/>
        <w:rPr>
          <w:rFonts w:ascii="Arial" w:eastAsia="Times New Roman" w:hAnsi="Arial" w:cs="Arial"/>
          <w:color w:val="000000" w:themeColor="text1"/>
          <w:kern w:val="0"/>
          <w:sz w:val="23"/>
          <w:szCs w:val="23"/>
          <w:lang w:val="en-PH" w:eastAsia="en-PH" w:bidi="ar-SA"/>
          <w14:ligatures w14:val="none"/>
        </w:rPr>
      </w:pPr>
    </w:p>
    <w:p w14:paraId="4B586231" w14:textId="2D8707B5" w:rsidR="00B07431" w:rsidRDefault="00B07431" w:rsidP="00B07431">
      <w:pPr>
        <w:spacing w:after="0" w:line="240" w:lineRule="auto"/>
        <w:jc w:val="center"/>
        <w:rPr>
          <w:rFonts w:ascii="Arial" w:eastAsia="Times New Roman" w:hAnsi="Arial" w:cs="Arial"/>
          <w:color w:val="000000" w:themeColor="text1"/>
          <w:kern w:val="0"/>
          <w:sz w:val="23"/>
          <w:szCs w:val="23"/>
          <w:lang w:val="en-PH" w:eastAsia="en-PH" w:bidi="ar-SA"/>
          <w14:ligatures w14:val="none"/>
        </w:rPr>
      </w:pPr>
    </w:p>
    <w:p w14:paraId="18BBCA4B" w14:textId="77777777" w:rsidR="00B07431" w:rsidRDefault="00B07431" w:rsidP="00B07431">
      <w:pPr>
        <w:spacing w:after="0" w:line="240" w:lineRule="auto"/>
        <w:jc w:val="center"/>
        <w:rPr>
          <w:rFonts w:ascii="Arial" w:eastAsia="Times New Roman" w:hAnsi="Arial" w:cs="Arial"/>
          <w:color w:val="000000" w:themeColor="text1"/>
          <w:kern w:val="0"/>
          <w:sz w:val="23"/>
          <w:szCs w:val="23"/>
          <w:lang w:val="en-PH" w:eastAsia="en-PH" w:bidi="ar-SA"/>
          <w14:ligatures w14:val="none"/>
        </w:rPr>
      </w:pPr>
    </w:p>
    <w:p w14:paraId="774C6693" w14:textId="77777777" w:rsidR="00B07431" w:rsidRDefault="00B07431" w:rsidP="00B07431">
      <w:pPr>
        <w:spacing w:after="0" w:line="240" w:lineRule="auto"/>
        <w:jc w:val="center"/>
        <w:rPr>
          <w:rFonts w:ascii="Arial" w:eastAsia="Times New Roman" w:hAnsi="Arial" w:cs="Arial"/>
          <w:color w:val="000000" w:themeColor="text1"/>
          <w:kern w:val="0"/>
          <w:sz w:val="23"/>
          <w:szCs w:val="23"/>
          <w:lang w:val="en-PH" w:eastAsia="en-PH" w:bidi="ar-SA"/>
          <w14:ligatures w14:val="none"/>
        </w:rPr>
      </w:pPr>
    </w:p>
    <w:p w14:paraId="4908129B" w14:textId="77777777" w:rsidR="00B07431" w:rsidRDefault="00B07431" w:rsidP="00B07431">
      <w:pPr>
        <w:spacing w:after="0" w:line="240" w:lineRule="auto"/>
        <w:jc w:val="center"/>
        <w:rPr>
          <w:rFonts w:ascii="Arial" w:eastAsia="Times New Roman" w:hAnsi="Arial" w:cs="Arial"/>
          <w:color w:val="000000" w:themeColor="text1"/>
          <w:kern w:val="0"/>
          <w:sz w:val="23"/>
          <w:szCs w:val="23"/>
          <w:lang w:val="en-PH" w:eastAsia="en-PH" w:bidi="ar-SA"/>
          <w14:ligatures w14:val="none"/>
        </w:rPr>
      </w:pPr>
    </w:p>
    <w:p w14:paraId="55BEB23A" w14:textId="77777777" w:rsidR="00B07431" w:rsidRDefault="00B07431" w:rsidP="00B07431">
      <w:pPr>
        <w:spacing w:after="0" w:line="240" w:lineRule="auto"/>
        <w:jc w:val="center"/>
        <w:rPr>
          <w:rFonts w:ascii="Arial" w:eastAsia="Times New Roman" w:hAnsi="Arial" w:cs="Arial"/>
          <w:color w:val="000000" w:themeColor="text1"/>
          <w:kern w:val="0"/>
          <w:sz w:val="23"/>
          <w:szCs w:val="23"/>
          <w:lang w:val="en-PH" w:eastAsia="en-PH" w:bidi="ar-SA"/>
          <w14:ligatures w14:val="none"/>
        </w:rPr>
      </w:pPr>
    </w:p>
    <w:p w14:paraId="0FC846D2" w14:textId="77777777" w:rsidR="00B07431" w:rsidRDefault="00B07431" w:rsidP="00B07431">
      <w:pPr>
        <w:spacing w:after="0" w:line="240" w:lineRule="auto"/>
        <w:jc w:val="center"/>
        <w:rPr>
          <w:rFonts w:ascii="Arial" w:eastAsia="Times New Roman" w:hAnsi="Arial" w:cs="Arial"/>
          <w:color w:val="000000" w:themeColor="text1"/>
          <w:kern w:val="0"/>
          <w:sz w:val="23"/>
          <w:szCs w:val="23"/>
          <w:lang w:val="en-PH" w:eastAsia="en-PH" w:bidi="ar-SA"/>
          <w14:ligatures w14:val="none"/>
        </w:rPr>
      </w:pPr>
    </w:p>
    <w:p w14:paraId="1151A169" w14:textId="77777777" w:rsidR="00B07431" w:rsidRDefault="00B07431" w:rsidP="00B07431">
      <w:pPr>
        <w:spacing w:after="0" w:line="240" w:lineRule="auto"/>
        <w:jc w:val="center"/>
        <w:rPr>
          <w:rFonts w:ascii="Arial" w:eastAsia="Times New Roman" w:hAnsi="Arial" w:cs="Arial"/>
          <w:color w:val="000000" w:themeColor="text1"/>
          <w:kern w:val="0"/>
          <w:sz w:val="23"/>
          <w:szCs w:val="23"/>
          <w:lang w:val="en-PH" w:eastAsia="en-PH" w:bidi="ar-SA"/>
          <w14:ligatures w14:val="none"/>
        </w:rPr>
      </w:pPr>
    </w:p>
    <w:p w14:paraId="03A9F8B0" w14:textId="17D717FB" w:rsidR="00B07431" w:rsidRDefault="00B07431" w:rsidP="00B07431">
      <w:pPr>
        <w:spacing w:after="0" w:line="240" w:lineRule="auto"/>
        <w:jc w:val="center"/>
        <w:rPr>
          <w:rFonts w:ascii="Arial" w:eastAsia="Times New Roman" w:hAnsi="Arial" w:cs="Arial"/>
          <w:color w:val="000000" w:themeColor="text1"/>
          <w:kern w:val="0"/>
          <w:sz w:val="23"/>
          <w:szCs w:val="23"/>
          <w:lang w:val="en-PH" w:eastAsia="en-PH" w:bidi="ar-SA"/>
          <w14:ligatures w14:val="none"/>
        </w:rPr>
      </w:pPr>
    </w:p>
    <w:p w14:paraId="2AB62C9D" w14:textId="77777777" w:rsidR="00B07431" w:rsidRDefault="00B07431" w:rsidP="00B07431">
      <w:pPr>
        <w:spacing w:after="0" w:line="240" w:lineRule="auto"/>
        <w:jc w:val="center"/>
        <w:rPr>
          <w:rFonts w:ascii="Arial" w:eastAsia="Times New Roman" w:hAnsi="Arial" w:cs="Arial"/>
          <w:color w:val="000000" w:themeColor="text1"/>
          <w:kern w:val="0"/>
          <w:sz w:val="23"/>
          <w:szCs w:val="23"/>
          <w:lang w:val="en-PH" w:eastAsia="en-PH" w:bidi="ar-SA"/>
          <w14:ligatures w14:val="none"/>
        </w:rPr>
      </w:pPr>
    </w:p>
    <w:p w14:paraId="29DA511D" w14:textId="77777777" w:rsidR="00B07431" w:rsidRDefault="00B07431" w:rsidP="00B07431">
      <w:pPr>
        <w:spacing w:after="0" w:line="240" w:lineRule="auto"/>
        <w:jc w:val="center"/>
        <w:rPr>
          <w:rFonts w:ascii="Arial" w:eastAsia="Times New Roman" w:hAnsi="Arial" w:cs="Arial"/>
          <w:color w:val="000000" w:themeColor="text1"/>
          <w:kern w:val="0"/>
          <w:sz w:val="23"/>
          <w:szCs w:val="23"/>
          <w:lang w:val="en-PH" w:eastAsia="en-PH" w:bidi="ar-SA"/>
          <w14:ligatures w14:val="none"/>
        </w:rPr>
      </w:pPr>
    </w:p>
    <w:p w14:paraId="3766835A" w14:textId="77777777" w:rsidR="00B07431" w:rsidRDefault="00B07431" w:rsidP="00B07431">
      <w:pPr>
        <w:spacing w:after="0" w:line="240" w:lineRule="auto"/>
        <w:jc w:val="center"/>
        <w:rPr>
          <w:rFonts w:ascii="Arial" w:eastAsia="Times New Roman" w:hAnsi="Arial" w:cs="Arial"/>
          <w:color w:val="000000" w:themeColor="text1"/>
          <w:kern w:val="0"/>
          <w:sz w:val="23"/>
          <w:szCs w:val="23"/>
          <w:lang w:val="en-PH" w:eastAsia="en-PH" w:bidi="ar-SA"/>
          <w14:ligatures w14:val="none"/>
        </w:rPr>
      </w:pPr>
    </w:p>
    <w:p w14:paraId="72C9E7E9" w14:textId="77777777" w:rsidR="00B07431" w:rsidRDefault="00B07431" w:rsidP="00B07431">
      <w:pPr>
        <w:spacing w:after="0" w:line="240" w:lineRule="auto"/>
        <w:jc w:val="center"/>
        <w:rPr>
          <w:rFonts w:ascii="Arial" w:eastAsia="Times New Roman" w:hAnsi="Arial" w:cs="Arial"/>
          <w:color w:val="000000" w:themeColor="text1"/>
          <w:kern w:val="0"/>
          <w:sz w:val="23"/>
          <w:szCs w:val="23"/>
          <w:lang w:val="en-PH" w:eastAsia="en-PH" w:bidi="ar-SA"/>
          <w14:ligatures w14:val="none"/>
        </w:rPr>
      </w:pPr>
    </w:p>
    <w:p w14:paraId="46D2DC24" w14:textId="77777777" w:rsidR="00B07431" w:rsidRDefault="00B07431" w:rsidP="00B07431">
      <w:pPr>
        <w:spacing w:after="0" w:line="240" w:lineRule="auto"/>
        <w:jc w:val="center"/>
        <w:rPr>
          <w:rFonts w:ascii="Arial" w:eastAsia="Times New Roman" w:hAnsi="Arial" w:cs="Arial"/>
          <w:color w:val="000000" w:themeColor="text1"/>
          <w:kern w:val="0"/>
          <w:sz w:val="23"/>
          <w:szCs w:val="23"/>
          <w:lang w:val="en-PH" w:eastAsia="en-PH" w:bidi="ar-SA"/>
          <w14:ligatures w14:val="none"/>
        </w:rPr>
      </w:pPr>
    </w:p>
    <w:p w14:paraId="22542CB8" w14:textId="2E3ACCFF" w:rsidR="00B07431" w:rsidRDefault="00B07431" w:rsidP="00B07431">
      <w:pPr>
        <w:spacing w:after="0" w:line="240" w:lineRule="auto"/>
        <w:jc w:val="center"/>
        <w:rPr>
          <w:rFonts w:ascii="Arial" w:eastAsia="Times New Roman" w:hAnsi="Arial" w:cs="Arial"/>
          <w:color w:val="000000" w:themeColor="text1"/>
          <w:kern w:val="0"/>
          <w:sz w:val="23"/>
          <w:szCs w:val="23"/>
          <w:lang w:val="en-PH" w:eastAsia="en-PH" w:bidi="ar-SA"/>
          <w14:ligatures w14:val="none"/>
        </w:rPr>
      </w:pPr>
    </w:p>
    <w:p w14:paraId="032E4094" w14:textId="77777777" w:rsidR="00B07431" w:rsidRDefault="00B07431" w:rsidP="00B07431">
      <w:pPr>
        <w:spacing w:after="0" w:line="240" w:lineRule="auto"/>
        <w:jc w:val="center"/>
        <w:rPr>
          <w:rFonts w:ascii="Arial" w:eastAsia="Times New Roman" w:hAnsi="Arial" w:cs="Arial"/>
          <w:color w:val="000000" w:themeColor="text1"/>
          <w:kern w:val="0"/>
          <w:sz w:val="23"/>
          <w:szCs w:val="23"/>
          <w:lang w:val="en-PH" w:eastAsia="en-PH" w:bidi="ar-SA"/>
          <w14:ligatures w14:val="none"/>
        </w:rPr>
      </w:pPr>
    </w:p>
    <w:p w14:paraId="124447F1" w14:textId="41C8EC90" w:rsidR="00B07431" w:rsidRDefault="00B07431" w:rsidP="00B07431">
      <w:pPr>
        <w:spacing w:after="0" w:line="240" w:lineRule="auto"/>
        <w:jc w:val="center"/>
        <w:rPr>
          <w:rFonts w:ascii="Arial" w:eastAsia="Times New Roman" w:hAnsi="Arial" w:cs="Arial"/>
          <w:color w:val="000000" w:themeColor="text1"/>
          <w:kern w:val="0"/>
          <w:sz w:val="23"/>
          <w:szCs w:val="23"/>
          <w:lang w:val="en-PH" w:eastAsia="en-PH" w:bidi="ar-SA"/>
          <w14:ligatures w14:val="none"/>
        </w:rPr>
      </w:pPr>
    </w:p>
    <w:p w14:paraId="3E744FDB" w14:textId="2173FBA0" w:rsidR="003D3655" w:rsidRDefault="00B07431" w:rsidP="003D74C4">
      <w:pPr>
        <w:spacing w:after="0" w:line="240" w:lineRule="auto"/>
        <w:jc w:val="center"/>
      </w:pPr>
      <w:r w:rsidRPr="007E54FF">
        <w:rPr>
          <w:rFonts w:ascii="Arial" w:eastAsia="Calibri" w:hAnsi="Arial" w:cs="Arial"/>
          <w:b/>
          <w:noProof/>
          <w:kern w:val="0"/>
          <w:sz w:val="10"/>
          <w:szCs w:val="22"/>
          <w:lang w:eastAsia="en-PH" w:bidi="ar-SA"/>
          <w14:ligatures w14:val="none"/>
        </w:rPr>
        <w:drawing>
          <wp:anchor distT="0" distB="0" distL="114300" distR="114300" simplePos="0" relativeHeight="251660288" behindDoc="0" locked="0" layoutInCell="1" allowOverlap="1" wp14:anchorId="0F6A46B4" wp14:editId="5C119E09">
            <wp:simplePos x="0" y="0"/>
            <wp:positionH relativeFrom="page">
              <wp:align>right</wp:align>
            </wp:positionH>
            <wp:positionV relativeFrom="paragraph">
              <wp:posOffset>255270</wp:posOffset>
            </wp:positionV>
            <wp:extent cx="7766196" cy="1370965"/>
            <wp:effectExtent l="0" t="0" r="6350" b="635"/>
            <wp:wrapNone/>
            <wp:docPr id="436511882"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36511882" name="Picture 436511882"/>
                    <pic:cNvPicPr/>
                  </pic:nvPicPr>
                  <pic:blipFill>
                    <a:blip r:embed="rId8" cstate="print">
                      <a:extLst>
                        <a:ext uri="{28A0092B-C50C-407E-A947-70E740481C1C}">
                          <a14:useLocalDpi xmlns:a14="http://schemas.microsoft.com/office/drawing/2010/main" val="0"/>
                        </a:ext>
                      </a:extLst>
                    </a:blip>
                    <a:stretch>
                      <a:fillRect/>
                    </a:stretch>
                  </pic:blipFill>
                  <pic:spPr>
                    <a:xfrm>
                      <a:off x="0" y="0"/>
                      <a:ext cx="7766196" cy="1370965"/>
                    </a:xfrm>
                    <a:prstGeom prst="rect">
                      <a:avLst/>
                    </a:prstGeom>
                  </pic:spPr>
                </pic:pic>
              </a:graphicData>
            </a:graphic>
            <wp14:sizeRelH relativeFrom="page">
              <wp14:pctWidth>0</wp14:pctWidth>
            </wp14:sizeRelH>
            <wp14:sizeRelV relativeFrom="page">
              <wp14:pctHeight>0</wp14:pctHeight>
            </wp14:sizeRelV>
          </wp:anchor>
        </w:drawing>
      </w:r>
    </w:p>
    <w:sectPr w:rsidR="003D3655" w:rsidSect="00B07431">
      <w:pgSz w:w="12240" w:h="18720" w:code="1"/>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Cordia New">
    <w:panose1 w:val="020B0304020202020204"/>
    <w:charset w:val="DE"/>
    <w:family w:val="swiss"/>
    <w:pitch w:val="variable"/>
    <w:sig w:usb0="81000003" w:usb1="00000000" w:usb2="00000000" w:usb3="00000000" w:csb0="00010001" w:csb1="00000000"/>
  </w:font>
  <w:font w:name="Calibri Light">
    <w:panose1 w:val="020F0302020204030204"/>
    <w:charset w:val="00"/>
    <w:family w:val="swiss"/>
    <w:pitch w:val="variable"/>
    <w:sig w:usb0="E4002EFF" w:usb1="C200247B" w:usb2="00000009" w:usb3="00000000" w:csb0="000001FF" w:csb1="00000000"/>
  </w:font>
  <w:font w:name="DengXian Light">
    <w:altName w:val="等线 Light"/>
    <w:charset w:val="86"/>
    <w:family w:val="auto"/>
    <w:pitch w:val="variable"/>
    <w:sig w:usb0="A00002BF" w:usb1="38CF7CFA" w:usb2="00000016" w:usb3="00000000" w:csb0="0004000F" w:csb1="00000000"/>
  </w:font>
  <w:font w:name="Angsana New">
    <w:panose1 w:val="02020603050405020304"/>
    <w:charset w:val="DE"/>
    <w:family w:val="roman"/>
    <w:pitch w:val="variable"/>
    <w:sig w:usb0="81000003" w:usb1="00000000" w:usb2="00000000" w:usb3="00000000" w:csb0="00010001" w:csb1="00000000"/>
  </w:font>
  <w:font w:name="Tahoma">
    <w:panose1 w:val="020B0604030504040204"/>
    <w:charset w:val="00"/>
    <w:family w:val="swiss"/>
    <w:pitch w:val="variable"/>
    <w:sig w:usb0="E1002EFF" w:usb1="C000605B" w:usb2="00000029" w:usb3="00000000" w:csb0="000101FF" w:csb1="00000000"/>
  </w:font>
  <w:font w:name="Arial">
    <w:panose1 w:val="020B0604020202020204"/>
    <w:charset w:val="00"/>
    <w:family w:val="swiss"/>
    <w:pitch w:val="variable"/>
    <w:sig w:usb0="E0002EFF" w:usb1="C000785B" w:usb2="00000009" w:usb3="00000000" w:csb0="000001FF" w:csb1="00000000"/>
  </w:font>
  <w:font w:name="DengXian">
    <w:altName w:val="等线"/>
    <w:panose1 w:val="02010600030101010101"/>
    <w:charset w:val="86"/>
    <w:family w:val="auto"/>
    <w:pitch w:val="variable"/>
    <w:sig w:usb0="A00002BF" w:usb1="38CF7CFA" w:usb2="00000016" w:usb3="00000000" w:csb0="0004000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6E0676E"/>
    <w:multiLevelType w:val="hybridMultilevel"/>
    <w:tmpl w:val="F99A444A"/>
    <w:lvl w:ilvl="0" w:tplc="570CE56C">
      <w:start w:val="1"/>
      <w:numFmt w:val="upperRoman"/>
      <w:lvlText w:val="%1."/>
      <w:lvlJc w:val="left"/>
      <w:pPr>
        <w:ind w:left="1080" w:hanging="720"/>
      </w:pPr>
      <w:rPr>
        <w:rFonts w:hint="default"/>
      </w:rPr>
    </w:lvl>
    <w:lvl w:ilvl="1" w:tplc="34090019" w:tentative="1">
      <w:start w:val="1"/>
      <w:numFmt w:val="lowerLetter"/>
      <w:lvlText w:val="%2."/>
      <w:lvlJc w:val="left"/>
      <w:pPr>
        <w:ind w:left="1440" w:hanging="360"/>
      </w:pPr>
    </w:lvl>
    <w:lvl w:ilvl="2" w:tplc="3409001B" w:tentative="1">
      <w:start w:val="1"/>
      <w:numFmt w:val="lowerRoman"/>
      <w:lvlText w:val="%3."/>
      <w:lvlJc w:val="right"/>
      <w:pPr>
        <w:ind w:left="2160" w:hanging="180"/>
      </w:pPr>
    </w:lvl>
    <w:lvl w:ilvl="3" w:tplc="3409000F" w:tentative="1">
      <w:start w:val="1"/>
      <w:numFmt w:val="decimal"/>
      <w:lvlText w:val="%4."/>
      <w:lvlJc w:val="left"/>
      <w:pPr>
        <w:ind w:left="2880" w:hanging="360"/>
      </w:pPr>
    </w:lvl>
    <w:lvl w:ilvl="4" w:tplc="34090019" w:tentative="1">
      <w:start w:val="1"/>
      <w:numFmt w:val="lowerLetter"/>
      <w:lvlText w:val="%5."/>
      <w:lvlJc w:val="left"/>
      <w:pPr>
        <w:ind w:left="3600" w:hanging="360"/>
      </w:pPr>
    </w:lvl>
    <w:lvl w:ilvl="5" w:tplc="3409001B" w:tentative="1">
      <w:start w:val="1"/>
      <w:numFmt w:val="lowerRoman"/>
      <w:lvlText w:val="%6."/>
      <w:lvlJc w:val="right"/>
      <w:pPr>
        <w:ind w:left="4320" w:hanging="180"/>
      </w:pPr>
    </w:lvl>
    <w:lvl w:ilvl="6" w:tplc="3409000F" w:tentative="1">
      <w:start w:val="1"/>
      <w:numFmt w:val="decimal"/>
      <w:lvlText w:val="%7."/>
      <w:lvlJc w:val="left"/>
      <w:pPr>
        <w:ind w:left="5040" w:hanging="360"/>
      </w:pPr>
    </w:lvl>
    <w:lvl w:ilvl="7" w:tplc="34090019" w:tentative="1">
      <w:start w:val="1"/>
      <w:numFmt w:val="lowerLetter"/>
      <w:lvlText w:val="%8."/>
      <w:lvlJc w:val="left"/>
      <w:pPr>
        <w:ind w:left="5760" w:hanging="360"/>
      </w:pPr>
    </w:lvl>
    <w:lvl w:ilvl="8" w:tplc="3409001B" w:tentative="1">
      <w:start w:val="1"/>
      <w:numFmt w:val="lowerRoman"/>
      <w:lvlText w:val="%9."/>
      <w:lvlJc w:val="right"/>
      <w:pPr>
        <w:ind w:left="6480" w:hanging="180"/>
      </w:pPr>
    </w:lvl>
  </w:abstractNum>
  <w:abstractNum w:abstractNumId="1" w15:restartNumberingAfterBreak="0">
    <w:nsid w:val="1143699D"/>
    <w:multiLevelType w:val="hybridMultilevel"/>
    <w:tmpl w:val="D6843FB8"/>
    <w:lvl w:ilvl="0" w:tplc="3409000F">
      <w:start w:val="1"/>
      <w:numFmt w:val="decimal"/>
      <w:lvlText w:val="%1."/>
      <w:lvlJc w:val="left"/>
      <w:pPr>
        <w:ind w:left="720" w:hanging="360"/>
      </w:pPr>
      <w:rPr>
        <w:rFonts w:hint="default"/>
      </w:rPr>
    </w:lvl>
    <w:lvl w:ilvl="1" w:tplc="34090019" w:tentative="1">
      <w:start w:val="1"/>
      <w:numFmt w:val="lowerLetter"/>
      <w:lvlText w:val="%2."/>
      <w:lvlJc w:val="left"/>
      <w:pPr>
        <w:ind w:left="1440" w:hanging="360"/>
      </w:pPr>
    </w:lvl>
    <w:lvl w:ilvl="2" w:tplc="3409001B" w:tentative="1">
      <w:start w:val="1"/>
      <w:numFmt w:val="lowerRoman"/>
      <w:lvlText w:val="%3."/>
      <w:lvlJc w:val="right"/>
      <w:pPr>
        <w:ind w:left="2160" w:hanging="180"/>
      </w:pPr>
    </w:lvl>
    <w:lvl w:ilvl="3" w:tplc="3409000F" w:tentative="1">
      <w:start w:val="1"/>
      <w:numFmt w:val="decimal"/>
      <w:lvlText w:val="%4."/>
      <w:lvlJc w:val="left"/>
      <w:pPr>
        <w:ind w:left="2880" w:hanging="360"/>
      </w:pPr>
    </w:lvl>
    <w:lvl w:ilvl="4" w:tplc="34090019" w:tentative="1">
      <w:start w:val="1"/>
      <w:numFmt w:val="lowerLetter"/>
      <w:lvlText w:val="%5."/>
      <w:lvlJc w:val="left"/>
      <w:pPr>
        <w:ind w:left="3600" w:hanging="360"/>
      </w:pPr>
    </w:lvl>
    <w:lvl w:ilvl="5" w:tplc="3409001B" w:tentative="1">
      <w:start w:val="1"/>
      <w:numFmt w:val="lowerRoman"/>
      <w:lvlText w:val="%6."/>
      <w:lvlJc w:val="right"/>
      <w:pPr>
        <w:ind w:left="4320" w:hanging="180"/>
      </w:pPr>
    </w:lvl>
    <w:lvl w:ilvl="6" w:tplc="3409000F" w:tentative="1">
      <w:start w:val="1"/>
      <w:numFmt w:val="decimal"/>
      <w:lvlText w:val="%7."/>
      <w:lvlJc w:val="left"/>
      <w:pPr>
        <w:ind w:left="5040" w:hanging="360"/>
      </w:pPr>
    </w:lvl>
    <w:lvl w:ilvl="7" w:tplc="34090019" w:tentative="1">
      <w:start w:val="1"/>
      <w:numFmt w:val="lowerLetter"/>
      <w:lvlText w:val="%8."/>
      <w:lvlJc w:val="left"/>
      <w:pPr>
        <w:ind w:left="5760" w:hanging="360"/>
      </w:pPr>
    </w:lvl>
    <w:lvl w:ilvl="8" w:tplc="3409001B" w:tentative="1">
      <w:start w:val="1"/>
      <w:numFmt w:val="lowerRoman"/>
      <w:lvlText w:val="%9."/>
      <w:lvlJc w:val="right"/>
      <w:pPr>
        <w:ind w:left="6480" w:hanging="180"/>
      </w:pPr>
    </w:lvl>
  </w:abstractNum>
  <w:abstractNum w:abstractNumId="2" w15:restartNumberingAfterBreak="0">
    <w:nsid w:val="1325271F"/>
    <w:multiLevelType w:val="hybridMultilevel"/>
    <w:tmpl w:val="CD6AEB08"/>
    <w:lvl w:ilvl="0" w:tplc="3F4463C4">
      <w:start w:val="1"/>
      <w:numFmt w:val="upperLetter"/>
      <w:lvlText w:val="%1."/>
      <w:lvlJc w:val="left"/>
      <w:pPr>
        <w:ind w:left="1080" w:hanging="360"/>
      </w:pPr>
      <w:rPr>
        <w:rFonts w:hint="default"/>
      </w:rPr>
    </w:lvl>
    <w:lvl w:ilvl="1" w:tplc="34090019" w:tentative="1">
      <w:start w:val="1"/>
      <w:numFmt w:val="lowerLetter"/>
      <w:lvlText w:val="%2."/>
      <w:lvlJc w:val="left"/>
      <w:pPr>
        <w:ind w:left="1800" w:hanging="360"/>
      </w:pPr>
    </w:lvl>
    <w:lvl w:ilvl="2" w:tplc="3409001B" w:tentative="1">
      <w:start w:val="1"/>
      <w:numFmt w:val="lowerRoman"/>
      <w:lvlText w:val="%3."/>
      <w:lvlJc w:val="right"/>
      <w:pPr>
        <w:ind w:left="2520" w:hanging="180"/>
      </w:pPr>
    </w:lvl>
    <w:lvl w:ilvl="3" w:tplc="3409000F" w:tentative="1">
      <w:start w:val="1"/>
      <w:numFmt w:val="decimal"/>
      <w:lvlText w:val="%4."/>
      <w:lvlJc w:val="left"/>
      <w:pPr>
        <w:ind w:left="3240" w:hanging="360"/>
      </w:pPr>
    </w:lvl>
    <w:lvl w:ilvl="4" w:tplc="34090019" w:tentative="1">
      <w:start w:val="1"/>
      <w:numFmt w:val="lowerLetter"/>
      <w:lvlText w:val="%5."/>
      <w:lvlJc w:val="left"/>
      <w:pPr>
        <w:ind w:left="3960" w:hanging="360"/>
      </w:pPr>
    </w:lvl>
    <w:lvl w:ilvl="5" w:tplc="3409001B" w:tentative="1">
      <w:start w:val="1"/>
      <w:numFmt w:val="lowerRoman"/>
      <w:lvlText w:val="%6."/>
      <w:lvlJc w:val="right"/>
      <w:pPr>
        <w:ind w:left="4680" w:hanging="180"/>
      </w:pPr>
    </w:lvl>
    <w:lvl w:ilvl="6" w:tplc="3409000F" w:tentative="1">
      <w:start w:val="1"/>
      <w:numFmt w:val="decimal"/>
      <w:lvlText w:val="%7."/>
      <w:lvlJc w:val="left"/>
      <w:pPr>
        <w:ind w:left="5400" w:hanging="360"/>
      </w:pPr>
    </w:lvl>
    <w:lvl w:ilvl="7" w:tplc="34090019" w:tentative="1">
      <w:start w:val="1"/>
      <w:numFmt w:val="lowerLetter"/>
      <w:lvlText w:val="%8."/>
      <w:lvlJc w:val="left"/>
      <w:pPr>
        <w:ind w:left="6120" w:hanging="360"/>
      </w:pPr>
    </w:lvl>
    <w:lvl w:ilvl="8" w:tplc="3409001B" w:tentative="1">
      <w:start w:val="1"/>
      <w:numFmt w:val="lowerRoman"/>
      <w:lvlText w:val="%9."/>
      <w:lvlJc w:val="right"/>
      <w:pPr>
        <w:ind w:left="6840" w:hanging="180"/>
      </w:pPr>
    </w:lvl>
  </w:abstractNum>
  <w:abstractNum w:abstractNumId="3" w15:restartNumberingAfterBreak="0">
    <w:nsid w:val="13391AE4"/>
    <w:multiLevelType w:val="hybridMultilevel"/>
    <w:tmpl w:val="136C5EBC"/>
    <w:lvl w:ilvl="0" w:tplc="23889552">
      <w:start w:val="1"/>
      <w:numFmt w:val="lowerLetter"/>
      <w:lvlText w:val="%1."/>
      <w:lvlJc w:val="left"/>
      <w:pPr>
        <w:ind w:left="1800" w:hanging="360"/>
      </w:pPr>
      <w:rPr>
        <w:rFonts w:hint="default"/>
      </w:rPr>
    </w:lvl>
    <w:lvl w:ilvl="1" w:tplc="34090019" w:tentative="1">
      <w:start w:val="1"/>
      <w:numFmt w:val="lowerLetter"/>
      <w:lvlText w:val="%2."/>
      <w:lvlJc w:val="left"/>
      <w:pPr>
        <w:ind w:left="2520" w:hanging="360"/>
      </w:pPr>
    </w:lvl>
    <w:lvl w:ilvl="2" w:tplc="3409001B" w:tentative="1">
      <w:start w:val="1"/>
      <w:numFmt w:val="lowerRoman"/>
      <w:lvlText w:val="%3."/>
      <w:lvlJc w:val="right"/>
      <w:pPr>
        <w:ind w:left="3240" w:hanging="180"/>
      </w:pPr>
    </w:lvl>
    <w:lvl w:ilvl="3" w:tplc="3409000F" w:tentative="1">
      <w:start w:val="1"/>
      <w:numFmt w:val="decimal"/>
      <w:lvlText w:val="%4."/>
      <w:lvlJc w:val="left"/>
      <w:pPr>
        <w:ind w:left="3960" w:hanging="360"/>
      </w:pPr>
    </w:lvl>
    <w:lvl w:ilvl="4" w:tplc="34090019" w:tentative="1">
      <w:start w:val="1"/>
      <w:numFmt w:val="lowerLetter"/>
      <w:lvlText w:val="%5."/>
      <w:lvlJc w:val="left"/>
      <w:pPr>
        <w:ind w:left="4680" w:hanging="360"/>
      </w:pPr>
    </w:lvl>
    <w:lvl w:ilvl="5" w:tplc="3409001B" w:tentative="1">
      <w:start w:val="1"/>
      <w:numFmt w:val="lowerRoman"/>
      <w:lvlText w:val="%6."/>
      <w:lvlJc w:val="right"/>
      <w:pPr>
        <w:ind w:left="5400" w:hanging="180"/>
      </w:pPr>
    </w:lvl>
    <w:lvl w:ilvl="6" w:tplc="3409000F" w:tentative="1">
      <w:start w:val="1"/>
      <w:numFmt w:val="decimal"/>
      <w:lvlText w:val="%7."/>
      <w:lvlJc w:val="left"/>
      <w:pPr>
        <w:ind w:left="6120" w:hanging="360"/>
      </w:pPr>
    </w:lvl>
    <w:lvl w:ilvl="7" w:tplc="34090019" w:tentative="1">
      <w:start w:val="1"/>
      <w:numFmt w:val="lowerLetter"/>
      <w:lvlText w:val="%8."/>
      <w:lvlJc w:val="left"/>
      <w:pPr>
        <w:ind w:left="6840" w:hanging="360"/>
      </w:pPr>
    </w:lvl>
    <w:lvl w:ilvl="8" w:tplc="3409001B" w:tentative="1">
      <w:start w:val="1"/>
      <w:numFmt w:val="lowerRoman"/>
      <w:lvlText w:val="%9."/>
      <w:lvlJc w:val="right"/>
      <w:pPr>
        <w:ind w:left="7560" w:hanging="180"/>
      </w:pPr>
    </w:lvl>
  </w:abstractNum>
  <w:abstractNum w:abstractNumId="4" w15:restartNumberingAfterBreak="0">
    <w:nsid w:val="18F057B1"/>
    <w:multiLevelType w:val="hybridMultilevel"/>
    <w:tmpl w:val="F6E65CDA"/>
    <w:lvl w:ilvl="0" w:tplc="3409000F">
      <w:start w:val="1"/>
      <w:numFmt w:val="decimal"/>
      <w:lvlText w:val="%1."/>
      <w:lvlJc w:val="left"/>
      <w:pPr>
        <w:ind w:left="720" w:hanging="360"/>
      </w:pPr>
      <w:rPr>
        <w:rFonts w:hint="default"/>
      </w:rPr>
    </w:lvl>
    <w:lvl w:ilvl="1" w:tplc="34090019" w:tentative="1">
      <w:start w:val="1"/>
      <w:numFmt w:val="lowerLetter"/>
      <w:lvlText w:val="%2."/>
      <w:lvlJc w:val="left"/>
      <w:pPr>
        <w:ind w:left="1440" w:hanging="360"/>
      </w:pPr>
    </w:lvl>
    <w:lvl w:ilvl="2" w:tplc="3409001B" w:tentative="1">
      <w:start w:val="1"/>
      <w:numFmt w:val="lowerRoman"/>
      <w:lvlText w:val="%3."/>
      <w:lvlJc w:val="right"/>
      <w:pPr>
        <w:ind w:left="2160" w:hanging="180"/>
      </w:pPr>
    </w:lvl>
    <w:lvl w:ilvl="3" w:tplc="3409000F" w:tentative="1">
      <w:start w:val="1"/>
      <w:numFmt w:val="decimal"/>
      <w:lvlText w:val="%4."/>
      <w:lvlJc w:val="left"/>
      <w:pPr>
        <w:ind w:left="2880" w:hanging="360"/>
      </w:pPr>
    </w:lvl>
    <w:lvl w:ilvl="4" w:tplc="34090019" w:tentative="1">
      <w:start w:val="1"/>
      <w:numFmt w:val="lowerLetter"/>
      <w:lvlText w:val="%5."/>
      <w:lvlJc w:val="left"/>
      <w:pPr>
        <w:ind w:left="3600" w:hanging="360"/>
      </w:pPr>
    </w:lvl>
    <w:lvl w:ilvl="5" w:tplc="3409001B" w:tentative="1">
      <w:start w:val="1"/>
      <w:numFmt w:val="lowerRoman"/>
      <w:lvlText w:val="%6."/>
      <w:lvlJc w:val="right"/>
      <w:pPr>
        <w:ind w:left="4320" w:hanging="180"/>
      </w:pPr>
    </w:lvl>
    <w:lvl w:ilvl="6" w:tplc="3409000F" w:tentative="1">
      <w:start w:val="1"/>
      <w:numFmt w:val="decimal"/>
      <w:lvlText w:val="%7."/>
      <w:lvlJc w:val="left"/>
      <w:pPr>
        <w:ind w:left="5040" w:hanging="360"/>
      </w:pPr>
    </w:lvl>
    <w:lvl w:ilvl="7" w:tplc="34090019" w:tentative="1">
      <w:start w:val="1"/>
      <w:numFmt w:val="lowerLetter"/>
      <w:lvlText w:val="%8."/>
      <w:lvlJc w:val="left"/>
      <w:pPr>
        <w:ind w:left="5760" w:hanging="360"/>
      </w:pPr>
    </w:lvl>
    <w:lvl w:ilvl="8" w:tplc="3409001B" w:tentative="1">
      <w:start w:val="1"/>
      <w:numFmt w:val="lowerRoman"/>
      <w:lvlText w:val="%9."/>
      <w:lvlJc w:val="right"/>
      <w:pPr>
        <w:ind w:left="6480" w:hanging="180"/>
      </w:pPr>
    </w:lvl>
  </w:abstractNum>
  <w:abstractNum w:abstractNumId="5" w15:restartNumberingAfterBreak="0">
    <w:nsid w:val="1D0879B4"/>
    <w:multiLevelType w:val="hybridMultilevel"/>
    <w:tmpl w:val="4036A778"/>
    <w:lvl w:ilvl="0" w:tplc="3409000F">
      <w:start w:val="1"/>
      <w:numFmt w:val="decimal"/>
      <w:lvlText w:val="%1."/>
      <w:lvlJc w:val="left"/>
      <w:pPr>
        <w:ind w:left="720" w:hanging="360"/>
      </w:pPr>
      <w:rPr>
        <w:rFonts w:hint="default"/>
      </w:rPr>
    </w:lvl>
    <w:lvl w:ilvl="1" w:tplc="34090019" w:tentative="1">
      <w:start w:val="1"/>
      <w:numFmt w:val="lowerLetter"/>
      <w:lvlText w:val="%2."/>
      <w:lvlJc w:val="left"/>
      <w:pPr>
        <w:ind w:left="1440" w:hanging="360"/>
      </w:pPr>
    </w:lvl>
    <w:lvl w:ilvl="2" w:tplc="3409001B" w:tentative="1">
      <w:start w:val="1"/>
      <w:numFmt w:val="lowerRoman"/>
      <w:lvlText w:val="%3."/>
      <w:lvlJc w:val="right"/>
      <w:pPr>
        <w:ind w:left="2160" w:hanging="180"/>
      </w:pPr>
    </w:lvl>
    <w:lvl w:ilvl="3" w:tplc="3409000F" w:tentative="1">
      <w:start w:val="1"/>
      <w:numFmt w:val="decimal"/>
      <w:lvlText w:val="%4."/>
      <w:lvlJc w:val="left"/>
      <w:pPr>
        <w:ind w:left="2880" w:hanging="360"/>
      </w:pPr>
    </w:lvl>
    <w:lvl w:ilvl="4" w:tplc="34090019" w:tentative="1">
      <w:start w:val="1"/>
      <w:numFmt w:val="lowerLetter"/>
      <w:lvlText w:val="%5."/>
      <w:lvlJc w:val="left"/>
      <w:pPr>
        <w:ind w:left="3600" w:hanging="360"/>
      </w:pPr>
    </w:lvl>
    <w:lvl w:ilvl="5" w:tplc="3409001B" w:tentative="1">
      <w:start w:val="1"/>
      <w:numFmt w:val="lowerRoman"/>
      <w:lvlText w:val="%6."/>
      <w:lvlJc w:val="right"/>
      <w:pPr>
        <w:ind w:left="4320" w:hanging="180"/>
      </w:pPr>
    </w:lvl>
    <w:lvl w:ilvl="6" w:tplc="3409000F" w:tentative="1">
      <w:start w:val="1"/>
      <w:numFmt w:val="decimal"/>
      <w:lvlText w:val="%7."/>
      <w:lvlJc w:val="left"/>
      <w:pPr>
        <w:ind w:left="5040" w:hanging="360"/>
      </w:pPr>
    </w:lvl>
    <w:lvl w:ilvl="7" w:tplc="34090019" w:tentative="1">
      <w:start w:val="1"/>
      <w:numFmt w:val="lowerLetter"/>
      <w:lvlText w:val="%8."/>
      <w:lvlJc w:val="left"/>
      <w:pPr>
        <w:ind w:left="5760" w:hanging="360"/>
      </w:pPr>
    </w:lvl>
    <w:lvl w:ilvl="8" w:tplc="3409001B" w:tentative="1">
      <w:start w:val="1"/>
      <w:numFmt w:val="lowerRoman"/>
      <w:lvlText w:val="%9."/>
      <w:lvlJc w:val="right"/>
      <w:pPr>
        <w:ind w:left="6480" w:hanging="180"/>
      </w:pPr>
    </w:lvl>
  </w:abstractNum>
  <w:abstractNum w:abstractNumId="6" w15:restartNumberingAfterBreak="0">
    <w:nsid w:val="27A51450"/>
    <w:multiLevelType w:val="hybridMultilevel"/>
    <w:tmpl w:val="2FDA0DEC"/>
    <w:lvl w:ilvl="0" w:tplc="3409000F">
      <w:start w:val="1"/>
      <w:numFmt w:val="decimal"/>
      <w:lvlText w:val="%1."/>
      <w:lvlJc w:val="left"/>
      <w:pPr>
        <w:ind w:left="720" w:hanging="360"/>
      </w:pPr>
      <w:rPr>
        <w:rFonts w:hint="default"/>
      </w:rPr>
    </w:lvl>
    <w:lvl w:ilvl="1" w:tplc="34090019" w:tentative="1">
      <w:start w:val="1"/>
      <w:numFmt w:val="lowerLetter"/>
      <w:lvlText w:val="%2."/>
      <w:lvlJc w:val="left"/>
      <w:pPr>
        <w:ind w:left="1440" w:hanging="360"/>
      </w:pPr>
    </w:lvl>
    <w:lvl w:ilvl="2" w:tplc="3409001B" w:tentative="1">
      <w:start w:val="1"/>
      <w:numFmt w:val="lowerRoman"/>
      <w:lvlText w:val="%3."/>
      <w:lvlJc w:val="right"/>
      <w:pPr>
        <w:ind w:left="2160" w:hanging="180"/>
      </w:pPr>
    </w:lvl>
    <w:lvl w:ilvl="3" w:tplc="3409000F" w:tentative="1">
      <w:start w:val="1"/>
      <w:numFmt w:val="decimal"/>
      <w:lvlText w:val="%4."/>
      <w:lvlJc w:val="left"/>
      <w:pPr>
        <w:ind w:left="2880" w:hanging="360"/>
      </w:pPr>
    </w:lvl>
    <w:lvl w:ilvl="4" w:tplc="34090019" w:tentative="1">
      <w:start w:val="1"/>
      <w:numFmt w:val="lowerLetter"/>
      <w:lvlText w:val="%5."/>
      <w:lvlJc w:val="left"/>
      <w:pPr>
        <w:ind w:left="3600" w:hanging="360"/>
      </w:pPr>
    </w:lvl>
    <w:lvl w:ilvl="5" w:tplc="3409001B" w:tentative="1">
      <w:start w:val="1"/>
      <w:numFmt w:val="lowerRoman"/>
      <w:lvlText w:val="%6."/>
      <w:lvlJc w:val="right"/>
      <w:pPr>
        <w:ind w:left="4320" w:hanging="180"/>
      </w:pPr>
    </w:lvl>
    <w:lvl w:ilvl="6" w:tplc="3409000F" w:tentative="1">
      <w:start w:val="1"/>
      <w:numFmt w:val="decimal"/>
      <w:lvlText w:val="%7."/>
      <w:lvlJc w:val="left"/>
      <w:pPr>
        <w:ind w:left="5040" w:hanging="360"/>
      </w:pPr>
    </w:lvl>
    <w:lvl w:ilvl="7" w:tplc="34090019" w:tentative="1">
      <w:start w:val="1"/>
      <w:numFmt w:val="lowerLetter"/>
      <w:lvlText w:val="%8."/>
      <w:lvlJc w:val="left"/>
      <w:pPr>
        <w:ind w:left="5760" w:hanging="360"/>
      </w:pPr>
    </w:lvl>
    <w:lvl w:ilvl="8" w:tplc="3409001B" w:tentative="1">
      <w:start w:val="1"/>
      <w:numFmt w:val="lowerRoman"/>
      <w:lvlText w:val="%9."/>
      <w:lvlJc w:val="right"/>
      <w:pPr>
        <w:ind w:left="6480" w:hanging="180"/>
      </w:pPr>
    </w:lvl>
  </w:abstractNum>
  <w:abstractNum w:abstractNumId="7" w15:restartNumberingAfterBreak="0">
    <w:nsid w:val="3DEF3008"/>
    <w:multiLevelType w:val="hybridMultilevel"/>
    <w:tmpl w:val="39CE2052"/>
    <w:lvl w:ilvl="0" w:tplc="AC7EDDA8">
      <w:start w:val="1"/>
      <w:numFmt w:val="decimal"/>
      <w:lvlText w:val="%1."/>
      <w:lvlJc w:val="left"/>
      <w:pPr>
        <w:ind w:left="1440" w:hanging="360"/>
      </w:pPr>
      <w:rPr>
        <w:rFonts w:hint="default"/>
      </w:rPr>
    </w:lvl>
    <w:lvl w:ilvl="1" w:tplc="34090019" w:tentative="1">
      <w:start w:val="1"/>
      <w:numFmt w:val="lowerLetter"/>
      <w:lvlText w:val="%2."/>
      <w:lvlJc w:val="left"/>
      <w:pPr>
        <w:ind w:left="2160" w:hanging="360"/>
      </w:pPr>
    </w:lvl>
    <w:lvl w:ilvl="2" w:tplc="3409001B" w:tentative="1">
      <w:start w:val="1"/>
      <w:numFmt w:val="lowerRoman"/>
      <w:lvlText w:val="%3."/>
      <w:lvlJc w:val="right"/>
      <w:pPr>
        <w:ind w:left="2880" w:hanging="180"/>
      </w:pPr>
    </w:lvl>
    <w:lvl w:ilvl="3" w:tplc="3409000F" w:tentative="1">
      <w:start w:val="1"/>
      <w:numFmt w:val="decimal"/>
      <w:lvlText w:val="%4."/>
      <w:lvlJc w:val="left"/>
      <w:pPr>
        <w:ind w:left="3600" w:hanging="360"/>
      </w:pPr>
    </w:lvl>
    <w:lvl w:ilvl="4" w:tplc="34090019" w:tentative="1">
      <w:start w:val="1"/>
      <w:numFmt w:val="lowerLetter"/>
      <w:lvlText w:val="%5."/>
      <w:lvlJc w:val="left"/>
      <w:pPr>
        <w:ind w:left="4320" w:hanging="360"/>
      </w:pPr>
    </w:lvl>
    <w:lvl w:ilvl="5" w:tplc="3409001B" w:tentative="1">
      <w:start w:val="1"/>
      <w:numFmt w:val="lowerRoman"/>
      <w:lvlText w:val="%6."/>
      <w:lvlJc w:val="right"/>
      <w:pPr>
        <w:ind w:left="5040" w:hanging="180"/>
      </w:pPr>
    </w:lvl>
    <w:lvl w:ilvl="6" w:tplc="3409000F" w:tentative="1">
      <w:start w:val="1"/>
      <w:numFmt w:val="decimal"/>
      <w:lvlText w:val="%7."/>
      <w:lvlJc w:val="left"/>
      <w:pPr>
        <w:ind w:left="5760" w:hanging="360"/>
      </w:pPr>
    </w:lvl>
    <w:lvl w:ilvl="7" w:tplc="34090019" w:tentative="1">
      <w:start w:val="1"/>
      <w:numFmt w:val="lowerLetter"/>
      <w:lvlText w:val="%8."/>
      <w:lvlJc w:val="left"/>
      <w:pPr>
        <w:ind w:left="6480" w:hanging="360"/>
      </w:pPr>
    </w:lvl>
    <w:lvl w:ilvl="8" w:tplc="3409001B" w:tentative="1">
      <w:start w:val="1"/>
      <w:numFmt w:val="lowerRoman"/>
      <w:lvlText w:val="%9."/>
      <w:lvlJc w:val="right"/>
      <w:pPr>
        <w:ind w:left="7200" w:hanging="180"/>
      </w:pPr>
    </w:lvl>
  </w:abstractNum>
  <w:abstractNum w:abstractNumId="8" w15:restartNumberingAfterBreak="0">
    <w:nsid w:val="438F7F0C"/>
    <w:multiLevelType w:val="hybridMultilevel"/>
    <w:tmpl w:val="BC3E3714"/>
    <w:lvl w:ilvl="0" w:tplc="3409000F">
      <w:start w:val="1"/>
      <w:numFmt w:val="decimal"/>
      <w:lvlText w:val="%1."/>
      <w:lvlJc w:val="left"/>
      <w:pPr>
        <w:ind w:left="720" w:hanging="360"/>
      </w:pPr>
      <w:rPr>
        <w:rFonts w:hint="default"/>
      </w:rPr>
    </w:lvl>
    <w:lvl w:ilvl="1" w:tplc="34090019" w:tentative="1">
      <w:start w:val="1"/>
      <w:numFmt w:val="lowerLetter"/>
      <w:lvlText w:val="%2."/>
      <w:lvlJc w:val="left"/>
      <w:pPr>
        <w:ind w:left="1440" w:hanging="360"/>
      </w:pPr>
    </w:lvl>
    <w:lvl w:ilvl="2" w:tplc="3409001B" w:tentative="1">
      <w:start w:val="1"/>
      <w:numFmt w:val="lowerRoman"/>
      <w:lvlText w:val="%3."/>
      <w:lvlJc w:val="right"/>
      <w:pPr>
        <w:ind w:left="2160" w:hanging="180"/>
      </w:pPr>
    </w:lvl>
    <w:lvl w:ilvl="3" w:tplc="3409000F" w:tentative="1">
      <w:start w:val="1"/>
      <w:numFmt w:val="decimal"/>
      <w:lvlText w:val="%4."/>
      <w:lvlJc w:val="left"/>
      <w:pPr>
        <w:ind w:left="2880" w:hanging="360"/>
      </w:pPr>
    </w:lvl>
    <w:lvl w:ilvl="4" w:tplc="34090019" w:tentative="1">
      <w:start w:val="1"/>
      <w:numFmt w:val="lowerLetter"/>
      <w:lvlText w:val="%5."/>
      <w:lvlJc w:val="left"/>
      <w:pPr>
        <w:ind w:left="3600" w:hanging="360"/>
      </w:pPr>
    </w:lvl>
    <w:lvl w:ilvl="5" w:tplc="3409001B" w:tentative="1">
      <w:start w:val="1"/>
      <w:numFmt w:val="lowerRoman"/>
      <w:lvlText w:val="%6."/>
      <w:lvlJc w:val="right"/>
      <w:pPr>
        <w:ind w:left="4320" w:hanging="180"/>
      </w:pPr>
    </w:lvl>
    <w:lvl w:ilvl="6" w:tplc="3409000F" w:tentative="1">
      <w:start w:val="1"/>
      <w:numFmt w:val="decimal"/>
      <w:lvlText w:val="%7."/>
      <w:lvlJc w:val="left"/>
      <w:pPr>
        <w:ind w:left="5040" w:hanging="360"/>
      </w:pPr>
    </w:lvl>
    <w:lvl w:ilvl="7" w:tplc="34090019" w:tentative="1">
      <w:start w:val="1"/>
      <w:numFmt w:val="lowerLetter"/>
      <w:lvlText w:val="%8."/>
      <w:lvlJc w:val="left"/>
      <w:pPr>
        <w:ind w:left="5760" w:hanging="360"/>
      </w:pPr>
    </w:lvl>
    <w:lvl w:ilvl="8" w:tplc="3409001B" w:tentative="1">
      <w:start w:val="1"/>
      <w:numFmt w:val="lowerRoman"/>
      <w:lvlText w:val="%9."/>
      <w:lvlJc w:val="right"/>
      <w:pPr>
        <w:ind w:left="6480" w:hanging="180"/>
      </w:pPr>
    </w:lvl>
  </w:abstractNum>
  <w:abstractNum w:abstractNumId="9" w15:restartNumberingAfterBreak="0">
    <w:nsid w:val="54241FAF"/>
    <w:multiLevelType w:val="hybridMultilevel"/>
    <w:tmpl w:val="4B72C876"/>
    <w:lvl w:ilvl="0" w:tplc="34090001">
      <w:start w:val="1"/>
      <w:numFmt w:val="bullet"/>
      <w:lvlText w:val=""/>
      <w:lvlJc w:val="left"/>
      <w:pPr>
        <w:ind w:left="1080" w:hanging="360"/>
      </w:pPr>
      <w:rPr>
        <w:rFonts w:ascii="Symbol" w:hAnsi="Symbol" w:hint="default"/>
      </w:rPr>
    </w:lvl>
    <w:lvl w:ilvl="1" w:tplc="34090003" w:tentative="1">
      <w:start w:val="1"/>
      <w:numFmt w:val="bullet"/>
      <w:lvlText w:val="o"/>
      <w:lvlJc w:val="left"/>
      <w:pPr>
        <w:ind w:left="1800" w:hanging="360"/>
      </w:pPr>
      <w:rPr>
        <w:rFonts w:ascii="Courier New" w:hAnsi="Courier New" w:cs="Courier New" w:hint="default"/>
      </w:rPr>
    </w:lvl>
    <w:lvl w:ilvl="2" w:tplc="34090005" w:tentative="1">
      <w:start w:val="1"/>
      <w:numFmt w:val="bullet"/>
      <w:lvlText w:val=""/>
      <w:lvlJc w:val="left"/>
      <w:pPr>
        <w:ind w:left="2520" w:hanging="360"/>
      </w:pPr>
      <w:rPr>
        <w:rFonts w:ascii="Wingdings" w:hAnsi="Wingdings" w:hint="default"/>
      </w:rPr>
    </w:lvl>
    <w:lvl w:ilvl="3" w:tplc="34090001" w:tentative="1">
      <w:start w:val="1"/>
      <w:numFmt w:val="bullet"/>
      <w:lvlText w:val=""/>
      <w:lvlJc w:val="left"/>
      <w:pPr>
        <w:ind w:left="3240" w:hanging="360"/>
      </w:pPr>
      <w:rPr>
        <w:rFonts w:ascii="Symbol" w:hAnsi="Symbol" w:hint="default"/>
      </w:rPr>
    </w:lvl>
    <w:lvl w:ilvl="4" w:tplc="34090003" w:tentative="1">
      <w:start w:val="1"/>
      <w:numFmt w:val="bullet"/>
      <w:lvlText w:val="o"/>
      <w:lvlJc w:val="left"/>
      <w:pPr>
        <w:ind w:left="3960" w:hanging="360"/>
      </w:pPr>
      <w:rPr>
        <w:rFonts w:ascii="Courier New" w:hAnsi="Courier New" w:cs="Courier New" w:hint="default"/>
      </w:rPr>
    </w:lvl>
    <w:lvl w:ilvl="5" w:tplc="34090005" w:tentative="1">
      <w:start w:val="1"/>
      <w:numFmt w:val="bullet"/>
      <w:lvlText w:val=""/>
      <w:lvlJc w:val="left"/>
      <w:pPr>
        <w:ind w:left="4680" w:hanging="360"/>
      </w:pPr>
      <w:rPr>
        <w:rFonts w:ascii="Wingdings" w:hAnsi="Wingdings" w:hint="default"/>
      </w:rPr>
    </w:lvl>
    <w:lvl w:ilvl="6" w:tplc="34090001" w:tentative="1">
      <w:start w:val="1"/>
      <w:numFmt w:val="bullet"/>
      <w:lvlText w:val=""/>
      <w:lvlJc w:val="left"/>
      <w:pPr>
        <w:ind w:left="5400" w:hanging="360"/>
      </w:pPr>
      <w:rPr>
        <w:rFonts w:ascii="Symbol" w:hAnsi="Symbol" w:hint="default"/>
      </w:rPr>
    </w:lvl>
    <w:lvl w:ilvl="7" w:tplc="34090003" w:tentative="1">
      <w:start w:val="1"/>
      <w:numFmt w:val="bullet"/>
      <w:lvlText w:val="o"/>
      <w:lvlJc w:val="left"/>
      <w:pPr>
        <w:ind w:left="6120" w:hanging="360"/>
      </w:pPr>
      <w:rPr>
        <w:rFonts w:ascii="Courier New" w:hAnsi="Courier New" w:cs="Courier New" w:hint="default"/>
      </w:rPr>
    </w:lvl>
    <w:lvl w:ilvl="8" w:tplc="34090005" w:tentative="1">
      <w:start w:val="1"/>
      <w:numFmt w:val="bullet"/>
      <w:lvlText w:val=""/>
      <w:lvlJc w:val="left"/>
      <w:pPr>
        <w:ind w:left="6840" w:hanging="360"/>
      </w:pPr>
      <w:rPr>
        <w:rFonts w:ascii="Wingdings" w:hAnsi="Wingdings" w:hint="default"/>
      </w:rPr>
    </w:lvl>
  </w:abstractNum>
  <w:abstractNum w:abstractNumId="10" w15:restartNumberingAfterBreak="0">
    <w:nsid w:val="55585F44"/>
    <w:multiLevelType w:val="hybridMultilevel"/>
    <w:tmpl w:val="F8940CD6"/>
    <w:lvl w:ilvl="0" w:tplc="B1220840">
      <w:start w:val="1"/>
      <w:numFmt w:val="upperRoman"/>
      <w:lvlText w:val="%1."/>
      <w:lvlJc w:val="left"/>
      <w:pPr>
        <w:ind w:left="1440" w:hanging="720"/>
      </w:pPr>
      <w:rPr>
        <w:rFonts w:hint="default"/>
      </w:rPr>
    </w:lvl>
    <w:lvl w:ilvl="1" w:tplc="34090019" w:tentative="1">
      <w:start w:val="1"/>
      <w:numFmt w:val="lowerLetter"/>
      <w:lvlText w:val="%2."/>
      <w:lvlJc w:val="left"/>
      <w:pPr>
        <w:ind w:left="1800" w:hanging="360"/>
      </w:pPr>
    </w:lvl>
    <w:lvl w:ilvl="2" w:tplc="3409001B" w:tentative="1">
      <w:start w:val="1"/>
      <w:numFmt w:val="lowerRoman"/>
      <w:lvlText w:val="%3."/>
      <w:lvlJc w:val="right"/>
      <w:pPr>
        <w:ind w:left="2520" w:hanging="180"/>
      </w:pPr>
    </w:lvl>
    <w:lvl w:ilvl="3" w:tplc="3409000F" w:tentative="1">
      <w:start w:val="1"/>
      <w:numFmt w:val="decimal"/>
      <w:lvlText w:val="%4."/>
      <w:lvlJc w:val="left"/>
      <w:pPr>
        <w:ind w:left="3240" w:hanging="360"/>
      </w:pPr>
    </w:lvl>
    <w:lvl w:ilvl="4" w:tplc="34090019" w:tentative="1">
      <w:start w:val="1"/>
      <w:numFmt w:val="lowerLetter"/>
      <w:lvlText w:val="%5."/>
      <w:lvlJc w:val="left"/>
      <w:pPr>
        <w:ind w:left="3960" w:hanging="360"/>
      </w:pPr>
    </w:lvl>
    <w:lvl w:ilvl="5" w:tplc="3409001B" w:tentative="1">
      <w:start w:val="1"/>
      <w:numFmt w:val="lowerRoman"/>
      <w:lvlText w:val="%6."/>
      <w:lvlJc w:val="right"/>
      <w:pPr>
        <w:ind w:left="4680" w:hanging="180"/>
      </w:pPr>
    </w:lvl>
    <w:lvl w:ilvl="6" w:tplc="3409000F" w:tentative="1">
      <w:start w:val="1"/>
      <w:numFmt w:val="decimal"/>
      <w:lvlText w:val="%7."/>
      <w:lvlJc w:val="left"/>
      <w:pPr>
        <w:ind w:left="5400" w:hanging="360"/>
      </w:pPr>
    </w:lvl>
    <w:lvl w:ilvl="7" w:tplc="34090019" w:tentative="1">
      <w:start w:val="1"/>
      <w:numFmt w:val="lowerLetter"/>
      <w:lvlText w:val="%8."/>
      <w:lvlJc w:val="left"/>
      <w:pPr>
        <w:ind w:left="6120" w:hanging="360"/>
      </w:pPr>
    </w:lvl>
    <w:lvl w:ilvl="8" w:tplc="3409001B" w:tentative="1">
      <w:start w:val="1"/>
      <w:numFmt w:val="lowerRoman"/>
      <w:lvlText w:val="%9."/>
      <w:lvlJc w:val="right"/>
      <w:pPr>
        <w:ind w:left="6840" w:hanging="180"/>
      </w:pPr>
    </w:lvl>
  </w:abstractNum>
  <w:abstractNum w:abstractNumId="11" w15:restartNumberingAfterBreak="0">
    <w:nsid w:val="603F16FC"/>
    <w:multiLevelType w:val="hybridMultilevel"/>
    <w:tmpl w:val="0964C51A"/>
    <w:lvl w:ilvl="0" w:tplc="34090001">
      <w:start w:val="1"/>
      <w:numFmt w:val="bullet"/>
      <w:lvlText w:val=""/>
      <w:lvlJc w:val="left"/>
      <w:pPr>
        <w:ind w:left="1440" w:hanging="360"/>
      </w:pPr>
      <w:rPr>
        <w:rFonts w:ascii="Symbol" w:hAnsi="Symbol" w:hint="default"/>
      </w:rPr>
    </w:lvl>
    <w:lvl w:ilvl="1" w:tplc="34090003" w:tentative="1">
      <w:start w:val="1"/>
      <w:numFmt w:val="bullet"/>
      <w:lvlText w:val="o"/>
      <w:lvlJc w:val="left"/>
      <w:pPr>
        <w:ind w:left="2160" w:hanging="360"/>
      </w:pPr>
      <w:rPr>
        <w:rFonts w:ascii="Courier New" w:hAnsi="Courier New" w:cs="Courier New" w:hint="default"/>
      </w:rPr>
    </w:lvl>
    <w:lvl w:ilvl="2" w:tplc="34090005" w:tentative="1">
      <w:start w:val="1"/>
      <w:numFmt w:val="bullet"/>
      <w:lvlText w:val=""/>
      <w:lvlJc w:val="left"/>
      <w:pPr>
        <w:ind w:left="2880" w:hanging="360"/>
      </w:pPr>
      <w:rPr>
        <w:rFonts w:ascii="Wingdings" w:hAnsi="Wingdings" w:hint="default"/>
      </w:rPr>
    </w:lvl>
    <w:lvl w:ilvl="3" w:tplc="34090001" w:tentative="1">
      <w:start w:val="1"/>
      <w:numFmt w:val="bullet"/>
      <w:lvlText w:val=""/>
      <w:lvlJc w:val="left"/>
      <w:pPr>
        <w:ind w:left="3600" w:hanging="360"/>
      </w:pPr>
      <w:rPr>
        <w:rFonts w:ascii="Symbol" w:hAnsi="Symbol" w:hint="default"/>
      </w:rPr>
    </w:lvl>
    <w:lvl w:ilvl="4" w:tplc="34090003" w:tentative="1">
      <w:start w:val="1"/>
      <w:numFmt w:val="bullet"/>
      <w:lvlText w:val="o"/>
      <w:lvlJc w:val="left"/>
      <w:pPr>
        <w:ind w:left="4320" w:hanging="360"/>
      </w:pPr>
      <w:rPr>
        <w:rFonts w:ascii="Courier New" w:hAnsi="Courier New" w:cs="Courier New" w:hint="default"/>
      </w:rPr>
    </w:lvl>
    <w:lvl w:ilvl="5" w:tplc="34090005" w:tentative="1">
      <w:start w:val="1"/>
      <w:numFmt w:val="bullet"/>
      <w:lvlText w:val=""/>
      <w:lvlJc w:val="left"/>
      <w:pPr>
        <w:ind w:left="5040" w:hanging="360"/>
      </w:pPr>
      <w:rPr>
        <w:rFonts w:ascii="Wingdings" w:hAnsi="Wingdings" w:hint="default"/>
      </w:rPr>
    </w:lvl>
    <w:lvl w:ilvl="6" w:tplc="34090001" w:tentative="1">
      <w:start w:val="1"/>
      <w:numFmt w:val="bullet"/>
      <w:lvlText w:val=""/>
      <w:lvlJc w:val="left"/>
      <w:pPr>
        <w:ind w:left="5760" w:hanging="360"/>
      </w:pPr>
      <w:rPr>
        <w:rFonts w:ascii="Symbol" w:hAnsi="Symbol" w:hint="default"/>
      </w:rPr>
    </w:lvl>
    <w:lvl w:ilvl="7" w:tplc="34090003" w:tentative="1">
      <w:start w:val="1"/>
      <w:numFmt w:val="bullet"/>
      <w:lvlText w:val="o"/>
      <w:lvlJc w:val="left"/>
      <w:pPr>
        <w:ind w:left="6480" w:hanging="360"/>
      </w:pPr>
      <w:rPr>
        <w:rFonts w:ascii="Courier New" w:hAnsi="Courier New" w:cs="Courier New" w:hint="default"/>
      </w:rPr>
    </w:lvl>
    <w:lvl w:ilvl="8" w:tplc="34090005" w:tentative="1">
      <w:start w:val="1"/>
      <w:numFmt w:val="bullet"/>
      <w:lvlText w:val=""/>
      <w:lvlJc w:val="left"/>
      <w:pPr>
        <w:ind w:left="7200" w:hanging="360"/>
      </w:pPr>
      <w:rPr>
        <w:rFonts w:ascii="Wingdings" w:hAnsi="Wingdings" w:hint="default"/>
      </w:rPr>
    </w:lvl>
  </w:abstractNum>
  <w:abstractNum w:abstractNumId="12" w15:restartNumberingAfterBreak="0">
    <w:nsid w:val="7D8B0FA4"/>
    <w:multiLevelType w:val="hybridMultilevel"/>
    <w:tmpl w:val="EC1206B6"/>
    <w:lvl w:ilvl="0" w:tplc="31808064">
      <w:start w:val="1"/>
      <w:numFmt w:val="decimal"/>
      <w:lvlText w:val="%1."/>
      <w:lvlJc w:val="left"/>
      <w:pPr>
        <w:ind w:left="1440" w:hanging="360"/>
      </w:pPr>
      <w:rPr>
        <w:rFonts w:hint="default"/>
      </w:rPr>
    </w:lvl>
    <w:lvl w:ilvl="1" w:tplc="34090019" w:tentative="1">
      <w:start w:val="1"/>
      <w:numFmt w:val="lowerLetter"/>
      <w:lvlText w:val="%2."/>
      <w:lvlJc w:val="left"/>
      <w:pPr>
        <w:ind w:left="2160" w:hanging="360"/>
      </w:pPr>
    </w:lvl>
    <w:lvl w:ilvl="2" w:tplc="3409001B" w:tentative="1">
      <w:start w:val="1"/>
      <w:numFmt w:val="lowerRoman"/>
      <w:lvlText w:val="%3."/>
      <w:lvlJc w:val="right"/>
      <w:pPr>
        <w:ind w:left="2880" w:hanging="180"/>
      </w:pPr>
    </w:lvl>
    <w:lvl w:ilvl="3" w:tplc="3409000F" w:tentative="1">
      <w:start w:val="1"/>
      <w:numFmt w:val="decimal"/>
      <w:lvlText w:val="%4."/>
      <w:lvlJc w:val="left"/>
      <w:pPr>
        <w:ind w:left="3600" w:hanging="360"/>
      </w:pPr>
    </w:lvl>
    <w:lvl w:ilvl="4" w:tplc="34090019" w:tentative="1">
      <w:start w:val="1"/>
      <w:numFmt w:val="lowerLetter"/>
      <w:lvlText w:val="%5."/>
      <w:lvlJc w:val="left"/>
      <w:pPr>
        <w:ind w:left="4320" w:hanging="360"/>
      </w:pPr>
    </w:lvl>
    <w:lvl w:ilvl="5" w:tplc="3409001B" w:tentative="1">
      <w:start w:val="1"/>
      <w:numFmt w:val="lowerRoman"/>
      <w:lvlText w:val="%6."/>
      <w:lvlJc w:val="right"/>
      <w:pPr>
        <w:ind w:left="5040" w:hanging="180"/>
      </w:pPr>
    </w:lvl>
    <w:lvl w:ilvl="6" w:tplc="3409000F" w:tentative="1">
      <w:start w:val="1"/>
      <w:numFmt w:val="decimal"/>
      <w:lvlText w:val="%7."/>
      <w:lvlJc w:val="left"/>
      <w:pPr>
        <w:ind w:left="5760" w:hanging="360"/>
      </w:pPr>
    </w:lvl>
    <w:lvl w:ilvl="7" w:tplc="34090019" w:tentative="1">
      <w:start w:val="1"/>
      <w:numFmt w:val="lowerLetter"/>
      <w:lvlText w:val="%8."/>
      <w:lvlJc w:val="left"/>
      <w:pPr>
        <w:ind w:left="6480" w:hanging="360"/>
      </w:pPr>
    </w:lvl>
    <w:lvl w:ilvl="8" w:tplc="3409001B" w:tentative="1">
      <w:start w:val="1"/>
      <w:numFmt w:val="lowerRoman"/>
      <w:lvlText w:val="%9."/>
      <w:lvlJc w:val="right"/>
      <w:pPr>
        <w:ind w:left="7200" w:hanging="180"/>
      </w:pPr>
    </w:lvl>
  </w:abstractNum>
  <w:num w:numId="1" w16cid:durableId="1580754249">
    <w:abstractNumId w:val="11"/>
  </w:num>
  <w:num w:numId="2" w16cid:durableId="1306087846">
    <w:abstractNumId w:val="9"/>
  </w:num>
  <w:num w:numId="3" w16cid:durableId="121968465">
    <w:abstractNumId w:val="10"/>
  </w:num>
  <w:num w:numId="4" w16cid:durableId="850335171">
    <w:abstractNumId w:val="5"/>
  </w:num>
  <w:num w:numId="5" w16cid:durableId="2105297466">
    <w:abstractNumId w:val="3"/>
  </w:num>
  <w:num w:numId="6" w16cid:durableId="1715078426">
    <w:abstractNumId w:val="4"/>
  </w:num>
  <w:num w:numId="7" w16cid:durableId="1501382732">
    <w:abstractNumId w:val="0"/>
  </w:num>
  <w:num w:numId="8" w16cid:durableId="1085607602">
    <w:abstractNumId w:val="1"/>
  </w:num>
  <w:num w:numId="9" w16cid:durableId="1753162786">
    <w:abstractNumId w:val="8"/>
  </w:num>
  <w:num w:numId="10" w16cid:durableId="1554268143">
    <w:abstractNumId w:val="6"/>
  </w:num>
  <w:num w:numId="11" w16cid:durableId="2039503025">
    <w:abstractNumId w:val="2"/>
  </w:num>
  <w:num w:numId="12" w16cid:durableId="1434129644">
    <w:abstractNumId w:val="7"/>
  </w:num>
  <w:num w:numId="13" w16cid:durableId="1643269750">
    <w:abstractNumId w:val="1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applyBreakingRules/>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B07431"/>
    <w:rsid w:val="000676C7"/>
    <w:rsid w:val="000B6E15"/>
    <w:rsid w:val="003D3655"/>
    <w:rsid w:val="003D74C4"/>
    <w:rsid w:val="0043043B"/>
    <w:rsid w:val="0047592B"/>
    <w:rsid w:val="004D76F5"/>
    <w:rsid w:val="008676FF"/>
    <w:rsid w:val="00B07431"/>
    <w:rsid w:val="00B11A10"/>
    <w:rsid w:val="00F0218C"/>
  </w:rsids>
  <m:mathPr>
    <m:mathFont m:val="Cambria Math"/>
    <m:brkBin m:val="before"/>
    <m:brkBinSub m:val="--"/>
    <m:smallFrac m:val="0"/>
    <m:dispDef/>
    <m:lMargin m:val="0"/>
    <m:rMargin m:val="0"/>
    <m:defJc m:val="centerGroup"/>
    <m:wrapIndent m:val="1440"/>
    <m:intLim m:val="subSup"/>
    <m:naryLim m:val="undOvr"/>
  </m:mathPr>
  <w:themeFontLang w:val="en-US" w:eastAsia="zh-CN" w:bidi="th-TH"/>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7899A738"/>
  <w15:chartTrackingRefBased/>
  <w15:docId w15:val="{E3D06CB9-517A-4E39-98FB-08F39B1B639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30"/>
        <w:lang w:val="en-US" w:eastAsia="en-US" w:bidi="th-TH"/>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B07431"/>
  </w:style>
  <w:style w:type="paragraph" w:styleId="Heading1">
    <w:name w:val="heading 1"/>
    <w:basedOn w:val="Normal"/>
    <w:next w:val="Normal"/>
    <w:link w:val="Heading1Char"/>
    <w:uiPriority w:val="9"/>
    <w:qFormat/>
    <w:rsid w:val="00B07431"/>
    <w:pPr>
      <w:keepNext/>
      <w:keepLines/>
      <w:spacing w:before="360" w:after="80"/>
      <w:outlineLvl w:val="0"/>
    </w:pPr>
    <w:rPr>
      <w:rFonts w:asciiTheme="majorHAnsi" w:eastAsiaTheme="majorEastAsia" w:hAnsiTheme="majorHAnsi" w:cstheme="majorBidi"/>
      <w:color w:val="2F5496" w:themeColor="accent1" w:themeShade="BF"/>
      <w:sz w:val="40"/>
      <w:szCs w:val="50"/>
    </w:rPr>
  </w:style>
  <w:style w:type="paragraph" w:styleId="Heading2">
    <w:name w:val="heading 2"/>
    <w:basedOn w:val="Normal"/>
    <w:next w:val="Normal"/>
    <w:link w:val="Heading2Char"/>
    <w:uiPriority w:val="9"/>
    <w:semiHidden/>
    <w:unhideWhenUsed/>
    <w:qFormat/>
    <w:rsid w:val="00B07431"/>
    <w:pPr>
      <w:keepNext/>
      <w:keepLines/>
      <w:spacing w:before="160" w:after="80"/>
      <w:outlineLvl w:val="1"/>
    </w:pPr>
    <w:rPr>
      <w:rFonts w:asciiTheme="majorHAnsi" w:eastAsiaTheme="majorEastAsia" w:hAnsiTheme="majorHAnsi" w:cstheme="majorBidi"/>
      <w:color w:val="2F5496" w:themeColor="accent1" w:themeShade="BF"/>
      <w:sz w:val="32"/>
      <w:szCs w:val="40"/>
    </w:rPr>
  </w:style>
  <w:style w:type="paragraph" w:styleId="Heading3">
    <w:name w:val="heading 3"/>
    <w:basedOn w:val="Normal"/>
    <w:next w:val="Normal"/>
    <w:link w:val="Heading3Char"/>
    <w:uiPriority w:val="9"/>
    <w:semiHidden/>
    <w:unhideWhenUsed/>
    <w:qFormat/>
    <w:rsid w:val="00B07431"/>
    <w:pPr>
      <w:keepNext/>
      <w:keepLines/>
      <w:spacing w:before="160" w:after="80"/>
      <w:outlineLvl w:val="2"/>
    </w:pPr>
    <w:rPr>
      <w:rFonts w:eastAsiaTheme="majorEastAsia" w:cstheme="majorBidi"/>
      <w:color w:val="2F5496" w:themeColor="accent1" w:themeShade="BF"/>
      <w:sz w:val="28"/>
      <w:szCs w:val="35"/>
    </w:rPr>
  </w:style>
  <w:style w:type="paragraph" w:styleId="Heading4">
    <w:name w:val="heading 4"/>
    <w:basedOn w:val="Normal"/>
    <w:next w:val="Normal"/>
    <w:link w:val="Heading4Char"/>
    <w:uiPriority w:val="9"/>
    <w:semiHidden/>
    <w:unhideWhenUsed/>
    <w:qFormat/>
    <w:rsid w:val="00B07431"/>
    <w:pPr>
      <w:keepNext/>
      <w:keepLines/>
      <w:spacing w:before="80" w:after="40"/>
      <w:outlineLvl w:val="3"/>
    </w:pPr>
    <w:rPr>
      <w:rFonts w:eastAsiaTheme="majorEastAsia" w:cstheme="majorBidi"/>
      <w:i/>
      <w:iCs/>
      <w:color w:val="2F5496" w:themeColor="accent1" w:themeShade="BF"/>
    </w:rPr>
  </w:style>
  <w:style w:type="paragraph" w:styleId="Heading5">
    <w:name w:val="heading 5"/>
    <w:basedOn w:val="Normal"/>
    <w:next w:val="Normal"/>
    <w:link w:val="Heading5Char"/>
    <w:uiPriority w:val="9"/>
    <w:semiHidden/>
    <w:unhideWhenUsed/>
    <w:qFormat/>
    <w:rsid w:val="00B07431"/>
    <w:pPr>
      <w:keepNext/>
      <w:keepLines/>
      <w:spacing w:before="80" w:after="40"/>
      <w:outlineLvl w:val="4"/>
    </w:pPr>
    <w:rPr>
      <w:rFonts w:eastAsiaTheme="majorEastAsia" w:cstheme="majorBidi"/>
      <w:color w:val="2F5496" w:themeColor="accent1" w:themeShade="BF"/>
    </w:rPr>
  </w:style>
  <w:style w:type="paragraph" w:styleId="Heading6">
    <w:name w:val="heading 6"/>
    <w:basedOn w:val="Normal"/>
    <w:next w:val="Normal"/>
    <w:link w:val="Heading6Char"/>
    <w:uiPriority w:val="9"/>
    <w:semiHidden/>
    <w:unhideWhenUsed/>
    <w:qFormat/>
    <w:rsid w:val="00B07431"/>
    <w:pPr>
      <w:keepNext/>
      <w:keepLines/>
      <w:spacing w:before="40" w:after="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B07431"/>
    <w:pPr>
      <w:keepNext/>
      <w:keepLines/>
      <w:spacing w:before="40" w:after="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B07431"/>
    <w:pPr>
      <w:keepNext/>
      <w:keepLines/>
      <w:spacing w:after="0"/>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B07431"/>
    <w:pPr>
      <w:keepNext/>
      <w:keepLines/>
      <w:spacing w:after="0"/>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B07431"/>
    <w:rPr>
      <w:rFonts w:asciiTheme="majorHAnsi" w:eastAsiaTheme="majorEastAsia" w:hAnsiTheme="majorHAnsi" w:cstheme="majorBidi"/>
      <w:color w:val="2F5496" w:themeColor="accent1" w:themeShade="BF"/>
      <w:sz w:val="40"/>
      <w:szCs w:val="50"/>
    </w:rPr>
  </w:style>
  <w:style w:type="character" w:customStyle="1" w:styleId="Heading2Char">
    <w:name w:val="Heading 2 Char"/>
    <w:basedOn w:val="DefaultParagraphFont"/>
    <w:link w:val="Heading2"/>
    <w:uiPriority w:val="9"/>
    <w:semiHidden/>
    <w:rsid w:val="00B07431"/>
    <w:rPr>
      <w:rFonts w:asciiTheme="majorHAnsi" w:eastAsiaTheme="majorEastAsia" w:hAnsiTheme="majorHAnsi" w:cstheme="majorBidi"/>
      <w:color w:val="2F5496" w:themeColor="accent1" w:themeShade="BF"/>
      <w:sz w:val="32"/>
      <w:szCs w:val="40"/>
    </w:rPr>
  </w:style>
  <w:style w:type="character" w:customStyle="1" w:styleId="Heading3Char">
    <w:name w:val="Heading 3 Char"/>
    <w:basedOn w:val="DefaultParagraphFont"/>
    <w:link w:val="Heading3"/>
    <w:uiPriority w:val="9"/>
    <w:semiHidden/>
    <w:rsid w:val="00B07431"/>
    <w:rPr>
      <w:rFonts w:eastAsiaTheme="majorEastAsia" w:cstheme="majorBidi"/>
      <w:color w:val="2F5496" w:themeColor="accent1" w:themeShade="BF"/>
      <w:sz w:val="28"/>
      <w:szCs w:val="35"/>
    </w:rPr>
  </w:style>
  <w:style w:type="character" w:customStyle="1" w:styleId="Heading4Char">
    <w:name w:val="Heading 4 Char"/>
    <w:basedOn w:val="DefaultParagraphFont"/>
    <w:link w:val="Heading4"/>
    <w:uiPriority w:val="9"/>
    <w:semiHidden/>
    <w:rsid w:val="00B07431"/>
    <w:rPr>
      <w:rFonts w:eastAsiaTheme="majorEastAsia" w:cstheme="majorBidi"/>
      <w:i/>
      <w:iCs/>
      <w:color w:val="2F5496" w:themeColor="accent1" w:themeShade="BF"/>
    </w:rPr>
  </w:style>
  <w:style w:type="character" w:customStyle="1" w:styleId="Heading5Char">
    <w:name w:val="Heading 5 Char"/>
    <w:basedOn w:val="DefaultParagraphFont"/>
    <w:link w:val="Heading5"/>
    <w:uiPriority w:val="9"/>
    <w:semiHidden/>
    <w:rsid w:val="00B07431"/>
    <w:rPr>
      <w:rFonts w:eastAsiaTheme="majorEastAsia" w:cstheme="majorBidi"/>
      <w:color w:val="2F5496" w:themeColor="accent1" w:themeShade="BF"/>
    </w:rPr>
  </w:style>
  <w:style w:type="character" w:customStyle="1" w:styleId="Heading6Char">
    <w:name w:val="Heading 6 Char"/>
    <w:basedOn w:val="DefaultParagraphFont"/>
    <w:link w:val="Heading6"/>
    <w:uiPriority w:val="9"/>
    <w:semiHidden/>
    <w:rsid w:val="00B07431"/>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B07431"/>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B07431"/>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B07431"/>
    <w:rPr>
      <w:rFonts w:eastAsiaTheme="majorEastAsia" w:cstheme="majorBidi"/>
      <w:color w:val="272727" w:themeColor="text1" w:themeTint="D8"/>
    </w:rPr>
  </w:style>
  <w:style w:type="paragraph" w:styleId="Title">
    <w:name w:val="Title"/>
    <w:basedOn w:val="Normal"/>
    <w:next w:val="Normal"/>
    <w:link w:val="TitleChar"/>
    <w:uiPriority w:val="10"/>
    <w:qFormat/>
    <w:rsid w:val="00B07431"/>
    <w:pPr>
      <w:spacing w:after="80" w:line="240" w:lineRule="auto"/>
      <w:contextualSpacing/>
    </w:pPr>
    <w:rPr>
      <w:rFonts w:asciiTheme="majorHAnsi" w:eastAsiaTheme="majorEastAsia" w:hAnsiTheme="majorHAnsi" w:cstheme="majorBidi"/>
      <w:spacing w:val="-10"/>
      <w:kern w:val="28"/>
      <w:sz w:val="56"/>
      <w:szCs w:val="71"/>
    </w:rPr>
  </w:style>
  <w:style w:type="character" w:customStyle="1" w:styleId="TitleChar">
    <w:name w:val="Title Char"/>
    <w:basedOn w:val="DefaultParagraphFont"/>
    <w:link w:val="Title"/>
    <w:uiPriority w:val="10"/>
    <w:rsid w:val="00B07431"/>
    <w:rPr>
      <w:rFonts w:asciiTheme="majorHAnsi" w:eastAsiaTheme="majorEastAsia" w:hAnsiTheme="majorHAnsi" w:cstheme="majorBidi"/>
      <w:spacing w:val="-10"/>
      <w:kern w:val="28"/>
      <w:sz w:val="56"/>
      <w:szCs w:val="71"/>
    </w:rPr>
  </w:style>
  <w:style w:type="paragraph" w:styleId="Subtitle">
    <w:name w:val="Subtitle"/>
    <w:basedOn w:val="Normal"/>
    <w:next w:val="Normal"/>
    <w:link w:val="SubtitleChar"/>
    <w:uiPriority w:val="11"/>
    <w:qFormat/>
    <w:rsid w:val="00B07431"/>
    <w:pPr>
      <w:numPr>
        <w:ilvl w:val="1"/>
      </w:numPr>
    </w:pPr>
    <w:rPr>
      <w:rFonts w:eastAsiaTheme="majorEastAsia" w:cstheme="majorBidi"/>
      <w:color w:val="595959" w:themeColor="text1" w:themeTint="A6"/>
      <w:spacing w:val="15"/>
      <w:sz w:val="28"/>
      <w:szCs w:val="35"/>
    </w:rPr>
  </w:style>
  <w:style w:type="character" w:customStyle="1" w:styleId="SubtitleChar">
    <w:name w:val="Subtitle Char"/>
    <w:basedOn w:val="DefaultParagraphFont"/>
    <w:link w:val="Subtitle"/>
    <w:uiPriority w:val="11"/>
    <w:rsid w:val="00B07431"/>
    <w:rPr>
      <w:rFonts w:eastAsiaTheme="majorEastAsia" w:cstheme="majorBidi"/>
      <w:color w:val="595959" w:themeColor="text1" w:themeTint="A6"/>
      <w:spacing w:val="15"/>
      <w:sz w:val="28"/>
      <w:szCs w:val="35"/>
    </w:rPr>
  </w:style>
  <w:style w:type="paragraph" w:styleId="Quote">
    <w:name w:val="Quote"/>
    <w:basedOn w:val="Normal"/>
    <w:next w:val="Normal"/>
    <w:link w:val="QuoteChar"/>
    <w:uiPriority w:val="29"/>
    <w:qFormat/>
    <w:rsid w:val="00B07431"/>
    <w:pPr>
      <w:spacing w:before="160"/>
      <w:jc w:val="center"/>
    </w:pPr>
    <w:rPr>
      <w:i/>
      <w:iCs/>
      <w:color w:val="404040" w:themeColor="text1" w:themeTint="BF"/>
    </w:rPr>
  </w:style>
  <w:style w:type="character" w:customStyle="1" w:styleId="QuoteChar">
    <w:name w:val="Quote Char"/>
    <w:basedOn w:val="DefaultParagraphFont"/>
    <w:link w:val="Quote"/>
    <w:uiPriority w:val="29"/>
    <w:rsid w:val="00B07431"/>
    <w:rPr>
      <w:i/>
      <w:iCs/>
      <w:color w:val="404040" w:themeColor="text1" w:themeTint="BF"/>
    </w:rPr>
  </w:style>
  <w:style w:type="paragraph" w:styleId="ListParagraph">
    <w:name w:val="List Paragraph"/>
    <w:basedOn w:val="Normal"/>
    <w:uiPriority w:val="34"/>
    <w:qFormat/>
    <w:rsid w:val="00B07431"/>
    <w:pPr>
      <w:ind w:left="720"/>
      <w:contextualSpacing/>
    </w:pPr>
  </w:style>
  <w:style w:type="character" w:styleId="IntenseEmphasis">
    <w:name w:val="Intense Emphasis"/>
    <w:basedOn w:val="DefaultParagraphFont"/>
    <w:uiPriority w:val="21"/>
    <w:qFormat/>
    <w:rsid w:val="00B07431"/>
    <w:rPr>
      <w:i/>
      <w:iCs/>
      <w:color w:val="2F5496" w:themeColor="accent1" w:themeShade="BF"/>
    </w:rPr>
  </w:style>
  <w:style w:type="paragraph" w:styleId="IntenseQuote">
    <w:name w:val="Intense Quote"/>
    <w:basedOn w:val="Normal"/>
    <w:next w:val="Normal"/>
    <w:link w:val="IntenseQuoteChar"/>
    <w:uiPriority w:val="30"/>
    <w:qFormat/>
    <w:rsid w:val="00B07431"/>
    <w:pPr>
      <w:pBdr>
        <w:top w:val="single" w:sz="4" w:space="10" w:color="2F5496" w:themeColor="accent1" w:themeShade="BF"/>
        <w:bottom w:val="single" w:sz="4" w:space="10" w:color="2F5496" w:themeColor="accent1" w:themeShade="BF"/>
      </w:pBdr>
      <w:spacing w:before="360" w:after="360"/>
      <w:ind w:left="864" w:right="864"/>
      <w:jc w:val="center"/>
    </w:pPr>
    <w:rPr>
      <w:i/>
      <w:iCs/>
      <w:color w:val="2F5496" w:themeColor="accent1" w:themeShade="BF"/>
    </w:rPr>
  </w:style>
  <w:style w:type="character" w:customStyle="1" w:styleId="IntenseQuoteChar">
    <w:name w:val="Intense Quote Char"/>
    <w:basedOn w:val="DefaultParagraphFont"/>
    <w:link w:val="IntenseQuote"/>
    <w:uiPriority w:val="30"/>
    <w:rsid w:val="00B07431"/>
    <w:rPr>
      <w:i/>
      <w:iCs/>
      <w:color w:val="2F5496" w:themeColor="accent1" w:themeShade="BF"/>
    </w:rPr>
  </w:style>
  <w:style w:type="character" w:styleId="IntenseReference">
    <w:name w:val="Intense Reference"/>
    <w:basedOn w:val="DefaultParagraphFont"/>
    <w:uiPriority w:val="32"/>
    <w:qFormat/>
    <w:rsid w:val="00B07431"/>
    <w:rPr>
      <w:b/>
      <w:bCs/>
      <w:smallCaps/>
      <w:color w:val="2F5496" w:themeColor="accent1" w:themeShade="BF"/>
      <w:spacing w:val="5"/>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4.png"/><Relationship Id="rId3" Type="http://schemas.openxmlformats.org/officeDocument/2006/relationships/settings" Target="settings.xml"/><Relationship Id="rId7" Type="http://schemas.openxmlformats.org/officeDocument/2006/relationships/image" Target="media/image3.png"/><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image" Target="media/image2.png"/><Relationship Id="rId5" Type="http://schemas.openxmlformats.org/officeDocument/2006/relationships/image" Target="media/image1.png"/><Relationship Id="rId10"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2</TotalTime>
  <Pages>3</Pages>
  <Words>1140</Words>
  <Characters>6504</Characters>
  <Application>Microsoft Office Word</Application>
  <DocSecurity>0</DocSecurity>
  <Lines>54</Lines>
  <Paragraphs>15</Paragraphs>
  <ScaleCrop>false</ScaleCrop>
  <Company/>
  <LinksUpToDate>false</LinksUpToDate>
  <CharactersWithSpaces>7629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Sanggunian Bayan</dc:creator>
  <cp:keywords/>
  <dc:description/>
  <cp:lastModifiedBy>Ma Gemma Molo</cp:lastModifiedBy>
  <cp:revision>4</cp:revision>
  <cp:lastPrinted>2025-07-10T04:54:00Z</cp:lastPrinted>
  <dcterms:created xsi:type="dcterms:W3CDTF">2025-09-17T05:16:00Z</dcterms:created>
  <dcterms:modified xsi:type="dcterms:W3CDTF">2025-09-17T05:19:00Z</dcterms:modified>
</cp:coreProperties>
</file>