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38A62" w14:textId="77777777" w:rsidR="00516CE2" w:rsidRPr="00810089" w:rsidRDefault="00516CE2" w:rsidP="00516CE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19EBE3B1" wp14:editId="5ECFB33B">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21B0D5A1" w14:textId="77777777" w:rsidR="00516CE2" w:rsidRPr="00810089" w:rsidRDefault="00516CE2" w:rsidP="00516CE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8003711" w14:textId="77777777" w:rsidR="00516CE2" w:rsidRPr="00810089" w:rsidRDefault="00516CE2" w:rsidP="00516CE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B4D35C8" w14:textId="77777777" w:rsidR="00516CE2" w:rsidRDefault="00516CE2" w:rsidP="00516CE2">
      <w:pPr>
        <w:spacing w:line="259" w:lineRule="auto"/>
        <w:ind w:left="720"/>
        <w:jc w:val="both"/>
        <w:rPr>
          <w:rFonts w:ascii="Arial" w:eastAsia="Calibri" w:hAnsi="Arial" w:cs="Arial"/>
          <w:b/>
          <w:i/>
          <w:kern w:val="0"/>
          <w:sz w:val="2"/>
          <w:szCs w:val="2"/>
          <w:lang w:eastAsia="en-PH" w:bidi="ar-SA"/>
          <w14:ligatures w14:val="none"/>
        </w:rPr>
      </w:pPr>
    </w:p>
    <w:p w14:paraId="3C1512BF" w14:textId="77777777" w:rsidR="00516CE2" w:rsidRPr="005D0BE0" w:rsidRDefault="00516CE2" w:rsidP="00516CE2">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28th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0F7D021B" w14:textId="77777777" w:rsidR="00516CE2" w:rsidRDefault="00516CE2" w:rsidP="00516CE2">
      <w:pPr>
        <w:spacing w:line="259" w:lineRule="auto"/>
        <w:ind w:left="720"/>
        <w:jc w:val="both"/>
        <w:rPr>
          <w:rFonts w:ascii="Arial" w:eastAsia="Calibri" w:hAnsi="Arial" w:cs="Arial"/>
          <w:b/>
          <w:i/>
          <w:kern w:val="0"/>
          <w:sz w:val="2"/>
          <w:szCs w:val="2"/>
          <w:lang w:eastAsia="en-PH" w:bidi="ar-SA"/>
          <w14:ligatures w14:val="none"/>
        </w:rPr>
      </w:pPr>
    </w:p>
    <w:p w14:paraId="49C67BAF" w14:textId="77777777" w:rsidR="00516CE2" w:rsidRPr="00810089" w:rsidRDefault="00516CE2" w:rsidP="00516CE2">
      <w:pPr>
        <w:spacing w:line="259" w:lineRule="auto"/>
        <w:ind w:left="720"/>
        <w:jc w:val="both"/>
        <w:rPr>
          <w:rFonts w:ascii="Arial" w:eastAsia="Calibri" w:hAnsi="Arial" w:cs="Arial"/>
          <w:b/>
          <w:i/>
          <w:kern w:val="0"/>
          <w:sz w:val="2"/>
          <w:szCs w:val="2"/>
          <w:lang w:eastAsia="en-PH" w:bidi="ar-SA"/>
          <w14:ligatures w14:val="none"/>
        </w:rPr>
      </w:pPr>
    </w:p>
    <w:p w14:paraId="5E83B30D" w14:textId="77777777" w:rsidR="00516CE2" w:rsidRPr="00810089" w:rsidRDefault="00516CE2" w:rsidP="00516CE2">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7D78E8B0" w14:textId="77777777" w:rsidR="00516CE2" w:rsidRPr="00810089" w:rsidRDefault="00516CE2" w:rsidP="00516CE2">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2283A884" w14:textId="77777777" w:rsidR="00516CE2" w:rsidRPr="00810089" w:rsidRDefault="00516CE2" w:rsidP="00516CE2">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FE49E1B" w14:textId="77777777" w:rsidR="00516CE2" w:rsidRPr="00810089" w:rsidRDefault="00516CE2" w:rsidP="00516CE2">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0923697" w14:textId="77777777" w:rsidR="00516CE2" w:rsidRPr="00810089" w:rsidRDefault="00516CE2" w:rsidP="00516CE2">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34453551" w14:textId="77777777" w:rsidR="00516CE2" w:rsidRPr="00810089" w:rsidRDefault="00516CE2" w:rsidP="00516CE2">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E1B4502" w14:textId="77777777" w:rsidR="00516CE2" w:rsidRPr="00810089" w:rsidRDefault="00516CE2" w:rsidP="00516CE2">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7333CBC" w14:textId="77777777" w:rsidR="00516CE2" w:rsidRPr="00810089" w:rsidRDefault="00516CE2" w:rsidP="00516CE2">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3ADDE6C" w14:textId="77777777" w:rsidR="00516CE2" w:rsidRPr="00810089" w:rsidRDefault="00516CE2" w:rsidP="00516CE2">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203AC52E" w14:textId="77777777" w:rsidR="00516CE2" w:rsidRPr="00810089" w:rsidRDefault="00516CE2" w:rsidP="00516CE2">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9AB376D" w14:textId="77777777" w:rsidR="00516CE2" w:rsidRPr="00810089" w:rsidRDefault="00516CE2" w:rsidP="00516CE2">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087A0F8B" w14:textId="77777777" w:rsidR="00516CE2" w:rsidRPr="00810089" w:rsidRDefault="00516CE2" w:rsidP="00516CE2">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4DB2EAC9" w14:textId="77777777" w:rsidR="00516CE2" w:rsidRPr="00810089" w:rsidRDefault="00516CE2" w:rsidP="00516CE2">
      <w:pPr>
        <w:spacing w:line="259" w:lineRule="auto"/>
        <w:ind w:left="720"/>
        <w:jc w:val="both"/>
        <w:rPr>
          <w:rFonts w:ascii="Arial" w:eastAsia="Calibri" w:hAnsi="Arial" w:cs="Arial"/>
          <w:b/>
          <w:i/>
          <w:kern w:val="0"/>
          <w:sz w:val="2"/>
          <w:szCs w:val="2"/>
          <w:lang w:eastAsia="en-PH" w:bidi="ar-SA"/>
          <w14:ligatures w14:val="none"/>
        </w:rPr>
      </w:pPr>
    </w:p>
    <w:p w14:paraId="63E61010" w14:textId="77777777" w:rsidR="00516CE2" w:rsidRPr="00810089" w:rsidRDefault="00516CE2" w:rsidP="00516CE2">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0C0316FF" w14:textId="63E9A4DE" w:rsidR="00516CE2" w:rsidRPr="00810089" w:rsidRDefault="00516CE2" w:rsidP="00516CE2">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r>
        <w:rPr>
          <w:rFonts w:ascii="Arial" w:eastAsia="Times New Roman" w:hAnsi="Arial" w:cs="Arial"/>
          <w:bCs/>
          <w:iCs/>
          <w:kern w:val="0"/>
          <w:sz w:val="22"/>
          <w:szCs w:val="22"/>
          <w:lang w:eastAsia="en-PH" w:bidi="ar-SA"/>
          <w14:ligatures w14:val="none"/>
        </w:rPr>
        <w:t xml:space="preserve">- - </w:t>
      </w:r>
    </w:p>
    <w:p w14:paraId="7562D211" w14:textId="77777777" w:rsidR="00516CE2" w:rsidRDefault="00516CE2" w:rsidP="00516CE2">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p>
    <w:p w14:paraId="6D95FEAA" w14:textId="093C9D15" w:rsidR="00516CE2" w:rsidRPr="00C072E3" w:rsidRDefault="00516CE2" w:rsidP="00516CE2">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C072E3">
        <w:rPr>
          <w:rFonts w:ascii="Arial" w:eastAsia="Times New Roman" w:hAnsi="Arial" w:cs="Arial"/>
          <w:b/>
          <w:bCs/>
          <w:color w:val="000000" w:themeColor="text1"/>
          <w:kern w:val="0"/>
          <w:sz w:val="23"/>
          <w:szCs w:val="23"/>
          <w:lang w:eastAsia="en-PH" w:bidi="ar-SA"/>
          <w14:ligatures w14:val="none"/>
        </w:rPr>
        <w:t>Resolution No. 2025-</w:t>
      </w:r>
      <w:r>
        <w:rPr>
          <w:rFonts w:ascii="Arial" w:eastAsia="Times New Roman" w:hAnsi="Arial" w:cs="Arial"/>
          <w:b/>
          <w:bCs/>
          <w:color w:val="000000" w:themeColor="text1"/>
          <w:kern w:val="0"/>
          <w:sz w:val="23"/>
          <w:szCs w:val="23"/>
          <w:lang w:eastAsia="en-PH" w:bidi="ar-SA"/>
          <w14:ligatures w14:val="none"/>
        </w:rPr>
        <w:t>096</w:t>
      </w:r>
    </w:p>
    <w:p w14:paraId="2E57AB48" w14:textId="77777777" w:rsidR="00516CE2" w:rsidRPr="00C072E3" w:rsidRDefault="00516CE2" w:rsidP="00516CE2">
      <w:pPr>
        <w:spacing w:after="0" w:line="240" w:lineRule="auto"/>
        <w:ind w:left="360"/>
        <w:jc w:val="both"/>
        <w:rPr>
          <w:rFonts w:ascii="Arial" w:eastAsia="Times New Roman" w:hAnsi="Arial" w:cs="Arial"/>
          <w:color w:val="000000" w:themeColor="text1"/>
          <w:kern w:val="0"/>
          <w:sz w:val="23"/>
          <w:szCs w:val="23"/>
          <w:lang w:eastAsia="en-PH" w:bidi="ar-SA"/>
          <w14:ligatures w14:val="none"/>
        </w:rPr>
      </w:pPr>
    </w:p>
    <w:p w14:paraId="6FB54988" w14:textId="21541C7B" w:rsidR="00516CE2" w:rsidRDefault="00516CE2" w:rsidP="00516CE2">
      <w:pPr>
        <w:spacing w:afterLines="100" w:after="240"/>
        <w:contextualSpacing/>
        <w:jc w:val="both"/>
        <w:rPr>
          <w:rFonts w:ascii="Arial" w:eastAsia="Arial" w:hAnsi="Arial" w:cs="Arial"/>
          <w:sz w:val="22"/>
        </w:rPr>
      </w:pPr>
      <w:r w:rsidRPr="003C7D28">
        <w:rPr>
          <w:rFonts w:ascii="Arial" w:eastAsia="Arial" w:hAnsi="Arial" w:cs="Arial"/>
          <w:sz w:val="22"/>
        </w:rPr>
        <w:t>RESOLUTION CONGRATULATING MS. RHIANE PEREZ OF BARANGAY POBLACION 8, TIGBAUAN, ILOILO FOR WINNING THE JORDAN BRAND’S “THE ONE MANILA” 1V1 WOMEN BASKETBALL FINALIST CATEGORY AND REPRESENTING THE PHILIPPINES FOR THE GLOBAL FINALS IN NEW YORK CITY</w:t>
      </w:r>
    </w:p>
    <w:p w14:paraId="22AAB05D" w14:textId="77777777" w:rsidR="00516CE2" w:rsidRPr="003C7D28" w:rsidRDefault="00516CE2" w:rsidP="00516CE2">
      <w:pPr>
        <w:spacing w:afterLines="100" w:after="240"/>
        <w:contextualSpacing/>
        <w:jc w:val="both"/>
        <w:rPr>
          <w:rFonts w:ascii="Arial" w:eastAsia="Arial" w:hAnsi="Arial" w:cs="Arial"/>
          <w:sz w:val="22"/>
        </w:rPr>
      </w:pPr>
    </w:p>
    <w:p w14:paraId="18D2C724" w14:textId="77777777" w:rsidR="00516CE2" w:rsidRPr="003C7D28" w:rsidRDefault="00516CE2" w:rsidP="00516CE2">
      <w:pPr>
        <w:spacing w:before="240" w:after="240"/>
        <w:jc w:val="both"/>
        <w:rPr>
          <w:rFonts w:ascii="Arial" w:eastAsia="Arial" w:hAnsi="Arial" w:cs="Arial"/>
          <w:sz w:val="22"/>
        </w:rPr>
      </w:pPr>
      <w:r w:rsidRPr="003C7D28">
        <w:rPr>
          <w:rFonts w:ascii="Arial" w:eastAsia="Arial" w:hAnsi="Arial" w:cs="Arial"/>
          <w:b/>
          <w:sz w:val="22"/>
        </w:rPr>
        <w:tab/>
      </w:r>
      <w:proofErr w:type="gramStart"/>
      <w:r w:rsidRPr="003C7D28">
        <w:rPr>
          <w:rFonts w:ascii="Arial" w:eastAsia="Arial" w:hAnsi="Arial" w:cs="Arial"/>
          <w:b/>
          <w:sz w:val="22"/>
        </w:rPr>
        <w:t xml:space="preserve">WHEREAS, </w:t>
      </w:r>
      <w:r>
        <w:rPr>
          <w:rFonts w:ascii="Arial" w:eastAsia="Arial" w:hAnsi="Arial" w:cs="Arial"/>
          <w:sz w:val="22"/>
        </w:rPr>
        <w:t xml:space="preserve"> </w:t>
      </w:r>
      <w:r w:rsidRPr="003C7D28">
        <w:rPr>
          <w:rFonts w:ascii="Arial" w:eastAsia="Arial" w:hAnsi="Arial" w:cs="Arial"/>
          <w:sz w:val="22"/>
        </w:rPr>
        <w:t>Rhiane</w:t>
      </w:r>
      <w:proofErr w:type="gramEnd"/>
      <w:r w:rsidRPr="003C7D28">
        <w:rPr>
          <w:rFonts w:ascii="Arial" w:eastAsia="Arial" w:hAnsi="Arial" w:cs="Arial"/>
          <w:sz w:val="22"/>
        </w:rPr>
        <w:t xml:space="preserve"> Perez is a resident of Barangay </w:t>
      </w:r>
      <w:proofErr w:type="spellStart"/>
      <w:r w:rsidRPr="003C7D28">
        <w:rPr>
          <w:rFonts w:ascii="Arial" w:eastAsia="Arial" w:hAnsi="Arial" w:cs="Arial"/>
          <w:sz w:val="22"/>
        </w:rPr>
        <w:t>Poblacion</w:t>
      </w:r>
      <w:proofErr w:type="spellEnd"/>
      <w:r w:rsidRPr="003C7D28">
        <w:rPr>
          <w:rFonts w:ascii="Arial" w:eastAsia="Arial" w:hAnsi="Arial" w:cs="Arial"/>
          <w:sz w:val="22"/>
        </w:rPr>
        <w:t xml:space="preserve"> 8, </w:t>
      </w:r>
      <w:proofErr w:type="spellStart"/>
      <w:r w:rsidRPr="003C7D28">
        <w:rPr>
          <w:rFonts w:ascii="Arial" w:eastAsia="Arial" w:hAnsi="Arial" w:cs="Arial"/>
          <w:sz w:val="22"/>
        </w:rPr>
        <w:t>Tigbauan</w:t>
      </w:r>
      <w:proofErr w:type="spellEnd"/>
      <w:r w:rsidRPr="003C7D28">
        <w:rPr>
          <w:rFonts w:ascii="Arial" w:eastAsia="Arial" w:hAnsi="Arial" w:cs="Arial"/>
          <w:sz w:val="22"/>
        </w:rPr>
        <w:t xml:space="preserve">, Iloilo; </w:t>
      </w:r>
    </w:p>
    <w:p w14:paraId="692E76BC" w14:textId="77777777" w:rsidR="00516CE2" w:rsidRPr="003C7D28" w:rsidRDefault="00516CE2" w:rsidP="00516CE2">
      <w:pPr>
        <w:spacing w:before="240" w:after="240"/>
        <w:jc w:val="both"/>
        <w:rPr>
          <w:rFonts w:ascii="Arial" w:eastAsia="Arial" w:hAnsi="Arial" w:cs="Arial"/>
          <w:sz w:val="22"/>
        </w:rPr>
      </w:pPr>
      <w:r w:rsidRPr="003C7D28">
        <w:rPr>
          <w:rFonts w:ascii="Arial" w:eastAsia="Arial" w:hAnsi="Arial" w:cs="Arial"/>
          <w:sz w:val="22"/>
        </w:rPr>
        <w:tab/>
      </w:r>
      <w:proofErr w:type="gramStart"/>
      <w:r w:rsidRPr="003C7D28">
        <w:rPr>
          <w:rFonts w:ascii="Arial" w:eastAsia="Arial" w:hAnsi="Arial" w:cs="Arial"/>
          <w:b/>
          <w:sz w:val="22"/>
        </w:rPr>
        <w:t>WHEREAS,</w:t>
      </w:r>
      <w:r w:rsidRPr="003C7D28">
        <w:rPr>
          <w:rFonts w:ascii="Arial" w:eastAsia="Arial" w:hAnsi="Arial" w:cs="Arial"/>
          <w:sz w:val="22"/>
        </w:rPr>
        <w:t xml:space="preserve">  Rhiane</w:t>
      </w:r>
      <w:proofErr w:type="gramEnd"/>
      <w:r w:rsidRPr="003C7D28">
        <w:rPr>
          <w:rFonts w:ascii="Arial" w:eastAsia="Arial" w:hAnsi="Arial" w:cs="Arial"/>
          <w:sz w:val="22"/>
        </w:rPr>
        <w:t xml:space="preserve"> Perez is the daughter of Mr. Rodante Perez and Mrs. Remia Perez;</w:t>
      </w:r>
    </w:p>
    <w:p w14:paraId="368DEF27" w14:textId="77777777" w:rsidR="00516CE2" w:rsidRPr="003C7D28" w:rsidRDefault="00516CE2" w:rsidP="00516CE2">
      <w:pPr>
        <w:spacing w:before="240" w:after="240"/>
        <w:jc w:val="both"/>
        <w:rPr>
          <w:rFonts w:ascii="Arial" w:eastAsia="Arial" w:hAnsi="Arial" w:cs="Arial"/>
          <w:sz w:val="22"/>
        </w:rPr>
      </w:pPr>
      <w:r w:rsidRPr="003C7D28">
        <w:rPr>
          <w:rFonts w:ascii="Arial" w:eastAsia="Arial" w:hAnsi="Arial" w:cs="Arial"/>
          <w:sz w:val="22"/>
        </w:rPr>
        <w:tab/>
      </w:r>
      <w:proofErr w:type="gramStart"/>
      <w:r w:rsidRPr="003C7D28">
        <w:rPr>
          <w:rFonts w:ascii="Arial" w:eastAsia="Arial" w:hAnsi="Arial" w:cs="Arial"/>
          <w:b/>
          <w:sz w:val="22"/>
        </w:rPr>
        <w:t>WHEREAS,</w:t>
      </w:r>
      <w:r w:rsidRPr="003C7D28">
        <w:rPr>
          <w:rFonts w:ascii="Arial" w:eastAsia="Arial" w:hAnsi="Arial" w:cs="Arial"/>
          <w:sz w:val="22"/>
        </w:rPr>
        <w:t xml:space="preserve">  Rhiane</w:t>
      </w:r>
      <w:proofErr w:type="gramEnd"/>
      <w:r w:rsidRPr="003C7D28">
        <w:rPr>
          <w:rFonts w:ascii="Arial" w:eastAsia="Arial" w:hAnsi="Arial" w:cs="Arial"/>
          <w:sz w:val="22"/>
        </w:rPr>
        <w:t xml:space="preserve"> Perez is a student athlete in the University of Santo Tomas (UST) Junior Growling Tigresses;</w:t>
      </w:r>
    </w:p>
    <w:p w14:paraId="7E1C715F" w14:textId="77777777" w:rsidR="00516CE2" w:rsidRPr="003C7D28" w:rsidRDefault="00516CE2" w:rsidP="00516CE2">
      <w:pPr>
        <w:spacing w:before="240" w:after="240"/>
        <w:ind w:firstLine="720"/>
        <w:jc w:val="both"/>
        <w:rPr>
          <w:rFonts w:ascii="Arial" w:eastAsia="Arial" w:hAnsi="Arial" w:cs="Arial"/>
          <w:sz w:val="22"/>
        </w:rPr>
      </w:pPr>
      <w:r w:rsidRPr="003C7D28">
        <w:rPr>
          <w:rFonts w:ascii="Arial" w:eastAsia="Arial" w:hAnsi="Arial" w:cs="Arial"/>
          <w:b/>
          <w:sz w:val="22"/>
        </w:rPr>
        <w:t>WHEREAS,</w:t>
      </w:r>
      <w:r w:rsidRPr="003C7D28">
        <w:rPr>
          <w:rFonts w:ascii="Arial" w:eastAsia="Arial" w:hAnsi="Arial" w:cs="Arial"/>
          <w:sz w:val="22"/>
        </w:rPr>
        <w:t xml:space="preserve"> Rhiane </w:t>
      </w:r>
      <w:proofErr w:type="gramStart"/>
      <w:r w:rsidRPr="003C7D28">
        <w:rPr>
          <w:rFonts w:ascii="Arial" w:eastAsia="Arial" w:hAnsi="Arial" w:cs="Arial"/>
          <w:sz w:val="22"/>
        </w:rPr>
        <w:t>Perez  has</w:t>
      </w:r>
      <w:proofErr w:type="gramEnd"/>
      <w:r w:rsidRPr="003C7D28">
        <w:rPr>
          <w:rFonts w:ascii="Arial" w:eastAsia="Arial" w:hAnsi="Arial" w:cs="Arial"/>
          <w:sz w:val="22"/>
        </w:rPr>
        <w:t xml:space="preserve"> brought honor and pride to the community by emerging as the Champion of the Jordan Brand “The One” Manila Qualifier held on June 30, 2025 at the Jordan Manila Flight Deck, BGC, Taguig City;</w:t>
      </w:r>
    </w:p>
    <w:p w14:paraId="24365149" w14:textId="77777777" w:rsidR="00516CE2" w:rsidRPr="003C7D28" w:rsidRDefault="00516CE2" w:rsidP="00516CE2">
      <w:pPr>
        <w:spacing w:before="240" w:after="240"/>
        <w:ind w:firstLine="720"/>
        <w:jc w:val="both"/>
        <w:rPr>
          <w:rFonts w:ascii="Arial" w:eastAsia="Arial" w:hAnsi="Arial" w:cs="Arial"/>
          <w:sz w:val="22"/>
        </w:rPr>
      </w:pPr>
      <w:r w:rsidRPr="003C7D28">
        <w:rPr>
          <w:rFonts w:ascii="Arial" w:eastAsia="Arial" w:hAnsi="Arial" w:cs="Arial"/>
          <w:b/>
          <w:sz w:val="22"/>
        </w:rPr>
        <w:t>WHEREAS,</w:t>
      </w:r>
      <w:r w:rsidRPr="003C7D28">
        <w:rPr>
          <w:rFonts w:ascii="Arial" w:eastAsia="Arial" w:hAnsi="Arial" w:cs="Arial"/>
          <w:sz w:val="22"/>
        </w:rPr>
        <w:t xml:space="preserve"> Rhiane Perez triumphed over a field of the country’s best young female basketball athletes, showcasing not only superior athleticism and skill, but also clutch composure, determination, and true sportsmanship;</w:t>
      </w:r>
    </w:p>
    <w:p w14:paraId="52D91617" w14:textId="77777777" w:rsidR="00516CE2" w:rsidRPr="003C7D28" w:rsidRDefault="00516CE2" w:rsidP="00516CE2">
      <w:pPr>
        <w:spacing w:before="240" w:after="240"/>
        <w:ind w:firstLine="720"/>
        <w:jc w:val="both"/>
        <w:rPr>
          <w:rFonts w:ascii="Arial" w:eastAsia="Arial" w:hAnsi="Arial" w:cs="Arial"/>
          <w:sz w:val="22"/>
        </w:rPr>
      </w:pPr>
      <w:r w:rsidRPr="003C7D28">
        <w:rPr>
          <w:rFonts w:ascii="Arial" w:eastAsia="Arial" w:hAnsi="Arial" w:cs="Arial"/>
          <w:b/>
          <w:sz w:val="22"/>
        </w:rPr>
        <w:t>WHEREAS,</w:t>
      </w:r>
      <w:r w:rsidRPr="003C7D28">
        <w:rPr>
          <w:rFonts w:ascii="Arial" w:eastAsia="Arial" w:hAnsi="Arial" w:cs="Arial"/>
          <w:sz w:val="22"/>
        </w:rPr>
        <w:t xml:space="preserve"> by virtue of her victory, Ms. Perez earned the esteemed opportunity to represent the Philippines on the global stage at the Jordan Brand “The One” Global Finals this coming August 2025 in New York City, USA standing among elite youth athletes from over 15 countries;</w:t>
      </w:r>
    </w:p>
    <w:p w14:paraId="6D314F83" w14:textId="77777777" w:rsidR="00516CE2" w:rsidRDefault="00516CE2" w:rsidP="00516CE2">
      <w:pPr>
        <w:ind w:firstLine="720"/>
        <w:jc w:val="both"/>
        <w:rPr>
          <w:rFonts w:ascii="Arial" w:eastAsia="Arial" w:hAnsi="Arial" w:cs="Arial"/>
          <w:sz w:val="22"/>
        </w:rPr>
      </w:pPr>
      <w:r w:rsidRPr="003C7D28">
        <w:rPr>
          <w:rFonts w:ascii="Arial" w:eastAsia="Arial" w:hAnsi="Arial" w:cs="Arial"/>
          <w:b/>
          <w:sz w:val="22"/>
        </w:rPr>
        <w:t>WHEREAS,</w:t>
      </w:r>
      <w:r w:rsidRPr="003C7D28">
        <w:rPr>
          <w:rFonts w:ascii="Arial" w:eastAsia="Arial" w:hAnsi="Arial" w:cs="Arial"/>
          <w:sz w:val="22"/>
        </w:rPr>
        <w:t xml:space="preserve"> the Municipality of </w:t>
      </w:r>
      <w:proofErr w:type="spellStart"/>
      <w:r w:rsidRPr="003C7D28">
        <w:rPr>
          <w:rFonts w:ascii="Arial" w:eastAsia="Arial" w:hAnsi="Arial" w:cs="Arial"/>
          <w:sz w:val="22"/>
        </w:rPr>
        <w:t>Tigbauan</w:t>
      </w:r>
      <w:proofErr w:type="spellEnd"/>
      <w:r w:rsidRPr="003C7D28">
        <w:rPr>
          <w:rFonts w:ascii="Arial" w:eastAsia="Arial" w:hAnsi="Arial" w:cs="Arial"/>
          <w:sz w:val="22"/>
        </w:rPr>
        <w:t>, through the Sangguniang Bayan, deems it fitting and proper to recognize this exemplary accomplishment as a testament to local excellence and national pride;</w:t>
      </w:r>
    </w:p>
    <w:p w14:paraId="0BAE7E7A" w14:textId="77777777" w:rsidR="00516CE2" w:rsidRDefault="00516CE2" w:rsidP="00516CE2">
      <w:pPr>
        <w:ind w:firstLine="720"/>
        <w:jc w:val="both"/>
        <w:rPr>
          <w:rFonts w:ascii="Arial" w:eastAsia="Arial" w:hAnsi="Arial" w:cs="Arial"/>
          <w:sz w:val="22"/>
        </w:rPr>
      </w:pPr>
      <w:r w:rsidRPr="003C7D28">
        <w:rPr>
          <w:rFonts w:ascii="Arial" w:eastAsia="Arial" w:hAnsi="Arial" w:cs="Arial"/>
          <w:b/>
          <w:sz w:val="22"/>
        </w:rPr>
        <w:t xml:space="preserve">WHEREAS, </w:t>
      </w:r>
      <w:r w:rsidRPr="003C7D28">
        <w:rPr>
          <w:rFonts w:ascii="Arial" w:eastAsia="Arial" w:hAnsi="Arial" w:cs="Arial"/>
          <w:sz w:val="22"/>
        </w:rPr>
        <w:t xml:space="preserve">such special achievement brought honor, pride and admiration not only to Ms. Rhiane Pere but to all </w:t>
      </w:r>
      <w:proofErr w:type="spellStart"/>
      <w:r w:rsidRPr="003C7D28">
        <w:rPr>
          <w:rFonts w:ascii="Arial" w:eastAsia="Arial" w:hAnsi="Arial" w:cs="Arial"/>
          <w:sz w:val="22"/>
        </w:rPr>
        <w:t>Tigbauanons</w:t>
      </w:r>
      <w:proofErr w:type="spellEnd"/>
      <w:r w:rsidRPr="003C7D28">
        <w:rPr>
          <w:rFonts w:ascii="Arial" w:eastAsia="Arial" w:hAnsi="Arial" w:cs="Arial"/>
          <w:sz w:val="22"/>
        </w:rPr>
        <w:t xml:space="preserve"> as well; </w:t>
      </w:r>
    </w:p>
    <w:p w14:paraId="0D769AA6" w14:textId="77777777" w:rsidR="00516CE2" w:rsidRDefault="00516CE2" w:rsidP="00516CE2">
      <w:pPr>
        <w:ind w:firstLine="720"/>
        <w:jc w:val="both"/>
        <w:rPr>
          <w:rFonts w:ascii="Arial" w:eastAsia="Arial" w:hAnsi="Arial" w:cs="Arial"/>
          <w:sz w:val="22"/>
        </w:rPr>
      </w:pPr>
    </w:p>
    <w:p w14:paraId="162BBC09" w14:textId="77777777" w:rsidR="00516CE2" w:rsidRDefault="00516CE2" w:rsidP="00516CE2">
      <w:pPr>
        <w:ind w:firstLine="720"/>
        <w:jc w:val="both"/>
        <w:rPr>
          <w:rFonts w:ascii="Arial" w:eastAsia="Arial" w:hAnsi="Arial" w:cs="Arial"/>
          <w:sz w:val="22"/>
        </w:rPr>
      </w:pPr>
    </w:p>
    <w:p w14:paraId="7B22E993" w14:textId="77777777" w:rsidR="00516CE2" w:rsidRDefault="00516CE2" w:rsidP="00516CE2">
      <w:pPr>
        <w:ind w:firstLine="720"/>
        <w:jc w:val="both"/>
        <w:rPr>
          <w:rFonts w:ascii="Arial" w:eastAsia="Arial" w:hAnsi="Arial" w:cs="Arial"/>
          <w:sz w:val="22"/>
        </w:rPr>
      </w:pPr>
    </w:p>
    <w:p w14:paraId="17C448A8" w14:textId="0AAD9D21" w:rsidR="00516CE2" w:rsidRPr="003C7D28" w:rsidRDefault="00516CE2" w:rsidP="00516CE2">
      <w:pPr>
        <w:ind w:left="5040" w:firstLine="720"/>
        <w:jc w:val="both"/>
        <w:rPr>
          <w:rFonts w:ascii="Arial" w:eastAsia="Arial" w:hAnsi="Arial" w:cs="Arial"/>
          <w:sz w:val="22"/>
        </w:rPr>
      </w:pPr>
      <w:r>
        <w:rPr>
          <w:rFonts w:ascii="Arial" w:eastAsia="Arial" w:hAnsi="Arial" w:cs="Arial"/>
          <w:sz w:val="22"/>
        </w:rPr>
        <w:t xml:space="preserve">                 Page 2-Res.No.2025-096</w:t>
      </w:r>
      <w:r w:rsidRPr="003C7D28">
        <w:rPr>
          <w:rFonts w:ascii="Arial" w:eastAsia="Arial" w:hAnsi="Arial" w:cs="Arial"/>
          <w:sz w:val="22"/>
        </w:rPr>
        <w:t>​</w:t>
      </w:r>
    </w:p>
    <w:p w14:paraId="60241671" w14:textId="77777777" w:rsidR="00516CE2" w:rsidRPr="003C7D28" w:rsidRDefault="00516CE2" w:rsidP="00516CE2">
      <w:pPr>
        <w:spacing w:before="240" w:after="240"/>
        <w:jc w:val="both"/>
        <w:rPr>
          <w:rFonts w:ascii="Arial" w:eastAsia="Arial" w:hAnsi="Arial" w:cs="Arial"/>
          <w:b/>
          <w:sz w:val="22"/>
        </w:rPr>
      </w:pPr>
      <w:r w:rsidRPr="003C7D28">
        <w:rPr>
          <w:rFonts w:ascii="Arial" w:eastAsia="Arial" w:hAnsi="Arial" w:cs="Arial"/>
          <w:b/>
          <w:sz w:val="22"/>
        </w:rPr>
        <w:tab/>
        <w:t xml:space="preserve">NOW THEREFORE, </w:t>
      </w:r>
      <w:r w:rsidRPr="003C7D28">
        <w:rPr>
          <w:rFonts w:ascii="Arial" w:eastAsia="Arial" w:hAnsi="Arial" w:cs="Arial"/>
          <w:sz w:val="22"/>
        </w:rPr>
        <w:t xml:space="preserve">on motion of HON. FLORENCE JOY V. CABALONGA, Chairperson, Committee on Youth and Sports Development and duly seconded by Hon. Pinky </w:t>
      </w:r>
      <w:r>
        <w:rPr>
          <w:rFonts w:ascii="Arial" w:eastAsia="Arial" w:hAnsi="Arial" w:cs="Arial"/>
          <w:sz w:val="22"/>
        </w:rPr>
        <w:t xml:space="preserve">A. </w:t>
      </w:r>
      <w:r w:rsidRPr="003C7D28">
        <w:rPr>
          <w:rFonts w:ascii="Arial" w:eastAsia="Arial" w:hAnsi="Arial" w:cs="Arial"/>
          <w:sz w:val="22"/>
        </w:rPr>
        <w:t xml:space="preserve">Jarina, Hon. Gene Rose </w:t>
      </w:r>
      <w:r>
        <w:rPr>
          <w:rFonts w:ascii="Arial" w:eastAsia="Arial" w:hAnsi="Arial" w:cs="Arial"/>
          <w:sz w:val="22"/>
        </w:rPr>
        <w:t xml:space="preserve">C. </w:t>
      </w:r>
      <w:proofErr w:type="spellStart"/>
      <w:r w:rsidRPr="003C7D28">
        <w:rPr>
          <w:rFonts w:ascii="Arial" w:eastAsia="Arial" w:hAnsi="Arial" w:cs="Arial"/>
          <w:sz w:val="22"/>
        </w:rPr>
        <w:t>Canaya</w:t>
      </w:r>
      <w:proofErr w:type="spellEnd"/>
      <w:r w:rsidRPr="003C7D28">
        <w:rPr>
          <w:rFonts w:ascii="Arial" w:eastAsia="Arial" w:hAnsi="Arial" w:cs="Arial"/>
          <w:sz w:val="22"/>
        </w:rPr>
        <w:t xml:space="preserve">. Hon. Adrian S. </w:t>
      </w:r>
      <w:proofErr w:type="spellStart"/>
      <w:r w:rsidRPr="003C7D28">
        <w:rPr>
          <w:rFonts w:ascii="Arial" w:eastAsia="Arial" w:hAnsi="Arial" w:cs="Arial"/>
          <w:sz w:val="22"/>
        </w:rPr>
        <w:t>Camposagrado</w:t>
      </w:r>
      <w:proofErr w:type="spellEnd"/>
      <w:r w:rsidRPr="003C7D28">
        <w:rPr>
          <w:rFonts w:ascii="Arial" w:eastAsia="Arial" w:hAnsi="Arial" w:cs="Arial"/>
          <w:sz w:val="22"/>
        </w:rPr>
        <w:t xml:space="preserve">, Hon. Joel L. Sayson, Hon. Marlon </w:t>
      </w:r>
      <w:r>
        <w:rPr>
          <w:rFonts w:ascii="Arial" w:eastAsia="Arial" w:hAnsi="Arial" w:cs="Arial"/>
          <w:sz w:val="22"/>
        </w:rPr>
        <w:t xml:space="preserve">R. </w:t>
      </w:r>
      <w:proofErr w:type="spellStart"/>
      <w:r w:rsidRPr="003C7D28">
        <w:rPr>
          <w:rFonts w:ascii="Arial" w:eastAsia="Arial" w:hAnsi="Arial" w:cs="Arial"/>
          <w:sz w:val="22"/>
        </w:rPr>
        <w:t>Terunez</w:t>
      </w:r>
      <w:proofErr w:type="spellEnd"/>
      <w:r w:rsidRPr="003C7D28">
        <w:rPr>
          <w:rFonts w:ascii="Arial" w:eastAsia="Arial" w:hAnsi="Arial" w:cs="Arial"/>
          <w:sz w:val="22"/>
        </w:rPr>
        <w:t xml:space="preserve">, Hon. Nora Rose </w:t>
      </w:r>
      <w:r>
        <w:rPr>
          <w:rFonts w:ascii="Arial" w:eastAsia="Arial" w:hAnsi="Arial" w:cs="Arial"/>
          <w:sz w:val="22"/>
        </w:rPr>
        <w:t xml:space="preserve">T. </w:t>
      </w:r>
      <w:proofErr w:type="spellStart"/>
      <w:r w:rsidRPr="003C7D28">
        <w:rPr>
          <w:rFonts w:ascii="Arial" w:eastAsia="Arial" w:hAnsi="Arial" w:cs="Arial"/>
          <w:sz w:val="22"/>
        </w:rPr>
        <w:t>Tub</w:t>
      </w:r>
      <w:r>
        <w:rPr>
          <w:rFonts w:ascii="Arial" w:eastAsia="Arial" w:hAnsi="Arial" w:cs="Arial"/>
          <w:sz w:val="22"/>
        </w:rPr>
        <w:t>iano</w:t>
      </w:r>
      <w:proofErr w:type="spellEnd"/>
      <w:r>
        <w:rPr>
          <w:rFonts w:ascii="Arial" w:eastAsia="Arial" w:hAnsi="Arial" w:cs="Arial"/>
          <w:sz w:val="22"/>
        </w:rPr>
        <w:t xml:space="preserve">, Hon. Reynaldo E. </w:t>
      </w:r>
      <w:proofErr w:type="spellStart"/>
      <w:r>
        <w:rPr>
          <w:rFonts w:ascii="Arial" w:eastAsia="Arial" w:hAnsi="Arial" w:cs="Arial"/>
          <w:sz w:val="22"/>
        </w:rPr>
        <w:t>Tumabotabo</w:t>
      </w:r>
      <w:proofErr w:type="spellEnd"/>
      <w:r>
        <w:rPr>
          <w:rFonts w:ascii="Arial" w:eastAsia="Arial" w:hAnsi="Arial" w:cs="Arial"/>
          <w:sz w:val="22"/>
        </w:rPr>
        <w:t xml:space="preserve">, Hon. Norberto T. </w:t>
      </w:r>
      <w:proofErr w:type="spellStart"/>
      <w:r>
        <w:rPr>
          <w:rFonts w:ascii="Arial" w:eastAsia="Arial" w:hAnsi="Arial" w:cs="Arial"/>
          <w:sz w:val="22"/>
        </w:rPr>
        <w:t>Turalba</w:t>
      </w:r>
      <w:proofErr w:type="spellEnd"/>
      <w:r>
        <w:rPr>
          <w:rFonts w:ascii="Arial" w:eastAsia="Arial" w:hAnsi="Arial" w:cs="Arial"/>
          <w:sz w:val="22"/>
        </w:rPr>
        <w:t xml:space="preserve"> </w:t>
      </w:r>
      <w:r w:rsidRPr="003C7D28">
        <w:rPr>
          <w:rFonts w:ascii="Arial" w:eastAsia="Arial" w:hAnsi="Arial" w:cs="Arial"/>
          <w:sz w:val="22"/>
        </w:rPr>
        <w:t xml:space="preserve">and Hon. </w:t>
      </w:r>
      <w:r>
        <w:rPr>
          <w:rFonts w:ascii="Arial" w:eastAsia="Arial" w:hAnsi="Arial" w:cs="Arial"/>
          <w:sz w:val="22"/>
        </w:rPr>
        <w:t xml:space="preserve">T. </w:t>
      </w:r>
      <w:r w:rsidRPr="003C7D28">
        <w:rPr>
          <w:rFonts w:ascii="Arial" w:eastAsia="Arial" w:hAnsi="Arial" w:cs="Arial"/>
          <w:sz w:val="22"/>
        </w:rPr>
        <w:t>Lorna Domingo;</w:t>
      </w:r>
    </w:p>
    <w:p w14:paraId="637DDCD8" w14:textId="77777777" w:rsidR="00516CE2" w:rsidRPr="003C7D28" w:rsidRDefault="00516CE2" w:rsidP="00516CE2">
      <w:pPr>
        <w:spacing w:before="240" w:after="240"/>
        <w:jc w:val="both"/>
        <w:rPr>
          <w:rFonts w:ascii="Arial" w:eastAsia="Arial" w:hAnsi="Arial" w:cs="Arial"/>
          <w:b/>
          <w:sz w:val="22"/>
        </w:rPr>
      </w:pPr>
      <w:r w:rsidRPr="003C7D28">
        <w:rPr>
          <w:rFonts w:ascii="Arial" w:eastAsia="Arial" w:hAnsi="Arial" w:cs="Arial"/>
          <w:b/>
          <w:sz w:val="22"/>
        </w:rPr>
        <w:tab/>
        <w:t xml:space="preserve">​RESOLVED, </w:t>
      </w:r>
      <w:r w:rsidRPr="003C7D28">
        <w:rPr>
          <w:rFonts w:ascii="Arial" w:eastAsia="Arial" w:hAnsi="Arial" w:cs="Arial"/>
          <w:sz w:val="22"/>
        </w:rPr>
        <w:t xml:space="preserve">to congratulate Ms. Rhiane Perez of Barangay </w:t>
      </w:r>
      <w:proofErr w:type="spellStart"/>
      <w:r w:rsidRPr="003C7D28">
        <w:rPr>
          <w:rFonts w:ascii="Arial" w:eastAsia="Arial" w:hAnsi="Arial" w:cs="Arial"/>
          <w:sz w:val="22"/>
        </w:rPr>
        <w:t>Poblacion</w:t>
      </w:r>
      <w:proofErr w:type="spellEnd"/>
      <w:r w:rsidRPr="003C7D28">
        <w:rPr>
          <w:rFonts w:ascii="Arial" w:eastAsia="Arial" w:hAnsi="Arial" w:cs="Arial"/>
          <w:sz w:val="22"/>
        </w:rPr>
        <w:t xml:space="preserve"> 8, </w:t>
      </w:r>
      <w:proofErr w:type="spellStart"/>
      <w:r w:rsidRPr="003C7D28">
        <w:rPr>
          <w:rFonts w:ascii="Arial" w:eastAsia="Arial" w:hAnsi="Arial" w:cs="Arial"/>
          <w:sz w:val="22"/>
        </w:rPr>
        <w:t>Tigbauan</w:t>
      </w:r>
      <w:proofErr w:type="spellEnd"/>
      <w:r w:rsidRPr="003C7D28">
        <w:rPr>
          <w:rFonts w:ascii="Arial" w:eastAsia="Arial" w:hAnsi="Arial" w:cs="Arial"/>
          <w:sz w:val="22"/>
        </w:rPr>
        <w:t>, Iloilo for winning the Jordan Brand’s “The One Manila” 1v1 Women Basketball Finalist Category and Representing the Philippines for the Global Finals in New York City;</w:t>
      </w:r>
    </w:p>
    <w:p w14:paraId="6E8E249B" w14:textId="77777777" w:rsidR="00516CE2" w:rsidRPr="003C7D28" w:rsidRDefault="00516CE2" w:rsidP="00516CE2">
      <w:pPr>
        <w:jc w:val="both"/>
        <w:rPr>
          <w:rFonts w:ascii="Arial" w:eastAsia="Arial" w:hAnsi="Arial" w:cs="Arial"/>
          <w:sz w:val="22"/>
        </w:rPr>
      </w:pPr>
      <w:r w:rsidRPr="003C7D28">
        <w:rPr>
          <w:rFonts w:ascii="Arial" w:eastAsia="Arial" w:hAnsi="Arial" w:cs="Arial"/>
          <w:b/>
          <w:sz w:val="22"/>
        </w:rPr>
        <w:t xml:space="preserve"> </w:t>
      </w:r>
      <w:r w:rsidRPr="003C7D28">
        <w:rPr>
          <w:rFonts w:ascii="Arial" w:eastAsia="Arial" w:hAnsi="Arial" w:cs="Arial"/>
          <w:b/>
          <w:sz w:val="22"/>
        </w:rPr>
        <w:tab/>
        <w:t xml:space="preserve">RESOLVED FURTHER, </w:t>
      </w:r>
      <w:r w:rsidRPr="003C7D28">
        <w:rPr>
          <w:rFonts w:ascii="Arial" w:eastAsia="Arial" w:hAnsi="Arial" w:cs="Arial"/>
          <w:sz w:val="22"/>
        </w:rPr>
        <w:t>to furnish copies of this Resolution to the Municipal Mayor, Atty. Virgilio T. Teruel, to Ms. Rhian Perez and to all concerned for their information. ​</w:t>
      </w:r>
    </w:p>
    <w:p w14:paraId="5E1F3BDA" w14:textId="77777777" w:rsidR="00516CE2" w:rsidRDefault="00516CE2" w:rsidP="00516CE2">
      <w:pPr>
        <w:ind w:firstLine="720"/>
        <w:jc w:val="both"/>
        <w:rPr>
          <w:rFonts w:ascii="Arial" w:eastAsia="Arial" w:hAnsi="Arial" w:cs="Arial"/>
          <w:b/>
          <w:sz w:val="22"/>
        </w:rPr>
      </w:pPr>
    </w:p>
    <w:p w14:paraId="6F48099C" w14:textId="77777777" w:rsidR="00516CE2" w:rsidRPr="003C7D28" w:rsidRDefault="00516CE2" w:rsidP="00516CE2">
      <w:pPr>
        <w:ind w:firstLine="720"/>
        <w:jc w:val="both"/>
        <w:rPr>
          <w:rFonts w:ascii="Arial" w:eastAsia="Arial" w:hAnsi="Arial" w:cs="Arial"/>
          <w:b/>
          <w:sz w:val="22"/>
        </w:rPr>
      </w:pPr>
      <w:r w:rsidRPr="003C7D28">
        <w:rPr>
          <w:rFonts w:ascii="Arial" w:eastAsia="Arial" w:hAnsi="Arial" w:cs="Arial"/>
          <w:b/>
          <w:sz w:val="22"/>
        </w:rPr>
        <w:t>APPROVED.</w:t>
      </w:r>
      <w:r>
        <w:rPr>
          <w:rFonts w:ascii="Arial" w:eastAsia="Arial" w:hAnsi="Arial" w:cs="Arial"/>
          <w:b/>
          <w:sz w:val="22"/>
        </w:rPr>
        <w:t xml:space="preserve"> </w:t>
      </w:r>
    </w:p>
    <w:p w14:paraId="20198935" w14:textId="28B21F07" w:rsidR="00516CE2" w:rsidRPr="008617C3" w:rsidRDefault="00516CE2" w:rsidP="00516CE2">
      <w:pPr>
        <w:ind w:left="360"/>
        <w:jc w:val="center"/>
        <w:rPr>
          <w:rFonts w:ascii="Tahoma" w:hAnsi="Tahoma" w:cs="Tahoma"/>
          <w:color w:val="000000"/>
          <w:sz w:val="2"/>
          <w:szCs w:val="2"/>
          <w:lang w:eastAsia="en-PH"/>
        </w:rPr>
      </w:pPr>
      <w:r w:rsidRPr="000D5737">
        <w:rPr>
          <w:rFonts w:ascii="Calibri" w:eastAsia="Calibri" w:hAnsi="Calibri" w:cs="Calibri"/>
          <w:b/>
          <w:sz w:val="22"/>
          <w:szCs w:val="22"/>
        </w:rPr>
        <w:t xml:space="preserve">  </w:t>
      </w:r>
      <w:r>
        <w:rPr>
          <w:rFonts w:ascii="Calibri" w:eastAsia="Calibri" w:hAnsi="Calibri" w:cs="Calibri"/>
          <w:b/>
          <w:sz w:val="22"/>
          <w:szCs w:val="22"/>
        </w:rPr>
        <w:tab/>
      </w:r>
    </w:p>
    <w:p w14:paraId="0EB17FE9" w14:textId="37E855A5" w:rsidR="00516CE2" w:rsidRDefault="0074215B" w:rsidP="00516CE2">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1" locked="0" layoutInCell="1" allowOverlap="1" wp14:anchorId="41955ACF" wp14:editId="1301637A">
            <wp:simplePos x="0" y="0"/>
            <wp:positionH relativeFrom="margin">
              <wp:posOffset>3510915</wp:posOffset>
            </wp:positionH>
            <wp:positionV relativeFrom="margin">
              <wp:posOffset>3707130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516CE2" w:rsidRPr="00C072E3">
        <w:rPr>
          <w:rFonts w:ascii="Arial" w:eastAsia="Times New Roman" w:hAnsi="Arial" w:cs="Arial"/>
          <w:b/>
          <w:bCs/>
          <w:color w:val="000000" w:themeColor="text1"/>
          <w:kern w:val="0"/>
          <w:sz w:val="23"/>
          <w:szCs w:val="23"/>
          <w:lang w:val="en-PH" w:eastAsia="en-PH" w:bidi="ar-SA"/>
          <w14:ligatures w14:val="none"/>
        </w:rPr>
        <w:tab/>
      </w:r>
      <w:r w:rsidR="00516CE2" w:rsidRPr="00C072E3">
        <w:rPr>
          <w:rFonts w:ascii="Arial" w:eastAsia="Times New Roman" w:hAnsi="Arial" w:cs="Arial"/>
          <w:b/>
          <w:bCs/>
          <w:color w:val="000000" w:themeColor="text1"/>
          <w:kern w:val="0"/>
          <w:sz w:val="23"/>
          <w:szCs w:val="23"/>
          <w:lang w:val="en-PH" w:eastAsia="en-PH" w:bidi="ar-SA"/>
          <w14:ligatures w14:val="none"/>
        </w:rPr>
        <w:tab/>
      </w:r>
      <w:r w:rsidR="00516CE2" w:rsidRPr="00C072E3">
        <w:rPr>
          <w:rFonts w:ascii="Arial" w:eastAsia="Times New Roman" w:hAnsi="Arial" w:cs="Arial"/>
          <w:b/>
          <w:bCs/>
          <w:color w:val="000000" w:themeColor="text1"/>
          <w:kern w:val="0"/>
          <w:sz w:val="23"/>
          <w:szCs w:val="23"/>
          <w:lang w:val="en-PH" w:eastAsia="en-PH" w:bidi="ar-SA"/>
          <w14:ligatures w14:val="none"/>
        </w:rPr>
        <w:tab/>
      </w:r>
      <w:r w:rsidR="00516CE2" w:rsidRPr="00C072E3">
        <w:rPr>
          <w:rFonts w:ascii="Arial" w:eastAsia="Times New Roman" w:hAnsi="Arial" w:cs="Arial"/>
          <w:b/>
          <w:bCs/>
          <w:color w:val="000000" w:themeColor="text1"/>
          <w:kern w:val="0"/>
          <w:sz w:val="23"/>
          <w:szCs w:val="23"/>
          <w:lang w:val="en-PH" w:eastAsia="en-PH" w:bidi="ar-SA"/>
          <w14:ligatures w14:val="none"/>
        </w:rPr>
        <w:tab/>
      </w:r>
      <w:r w:rsidR="00516CE2"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4DC79BED" w14:textId="4EDFD849" w:rsidR="00516CE2" w:rsidRPr="00C072E3" w:rsidRDefault="00516CE2" w:rsidP="00516CE2">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A84D653" w14:textId="521412B0" w:rsidR="00516CE2" w:rsidRPr="00C072E3" w:rsidRDefault="0074215B" w:rsidP="00516CE2">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1" locked="0" layoutInCell="1" allowOverlap="1" wp14:anchorId="08E76EF7" wp14:editId="281DF6FA">
            <wp:simplePos x="0" y="0"/>
            <wp:positionH relativeFrom="column">
              <wp:posOffset>1291590</wp:posOffset>
            </wp:positionH>
            <wp:positionV relativeFrom="paragraph">
              <wp:posOffset>59690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651F0F55" w14:textId="073C8416" w:rsidR="00516CE2" w:rsidRPr="00C072E3" w:rsidRDefault="00516CE2" w:rsidP="00516CE2">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739C2045" w14:textId="784AD24F" w:rsidR="00516CE2" w:rsidRPr="00C072E3"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478EE297" w14:textId="13AD142C" w:rsidR="00516CE2" w:rsidRDefault="00516CE2" w:rsidP="00516CE2">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4F978782" w14:textId="77777777" w:rsidR="00516CE2" w:rsidRDefault="00516CE2" w:rsidP="00516CE2">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0336591A" w14:textId="485D5CD0" w:rsidR="00516CE2" w:rsidRPr="00C072E3" w:rsidRDefault="00516CE2" w:rsidP="00516CE2">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704E9E0" w14:textId="4022A164" w:rsidR="00516CE2" w:rsidRPr="00C072E3" w:rsidRDefault="00516CE2" w:rsidP="00516CE2">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728D0F64" w14:textId="1E357EF4"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28945814" w14:textId="4B101BF8"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5E03CEB5" w14:textId="7D48BB3D"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531DCE9E" w14:textId="2ADF42D8"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98C6D9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5B5462A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4F58F6EF"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230601FF"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8875EF1"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C520C15"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2A654E0"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212E7A6"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1A4D8FB8"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2C8F331A"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0CA83B3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2CF3C355"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1E996960"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7E6C450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1AA08CB0"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1C41F48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294DFE63"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3024E9AB"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13250676"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0E759F55"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516E37C6" w14:textId="77777777"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0C5E941B" w14:textId="72AAFD53"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p>
    <w:p w14:paraId="236475E0" w14:textId="78962BE2" w:rsidR="00516CE2" w:rsidRDefault="00516CE2" w:rsidP="00516CE2">
      <w:pPr>
        <w:spacing w:after="0" w:line="240" w:lineRule="auto"/>
        <w:rPr>
          <w:rFonts w:ascii="Arial" w:eastAsia="Times New Roman" w:hAnsi="Arial" w:cs="Arial"/>
          <w:color w:val="000000" w:themeColor="text1"/>
          <w:kern w:val="0"/>
          <w:sz w:val="23"/>
          <w:szCs w:val="23"/>
          <w:lang w:val="en-PH" w:eastAsia="en-PH" w:bidi="ar-SA"/>
          <w14:ligatures w14:val="none"/>
        </w:rP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2C024D8E" wp14:editId="349F5013">
            <wp:simplePos x="0" y="0"/>
            <wp:positionH relativeFrom="page">
              <wp:posOffset>-19050</wp:posOffset>
            </wp:positionH>
            <wp:positionV relativeFrom="paragraph">
              <wp:posOffset>203835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516CE2" w:rsidSect="00516CE2">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A15D13"/>
    <w:multiLevelType w:val="hybridMultilevel"/>
    <w:tmpl w:val="6C0229F6"/>
    <w:lvl w:ilvl="0" w:tplc="20304550">
      <w:start w:val="33"/>
      <w:numFmt w:val="bullet"/>
      <w:lvlText w:val="-"/>
      <w:lvlJc w:val="left"/>
      <w:pPr>
        <w:ind w:left="720" w:hanging="360"/>
      </w:pPr>
      <w:rPr>
        <w:rFonts w:ascii="Calibri" w:eastAsia="Times New Roman" w:hAnsi="Calibri" w:cs="Calibri"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2538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CE2"/>
    <w:rsid w:val="000A4089"/>
    <w:rsid w:val="000B6E15"/>
    <w:rsid w:val="003D3655"/>
    <w:rsid w:val="00516CE2"/>
    <w:rsid w:val="0074215B"/>
    <w:rsid w:val="007D200D"/>
    <w:rsid w:val="008676FF"/>
    <w:rsid w:val="00EF15BA"/>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2BF4D"/>
  <w15:chartTrackingRefBased/>
  <w15:docId w15:val="{CCE0BC97-A477-4449-BEF7-02AE25514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CE2"/>
  </w:style>
  <w:style w:type="paragraph" w:styleId="Heading1">
    <w:name w:val="heading 1"/>
    <w:basedOn w:val="Normal"/>
    <w:next w:val="Normal"/>
    <w:link w:val="Heading1Char"/>
    <w:uiPriority w:val="9"/>
    <w:qFormat/>
    <w:rsid w:val="00516CE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16CE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16CE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16C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6C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6C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C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C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C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CE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16CE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16CE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16C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6C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6C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C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C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CE2"/>
    <w:rPr>
      <w:rFonts w:eastAsiaTheme="majorEastAsia" w:cstheme="majorBidi"/>
      <w:color w:val="272727" w:themeColor="text1" w:themeTint="D8"/>
    </w:rPr>
  </w:style>
  <w:style w:type="paragraph" w:styleId="Title">
    <w:name w:val="Title"/>
    <w:basedOn w:val="Normal"/>
    <w:next w:val="Normal"/>
    <w:link w:val="TitleChar"/>
    <w:uiPriority w:val="10"/>
    <w:qFormat/>
    <w:rsid w:val="00516CE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16CE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16CE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16CE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16CE2"/>
    <w:pPr>
      <w:spacing w:before="160"/>
      <w:jc w:val="center"/>
    </w:pPr>
    <w:rPr>
      <w:i/>
      <w:iCs/>
      <w:color w:val="404040" w:themeColor="text1" w:themeTint="BF"/>
    </w:rPr>
  </w:style>
  <w:style w:type="character" w:customStyle="1" w:styleId="QuoteChar">
    <w:name w:val="Quote Char"/>
    <w:basedOn w:val="DefaultParagraphFont"/>
    <w:link w:val="Quote"/>
    <w:uiPriority w:val="29"/>
    <w:rsid w:val="00516CE2"/>
    <w:rPr>
      <w:i/>
      <w:iCs/>
      <w:color w:val="404040" w:themeColor="text1" w:themeTint="BF"/>
    </w:rPr>
  </w:style>
  <w:style w:type="paragraph" w:styleId="ListParagraph">
    <w:name w:val="List Paragraph"/>
    <w:basedOn w:val="Normal"/>
    <w:uiPriority w:val="34"/>
    <w:qFormat/>
    <w:rsid w:val="00516CE2"/>
    <w:pPr>
      <w:ind w:left="720"/>
      <w:contextualSpacing/>
    </w:pPr>
  </w:style>
  <w:style w:type="character" w:styleId="IntenseEmphasis">
    <w:name w:val="Intense Emphasis"/>
    <w:basedOn w:val="DefaultParagraphFont"/>
    <w:uiPriority w:val="21"/>
    <w:qFormat/>
    <w:rsid w:val="00516CE2"/>
    <w:rPr>
      <w:i/>
      <w:iCs/>
      <w:color w:val="2F5496" w:themeColor="accent1" w:themeShade="BF"/>
    </w:rPr>
  </w:style>
  <w:style w:type="paragraph" w:styleId="IntenseQuote">
    <w:name w:val="Intense Quote"/>
    <w:basedOn w:val="Normal"/>
    <w:next w:val="Normal"/>
    <w:link w:val="IntenseQuoteChar"/>
    <w:uiPriority w:val="30"/>
    <w:qFormat/>
    <w:rsid w:val="00516C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6CE2"/>
    <w:rPr>
      <w:i/>
      <w:iCs/>
      <w:color w:val="2F5496" w:themeColor="accent1" w:themeShade="BF"/>
    </w:rPr>
  </w:style>
  <w:style w:type="character" w:styleId="IntenseReference">
    <w:name w:val="Intense Reference"/>
    <w:basedOn w:val="DefaultParagraphFont"/>
    <w:uiPriority w:val="32"/>
    <w:qFormat/>
    <w:rsid w:val="00516C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2025-07-15T00:21:00Z</cp:lastPrinted>
  <dcterms:created xsi:type="dcterms:W3CDTF">2025-09-17T07:22:00Z</dcterms:created>
  <dcterms:modified xsi:type="dcterms:W3CDTF">2025-09-17T07:22:00Z</dcterms:modified>
</cp:coreProperties>
</file>