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F5B7C" w14:textId="77777777" w:rsidR="00A8451E" w:rsidRPr="00810089" w:rsidRDefault="00A8451E" w:rsidP="00A8451E">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105BC34B" wp14:editId="478851EB">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6FA57E08" w14:textId="77777777" w:rsidR="00A8451E" w:rsidRPr="00810089" w:rsidRDefault="00A8451E" w:rsidP="00A8451E">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AE0FEE1" w14:textId="77777777" w:rsidR="00A8451E" w:rsidRPr="00810089" w:rsidRDefault="00A8451E" w:rsidP="00A8451E">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649ECEE2" w14:textId="77777777" w:rsidR="00A8451E" w:rsidRDefault="00A8451E" w:rsidP="00A8451E">
      <w:pPr>
        <w:spacing w:line="259" w:lineRule="auto"/>
        <w:ind w:left="720"/>
        <w:jc w:val="both"/>
        <w:rPr>
          <w:rFonts w:ascii="Arial" w:eastAsia="Calibri" w:hAnsi="Arial" w:cs="Arial"/>
          <w:b/>
          <w:i/>
          <w:kern w:val="0"/>
          <w:sz w:val="2"/>
          <w:szCs w:val="2"/>
          <w:lang w:eastAsia="en-PH" w:bidi="ar-SA"/>
          <w14:ligatures w14:val="none"/>
        </w:rPr>
      </w:pPr>
    </w:p>
    <w:p w14:paraId="3B73A971" w14:textId="77777777" w:rsidR="00A8451E" w:rsidRPr="005D0BE0" w:rsidRDefault="00A8451E" w:rsidP="00A8451E">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EXCERPT FROM THE MINUTES OF THE CY 2025 – 28th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09, 2025 AT 9:50 IN THE MORNING</w:t>
      </w:r>
    </w:p>
    <w:p w14:paraId="5F3818C2" w14:textId="77777777" w:rsidR="00A8451E" w:rsidRDefault="00A8451E" w:rsidP="00A8451E">
      <w:pPr>
        <w:spacing w:line="259" w:lineRule="auto"/>
        <w:ind w:left="720"/>
        <w:jc w:val="both"/>
        <w:rPr>
          <w:rFonts w:ascii="Arial" w:eastAsia="Calibri" w:hAnsi="Arial" w:cs="Arial"/>
          <w:b/>
          <w:i/>
          <w:kern w:val="0"/>
          <w:sz w:val="2"/>
          <w:szCs w:val="2"/>
          <w:lang w:eastAsia="en-PH" w:bidi="ar-SA"/>
          <w14:ligatures w14:val="none"/>
        </w:rPr>
      </w:pPr>
    </w:p>
    <w:p w14:paraId="061AB9F9" w14:textId="77777777" w:rsidR="00A8451E" w:rsidRPr="00810089" w:rsidRDefault="00A8451E" w:rsidP="00A8451E">
      <w:pPr>
        <w:spacing w:line="259" w:lineRule="auto"/>
        <w:ind w:left="720"/>
        <w:jc w:val="both"/>
        <w:rPr>
          <w:rFonts w:ascii="Arial" w:eastAsia="Calibri" w:hAnsi="Arial" w:cs="Arial"/>
          <w:b/>
          <w:i/>
          <w:kern w:val="0"/>
          <w:sz w:val="2"/>
          <w:szCs w:val="2"/>
          <w:lang w:eastAsia="en-PH" w:bidi="ar-SA"/>
          <w14:ligatures w14:val="none"/>
        </w:rPr>
      </w:pPr>
    </w:p>
    <w:p w14:paraId="4A5D43B9" w14:textId="77777777" w:rsidR="00A8451E" w:rsidRPr="00810089" w:rsidRDefault="00A8451E" w:rsidP="00A8451E">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76FBE7DF" w14:textId="77777777" w:rsidR="00A8451E" w:rsidRPr="00810089" w:rsidRDefault="00A8451E" w:rsidP="00A8451E">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38FB43C8" w14:textId="77777777" w:rsidR="00A8451E" w:rsidRPr="00810089" w:rsidRDefault="00A8451E" w:rsidP="00A8451E">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1A642D8B" w14:textId="77777777" w:rsidR="00A8451E" w:rsidRPr="00810089" w:rsidRDefault="00A8451E" w:rsidP="00A8451E">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1033F7D4" w14:textId="77777777" w:rsidR="00A8451E" w:rsidRPr="00810089" w:rsidRDefault="00A8451E" w:rsidP="00A8451E">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34B73AAF" w14:textId="77777777" w:rsidR="00A8451E" w:rsidRPr="00810089" w:rsidRDefault="00A8451E" w:rsidP="00A8451E">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74532E07" w14:textId="77777777" w:rsidR="00A8451E" w:rsidRPr="00810089" w:rsidRDefault="00A8451E" w:rsidP="00A8451E">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3619B64F" w14:textId="77777777" w:rsidR="00A8451E" w:rsidRPr="00810089" w:rsidRDefault="00A8451E" w:rsidP="00A8451E">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1373C09B" w14:textId="77777777" w:rsidR="00A8451E" w:rsidRPr="00810089" w:rsidRDefault="00A8451E" w:rsidP="00A8451E">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5AB0ADDC" w14:textId="77777777" w:rsidR="00A8451E" w:rsidRPr="00810089" w:rsidRDefault="00A8451E" w:rsidP="00A8451E">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470AA990" w14:textId="77777777" w:rsidR="00A8451E" w:rsidRPr="00810089" w:rsidRDefault="00A8451E" w:rsidP="00A8451E">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7F17CE94" w14:textId="77777777" w:rsidR="00A8451E" w:rsidRPr="00810089" w:rsidRDefault="00A8451E" w:rsidP="00A8451E">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4F5CF8BA" w14:textId="77777777" w:rsidR="00A8451E" w:rsidRPr="00810089" w:rsidRDefault="00A8451E" w:rsidP="00A8451E">
      <w:pPr>
        <w:spacing w:line="259" w:lineRule="auto"/>
        <w:ind w:left="720"/>
        <w:jc w:val="both"/>
        <w:rPr>
          <w:rFonts w:ascii="Arial" w:eastAsia="Calibri" w:hAnsi="Arial" w:cs="Arial"/>
          <w:b/>
          <w:i/>
          <w:kern w:val="0"/>
          <w:sz w:val="2"/>
          <w:szCs w:val="2"/>
          <w:lang w:eastAsia="en-PH" w:bidi="ar-SA"/>
          <w14:ligatures w14:val="none"/>
        </w:rPr>
      </w:pPr>
    </w:p>
    <w:p w14:paraId="3CBEE63D" w14:textId="77777777" w:rsidR="00A8451E" w:rsidRPr="00810089" w:rsidRDefault="00A8451E" w:rsidP="00A8451E">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029396DE" w14:textId="77777777" w:rsidR="00A8451E" w:rsidRPr="00810089" w:rsidRDefault="00A8451E" w:rsidP="00A8451E">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730F7AEB" w14:textId="77777777" w:rsidR="00A8451E" w:rsidRPr="00C072E3" w:rsidRDefault="00A8451E" w:rsidP="00A8451E">
      <w:pPr>
        <w:spacing w:after="0" w:line="240" w:lineRule="auto"/>
        <w:ind w:left="360"/>
        <w:jc w:val="center"/>
        <w:rPr>
          <w:rFonts w:ascii="Arial" w:eastAsia="Times New Roman" w:hAnsi="Arial" w:cs="Arial"/>
          <w:b/>
          <w:bCs/>
          <w:color w:val="000000" w:themeColor="text1"/>
          <w:kern w:val="0"/>
          <w:sz w:val="23"/>
          <w:szCs w:val="23"/>
          <w:lang w:eastAsia="en-PH" w:bidi="ar-SA"/>
          <w14:ligatures w14:val="none"/>
        </w:rPr>
      </w:pPr>
      <w:r w:rsidRPr="00C072E3">
        <w:rPr>
          <w:rFonts w:ascii="Arial" w:eastAsia="Times New Roman" w:hAnsi="Arial" w:cs="Arial"/>
          <w:b/>
          <w:bCs/>
          <w:color w:val="000000" w:themeColor="text1"/>
          <w:kern w:val="0"/>
          <w:sz w:val="23"/>
          <w:szCs w:val="23"/>
          <w:lang w:eastAsia="en-PH" w:bidi="ar-SA"/>
          <w14:ligatures w14:val="none"/>
        </w:rPr>
        <w:t>Resolution No. 2025-</w:t>
      </w:r>
      <w:r>
        <w:rPr>
          <w:rFonts w:ascii="Arial" w:eastAsia="Times New Roman" w:hAnsi="Arial" w:cs="Arial"/>
          <w:b/>
          <w:bCs/>
          <w:color w:val="000000" w:themeColor="text1"/>
          <w:kern w:val="0"/>
          <w:sz w:val="23"/>
          <w:szCs w:val="23"/>
          <w:lang w:eastAsia="en-PH" w:bidi="ar-SA"/>
          <w14:ligatures w14:val="none"/>
        </w:rPr>
        <w:t>095</w:t>
      </w:r>
    </w:p>
    <w:p w14:paraId="33EB7306" w14:textId="77777777" w:rsidR="00A8451E" w:rsidRPr="00C072E3" w:rsidRDefault="00A8451E" w:rsidP="00A8451E">
      <w:pPr>
        <w:spacing w:after="0" w:line="240" w:lineRule="auto"/>
        <w:ind w:left="360"/>
        <w:jc w:val="both"/>
        <w:rPr>
          <w:rFonts w:ascii="Arial" w:eastAsia="Times New Roman" w:hAnsi="Arial" w:cs="Arial"/>
          <w:color w:val="000000" w:themeColor="text1"/>
          <w:kern w:val="0"/>
          <w:sz w:val="23"/>
          <w:szCs w:val="23"/>
          <w:lang w:eastAsia="en-PH" w:bidi="ar-SA"/>
          <w14:ligatures w14:val="none"/>
        </w:rPr>
      </w:pPr>
    </w:p>
    <w:p w14:paraId="6AA87C14" w14:textId="77777777" w:rsidR="00A8451E" w:rsidRPr="005052D7" w:rsidRDefault="00A8451E" w:rsidP="00A8451E">
      <w:pPr>
        <w:tabs>
          <w:tab w:val="left" w:pos="-180"/>
        </w:tabs>
        <w:spacing w:after="0" w:line="240" w:lineRule="auto"/>
        <w:ind w:left="2610" w:hanging="2610"/>
        <w:jc w:val="both"/>
        <w:rPr>
          <w:rFonts w:ascii="Calibri" w:eastAsia="Times New Roman" w:hAnsi="Calibri" w:cs="Calibri"/>
          <w:color w:val="000000"/>
          <w:kern w:val="0"/>
          <w:sz w:val="10"/>
          <w:szCs w:val="22"/>
          <w:lang w:bidi="ar-SA"/>
          <w14:ligatures w14:val="none"/>
        </w:rPr>
      </w:pPr>
    </w:p>
    <w:p w14:paraId="5CACEF5E" w14:textId="77777777" w:rsidR="00A8451E" w:rsidRPr="005052D7" w:rsidRDefault="00A8451E" w:rsidP="00A8451E">
      <w:pPr>
        <w:spacing w:after="0" w:line="240" w:lineRule="auto"/>
        <w:jc w:val="both"/>
        <w:rPr>
          <w:rFonts w:ascii="Arial" w:eastAsia="Times New Roman" w:hAnsi="Arial" w:cs="Arial"/>
          <w:kern w:val="0"/>
          <w:sz w:val="22"/>
          <w:szCs w:val="24"/>
          <w:lang w:bidi="ar-SA"/>
          <w14:ligatures w14:val="none"/>
        </w:rPr>
      </w:pPr>
      <w:r w:rsidRPr="005052D7">
        <w:rPr>
          <w:rFonts w:ascii="Arial" w:eastAsia="Times New Roman" w:hAnsi="Arial" w:cs="Arial"/>
          <w:kern w:val="0"/>
          <w:sz w:val="22"/>
          <w:szCs w:val="24"/>
          <w:lang w:eastAsia="zh-CN" w:bidi="ar-SA"/>
          <w14:ligatures w14:val="none"/>
        </w:rPr>
        <w:t>RESOLUTION EXPRESSING DUE RECOGNITION TO HON. GAYLORD T. TRASPORTO FOR HIS VALUABLE CONTRIBUTIONS AND DEDICATED SERVICE AS LIGA PRESIDENT AND EX OFFICIO MEMBER OF THE SANGGUNIANG BAYAN OF THE MUNICIPALITY OF TIGBAUAN, PROVINCE OF ILOILO</w:t>
      </w:r>
    </w:p>
    <w:p w14:paraId="7167DCC3" w14:textId="77777777" w:rsidR="00A8451E" w:rsidRPr="005052D7" w:rsidRDefault="00A8451E" w:rsidP="00A8451E">
      <w:pPr>
        <w:spacing w:after="0" w:line="240" w:lineRule="auto"/>
        <w:jc w:val="both"/>
        <w:rPr>
          <w:rFonts w:ascii="Arial" w:eastAsia="Times New Roman" w:hAnsi="Arial" w:cs="Arial"/>
          <w:kern w:val="0"/>
          <w:sz w:val="22"/>
          <w:szCs w:val="24"/>
          <w:lang w:bidi="ar-SA"/>
          <w14:ligatures w14:val="none"/>
        </w:rPr>
      </w:pPr>
    </w:p>
    <w:p w14:paraId="388D0918" w14:textId="77777777" w:rsidR="00A8451E" w:rsidRPr="005052D7" w:rsidRDefault="00A8451E" w:rsidP="00A8451E">
      <w:pPr>
        <w:spacing w:after="0" w:line="240" w:lineRule="auto"/>
        <w:jc w:val="both"/>
        <w:rPr>
          <w:rFonts w:ascii="Arial" w:eastAsia="Times New Roman" w:hAnsi="Arial" w:cs="Arial"/>
          <w:kern w:val="0"/>
          <w:sz w:val="22"/>
          <w:szCs w:val="24"/>
          <w:lang w:bidi="ar-SA"/>
          <w14:ligatures w14:val="none"/>
        </w:rPr>
      </w:pPr>
      <w:r w:rsidRPr="005052D7">
        <w:rPr>
          <w:rFonts w:ascii="Arial" w:eastAsia="Times New Roman" w:hAnsi="Arial" w:cs="Arial"/>
          <w:kern w:val="0"/>
          <w:sz w:val="22"/>
          <w:szCs w:val="24"/>
          <w:lang w:bidi="ar-SA"/>
          <w14:ligatures w14:val="none"/>
        </w:rPr>
        <w:tab/>
      </w:r>
      <w:r w:rsidRPr="005052D7">
        <w:rPr>
          <w:rFonts w:ascii="Arial" w:eastAsia="Times New Roman" w:hAnsi="Arial" w:cs="Arial"/>
          <w:b/>
          <w:kern w:val="0"/>
          <w:sz w:val="22"/>
          <w:szCs w:val="24"/>
          <w:lang w:bidi="ar-SA"/>
          <w14:ligatures w14:val="none"/>
        </w:rPr>
        <w:t>WHEREAS</w:t>
      </w:r>
      <w:r w:rsidRPr="005052D7">
        <w:rPr>
          <w:rFonts w:ascii="Arial" w:eastAsia="Times New Roman" w:hAnsi="Arial" w:cs="Arial"/>
          <w:kern w:val="0"/>
          <w:sz w:val="22"/>
          <w:szCs w:val="24"/>
          <w:lang w:bidi="ar-SA"/>
          <w14:ligatures w14:val="none"/>
        </w:rPr>
        <w:t xml:space="preserve">, Honorable Gaylord T. </w:t>
      </w:r>
      <w:proofErr w:type="spellStart"/>
      <w:proofErr w:type="gramStart"/>
      <w:r w:rsidRPr="005052D7">
        <w:rPr>
          <w:rFonts w:ascii="Arial" w:eastAsia="Times New Roman" w:hAnsi="Arial" w:cs="Arial"/>
          <w:kern w:val="0"/>
          <w:sz w:val="22"/>
          <w:szCs w:val="24"/>
          <w:lang w:bidi="ar-SA"/>
          <w14:ligatures w14:val="none"/>
        </w:rPr>
        <w:t>Trasporto</w:t>
      </w:r>
      <w:proofErr w:type="spellEnd"/>
      <w:r w:rsidRPr="005052D7">
        <w:rPr>
          <w:rFonts w:ascii="Arial" w:eastAsia="Times New Roman" w:hAnsi="Arial" w:cs="Arial"/>
          <w:kern w:val="0"/>
          <w:sz w:val="22"/>
          <w:szCs w:val="24"/>
          <w:lang w:bidi="ar-SA"/>
          <w14:ligatures w14:val="none"/>
        </w:rPr>
        <w:t xml:space="preserve">  served</w:t>
      </w:r>
      <w:proofErr w:type="gramEnd"/>
      <w:r w:rsidRPr="005052D7">
        <w:rPr>
          <w:rFonts w:ascii="Arial" w:eastAsia="Times New Roman" w:hAnsi="Arial" w:cs="Arial"/>
          <w:kern w:val="0"/>
          <w:sz w:val="22"/>
          <w:szCs w:val="24"/>
          <w:lang w:bidi="ar-SA"/>
          <w14:ligatures w14:val="none"/>
        </w:rPr>
        <w:t xml:space="preserve"> as the Liga ng </w:t>
      </w:r>
      <w:proofErr w:type="spellStart"/>
      <w:r w:rsidRPr="005052D7">
        <w:rPr>
          <w:rFonts w:ascii="Arial" w:eastAsia="Times New Roman" w:hAnsi="Arial" w:cs="Arial"/>
          <w:kern w:val="0"/>
          <w:sz w:val="22"/>
          <w:szCs w:val="24"/>
          <w:lang w:bidi="ar-SA"/>
          <w14:ligatures w14:val="none"/>
        </w:rPr>
        <w:t>mga</w:t>
      </w:r>
      <w:proofErr w:type="spellEnd"/>
      <w:r w:rsidRPr="005052D7">
        <w:rPr>
          <w:rFonts w:ascii="Arial" w:eastAsia="Times New Roman" w:hAnsi="Arial" w:cs="Arial"/>
          <w:kern w:val="0"/>
          <w:sz w:val="22"/>
          <w:szCs w:val="24"/>
          <w:lang w:bidi="ar-SA"/>
          <w14:ligatures w14:val="none"/>
        </w:rPr>
        <w:t xml:space="preserve"> Barangay President of the Municipality of </w:t>
      </w:r>
      <w:proofErr w:type="spellStart"/>
      <w:r w:rsidRPr="005052D7">
        <w:rPr>
          <w:rFonts w:ascii="Arial" w:eastAsia="Times New Roman" w:hAnsi="Arial" w:cs="Arial"/>
          <w:kern w:val="0"/>
          <w:sz w:val="22"/>
          <w:szCs w:val="24"/>
          <w:lang w:bidi="ar-SA"/>
          <w14:ligatures w14:val="none"/>
        </w:rPr>
        <w:t>Tigbauan</w:t>
      </w:r>
      <w:proofErr w:type="spellEnd"/>
      <w:r w:rsidRPr="005052D7">
        <w:rPr>
          <w:rFonts w:ascii="Arial" w:eastAsia="Times New Roman" w:hAnsi="Arial" w:cs="Arial"/>
          <w:kern w:val="0"/>
          <w:sz w:val="22"/>
          <w:szCs w:val="24"/>
          <w:lang w:bidi="ar-SA"/>
          <w14:ligatures w14:val="none"/>
        </w:rPr>
        <w:t xml:space="preserve"> from December 15, 2023 to June 30, 2025;</w:t>
      </w:r>
    </w:p>
    <w:p w14:paraId="15A2B90F" w14:textId="77777777" w:rsidR="00A8451E" w:rsidRPr="005052D7" w:rsidRDefault="00A8451E" w:rsidP="00A8451E">
      <w:pPr>
        <w:spacing w:after="0" w:line="240" w:lineRule="auto"/>
        <w:jc w:val="both"/>
        <w:rPr>
          <w:rFonts w:ascii="Arial" w:eastAsia="Times New Roman" w:hAnsi="Arial" w:cs="Arial"/>
          <w:kern w:val="0"/>
          <w:sz w:val="22"/>
          <w:szCs w:val="24"/>
          <w:lang w:bidi="ar-SA"/>
          <w14:ligatures w14:val="none"/>
        </w:rPr>
      </w:pPr>
    </w:p>
    <w:p w14:paraId="1EA23809" w14:textId="77777777" w:rsidR="00A8451E" w:rsidRPr="005052D7" w:rsidRDefault="00A8451E" w:rsidP="00A8451E">
      <w:pPr>
        <w:spacing w:after="0" w:line="240" w:lineRule="auto"/>
        <w:jc w:val="both"/>
        <w:rPr>
          <w:rFonts w:ascii="Arial" w:eastAsia="Times New Roman" w:hAnsi="Arial" w:cs="Arial"/>
          <w:kern w:val="0"/>
          <w:sz w:val="22"/>
          <w:szCs w:val="24"/>
          <w:lang w:bidi="ar-SA"/>
          <w14:ligatures w14:val="none"/>
        </w:rPr>
      </w:pPr>
      <w:r w:rsidRPr="005052D7">
        <w:rPr>
          <w:rFonts w:ascii="Arial" w:eastAsia="Times New Roman" w:hAnsi="Arial" w:cs="Arial"/>
          <w:kern w:val="0"/>
          <w:sz w:val="22"/>
          <w:szCs w:val="24"/>
          <w:lang w:bidi="ar-SA"/>
          <w14:ligatures w14:val="none"/>
        </w:rPr>
        <w:tab/>
      </w:r>
      <w:r w:rsidRPr="005052D7">
        <w:rPr>
          <w:rFonts w:ascii="Arial" w:eastAsia="Times New Roman" w:hAnsi="Arial" w:cs="Arial"/>
          <w:b/>
          <w:kern w:val="0"/>
          <w:sz w:val="22"/>
          <w:szCs w:val="24"/>
          <w:lang w:bidi="ar-SA"/>
          <w14:ligatures w14:val="none"/>
        </w:rPr>
        <w:t>WHEREAS,</w:t>
      </w:r>
      <w:r w:rsidRPr="005052D7">
        <w:rPr>
          <w:rFonts w:ascii="Arial" w:eastAsia="Times New Roman" w:hAnsi="Arial" w:cs="Arial"/>
          <w:kern w:val="0"/>
          <w:sz w:val="22"/>
          <w:szCs w:val="24"/>
          <w:lang w:bidi="ar-SA"/>
          <w14:ligatures w14:val="none"/>
        </w:rPr>
        <w:t xml:space="preserve"> Hon. Gaylord T. </w:t>
      </w:r>
      <w:proofErr w:type="spellStart"/>
      <w:r w:rsidRPr="005052D7">
        <w:rPr>
          <w:rFonts w:ascii="Arial" w:eastAsia="Times New Roman" w:hAnsi="Arial" w:cs="Arial"/>
          <w:kern w:val="0"/>
          <w:sz w:val="22"/>
          <w:szCs w:val="24"/>
          <w:lang w:bidi="ar-SA"/>
          <w14:ligatures w14:val="none"/>
        </w:rPr>
        <w:t>Trasporto</w:t>
      </w:r>
      <w:proofErr w:type="spellEnd"/>
      <w:r w:rsidRPr="005052D7">
        <w:rPr>
          <w:rFonts w:ascii="Arial" w:eastAsia="Times New Roman" w:hAnsi="Arial" w:cs="Arial"/>
          <w:kern w:val="0"/>
          <w:sz w:val="22"/>
          <w:szCs w:val="24"/>
          <w:lang w:bidi="ar-SA"/>
          <w14:ligatures w14:val="none"/>
        </w:rPr>
        <w:t xml:space="preserve"> has served the people of </w:t>
      </w:r>
      <w:proofErr w:type="spellStart"/>
      <w:r w:rsidRPr="005052D7">
        <w:rPr>
          <w:rFonts w:ascii="Arial" w:eastAsia="Times New Roman" w:hAnsi="Arial" w:cs="Arial"/>
          <w:kern w:val="0"/>
          <w:sz w:val="22"/>
          <w:szCs w:val="24"/>
          <w:lang w:bidi="ar-SA"/>
          <w14:ligatures w14:val="none"/>
        </w:rPr>
        <w:t>Tigbauan</w:t>
      </w:r>
      <w:proofErr w:type="spellEnd"/>
      <w:r w:rsidRPr="005052D7">
        <w:rPr>
          <w:rFonts w:ascii="Arial" w:eastAsia="Times New Roman" w:hAnsi="Arial" w:cs="Arial"/>
          <w:kern w:val="0"/>
          <w:sz w:val="22"/>
          <w:szCs w:val="24"/>
          <w:lang w:bidi="ar-SA"/>
          <w14:ligatures w14:val="none"/>
        </w:rPr>
        <w:t xml:space="preserve"> as an outstanding local legislator with utmost sincerity, transparency and dedication thereby contributing to the peace, progress and development of the Municipality;</w:t>
      </w:r>
    </w:p>
    <w:p w14:paraId="504C84F7" w14:textId="77777777" w:rsidR="00A8451E" w:rsidRPr="005052D7" w:rsidRDefault="00A8451E" w:rsidP="00A8451E">
      <w:pPr>
        <w:spacing w:after="0" w:line="240" w:lineRule="auto"/>
        <w:ind w:firstLine="720"/>
        <w:jc w:val="both"/>
        <w:rPr>
          <w:rFonts w:ascii="Arial" w:eastAsia="Times New Roman" w:hAnsi="Arial" w:cs="Arial"/>
          <w:kern w:val="0"/>
          <w:sz w:val="22"/>
          <w:szCs w:val="24"/>
          <w:lang w:bidi="ar-SA"/>
          <w14:ligatures w14:val="none"/>
        </w:rPr>
      </w:pPr>
    </w:p>
    <w:p w14:paraId="2295CD73" w14:textId="77777777" w:rsidR="00A8451E" w:rsidRPr="005052D7" w:rsidRDefault="00A8451E" w:rsidP="00A8451E">
      <w:pPr>
        <w:spacing w:after="0" w:line="240" w:lineRule="auto"/>
        <w:ind w:firstLine="720"/>
        <w:jc w:val="both"/>
        <w:rPr>
          <w:rFonts w:ascii="Arial" w:eastAsia="Times New Roman" w:hAnsi="Arial" w:cs="Arial"/>
          <w:kern w:val="0"/>
          <w:sz w:val="22"/>
          <w:szCs w:val="24"/>
          <w:lang w:bidi="ar-SA"/>
          <w14:ligatures w14:val="none"/>
        </w:rPr>
      </w:pPr>
      <w:r w:rsidRPr="005052D7">
        <w:rPr>
          <w:rFonts w:ascii="Arial" w:eastAsia="Times New Roman" w:hAnsi="Arial" w:cs="Arial"/>
          <w:b/>
          <w:kern w:val="0"/>
          <w:sz w:val="22"/>
          <w:szCs w:val="24"/>
          <w:lang w:bidi="ar-SA"/>
          <w14:ligatures w14:val="none"/>
        </w:rPr>
        <w:t>WHEREAS</w:t>
      </w:r>
      <w:r w:rsidRPr="005052D7">
        <w:rPr>
          <w:rFonts w:ascii="Arial" w:eastAsia="Times New Roman" w:hAnsi="Arial" w:cs="Arial"/>
          <w:kern w:val="0"/>
          <w:sz w:val="22"/>
          <w:szCs w:val="24"/>
          <w:lang w:bidi="ar-SA"/>
          <w14:ligatures w14:val="none"/>
        </w:rPr>
        <w:t xml:space="preserve">, during his term of office as Liga President and Ex Officio </w:t>
      </w:r>
      <w:proofErr w:type="gramStart"/>
      <w:r w:rsidRPr="005052D7">
        <w:rPr>
          <w:rFonts w:ascii="Arial" w:eastAsia="Times New Roman" w:hAnsi="Arial" w:cs="Arial"/>
          <w:kern w:val="0"/>
          <w:sz w:val="22"/>
          <w:szCs w:val="24"/>
          <w:lang w:bidi="ar-SA"/>
          <w14:ligatures w14:val="none"/>
        </w:rPr>
        <w:t>Member,  Hon.</w:t>
      </w:r>
      <w:proofErr w:type="gramEnd"/>
      <w:r w:rsidRPr="005052D7">
        <w:rPr>
          <w:rFonts w:ascii="Arial" w:eastAsia="Times New Roman" w:hAnsi="Arial" w:cs="Arial"/>
          <w:kern w:val="0"/>
          <w:sz w:val="22"/>
          <w:szCs w:val="24"/>
          <w:lang w:bidi="ar-SA"/>
          <w14:ligatures w14:val="none"/>
        </w:rPr>
        <w:t xml:space="preserve"> Gaylord T. </w:t>
      </w:r>
      <w:proofErr w:type="spellStart"/>
      <w:r w:rsidRPr="005052D7">
        <w:rPr>
          <w:rFonts w:ascii="Arial" w:eastAsia="Times New Roman" w:hAnsi="Arial" w:cs="Arial"/>
          <w:kern w:val="0"/>
          <w:sz w:val="22"/>
          <w:szCs w:val="24"/>
          <w:lang w:bidi="ar-SA"/>
          <w14:ligatures w14:val="none"/>
        </w:rPr>
        <w:t>Trasporto</w:t>
      </w:r>
      <w:proofErr w:type="spellEnd"/>
      <w:r w:rsidRPr="005052D7">
        <w:rPr>
          <w:rFonts w:ascii="Arial" w:eastAsia="Times New Roman" w:hAnsi="Arial" w:cs="Arial"/>
          <w:kern w:val="0"/>
          <w:sz w:val="22"/>
          <w:szCs w:val="24"/>
          <w:lang w:bidi="ar-SA"/>
          <w14:ligatures w14:val="none"/>
        </w:rPr>
        <w:t xml:space="preserve"> served his constituents with utmost dedication and rendered valuable service as Chairman and Member of various committees, the latest of which was as </w:t>
      </w:r>
      <w:r w:rsidRPr="005052D7">
        <w:rPr>
          <w:rFonts w:ascii="Arial" w:eastAsia="Times New Roman" w:hAnsi="Arial" w:cs="Arial"/>
          <w:i/>
          <w:iCs/>
          <w:kern w:val="0"/>
          <w:sz w:val="22"/>
          <w:szCs w:val="24"/>
          <w:lang w:bidi="ar-SA"/>
          <w14:ligatures w14:val="none"/>
        </w:rPr>
        <w:t>Chairman of the Committee on Barangay Affairs and Committee on Infrastructure &amp; General Services</w:t>
      </w:r>
      <w:r w:rsidRPr="005052D7">
        <w:rPr>
          <w:rFonts w:ascii="Arial" w:eastAsia="Times New Roman" w:hAnsi="Arial" w:cs="Arial"/>
          <w:kern w:val="0"/>
          <w:sz w:val="22"/>
          <w:szCs w:val="24"/>
          <w:lang w:bidi="ar-SA"/>
          <w14:ligatures w14:val="none"/>
        </w:rPr>
        <w:t>;</w:t>
      </w:r>
    </w:p>
    <w:p w14:paraId="67F786D2" w14:textId="77777777" w:rsidR="00A8451E" w:rsidRPr="005052D7" w:rsidRDefault="00A8451E" w:rsidP="00A8451E">
      <w:pPr>
        <w:spacing w:after="0" w:line="240" w:lineRule="auto"/>
        <w:ind w:firstLine="720"/>
        <w:jc w:val="both"/>
        <w:rPr>
          <w:rFonts w:ascii="Arial" w:eastAsia="Times New Roman" w:hAnsi="Arial" w:cs="Arial"/>
          <w:kern w:val="0"/>
          <w:sz w:val="22"/>
          <w:szCs w:val="24"/>
          <w:lang w:bidi="ar-SA"/>
          <w14:ligatures w14:val="none"/>
        </w:rPr>
      </w:pPr>
    </w:p>
    <w:p w14:paraId="1DFC2286" w14:textId="77777777" w:rsidR="00A8451E" w:rsidRPr="005052D7" w:rsidRDefault="00A8451E" w:rsidP="00A8451E">
      <w:pPr>
        <w:spacing w:after="0" w:line="240" w:lineRule="auto"/>
        <w:ind w:firstLine="720"/>
        <w:jc w:val="both"/>
        <w:rPr>
          <w:rFonts w:ascii="Arial" w:eastAsia="Times New Roman" w:hAnsi="Arial" w:cs="Arial"/>
          <w:kern w:val="0"/>
          <w:sz w:val="22"/>
          <w:szCs w:val="24"/>
          <w:lang w:bidi="ar-SA"/>
          <w14:ligatures w14:val="none"/>
        </w:rPr>
      </w:pPr>
      <w:r w:rsidRPr="005052D7">
        <w:rPr>
          <w:rFonts w:ascii="Arial" w:eastAsia="Times New Roman" w:hAnsi="Arial" w:cs="Arial"/>
          <w:b/>
          <w:kern w:val="0"/>
          <w:sz w:val="22"/>
          <w:szCs w:val="24"/>
          <w:lang w:bidi="ar-SA"/>
          <w14:ligatures w14:val="none"/>
        </w:rPr>
        <w:t>WHEREAS</w:t>
      </w:r>
      <w:r w:rsidRPr="005052D7">
        <w:rPr>
          <w:rFonts w:ascii="Arial" w:eastAsia="Times New Roman" w:hAnsi="Arial" w:cs="Arial"/>
          <w:kern w:val="0"/>
          <w:sz w:val="22"/>
          <w:szCs w:val="24"/>
          <w:lang w:bidi="ar-SA"/>
          <w14:ligatures w14:val="none"/>
        </w:rPr>
        <w:t xml:space="preserve">, to mention the significant legislations he authored, were the following: </w:t>
      </w:r>
    </w:p>
    <w:p w14:paraId="6CC5284C" w14:textId="77777777" w:rsidR="00A8451E" w:rsidRPr="005052D7" w:rsidRDefault="00A8451E" w:rsidP="00A8451E">
      <w:pPr>
        <w:spacing w:after="0" w:line="240" w:lineRule="auto"/>
        <w:ind w:firstLine="720"/>
        <w:jc w:val="both"/>
        <w:rPr>
          <w:rFonts w:ascii="Arial" w:eastAsia="Times New Roman" w:hAnsi="Arial" w:cs="Arial"/>
          <w:kern w:val="0"/>
          <w:sz w:val="22"/>
          <w:szCs w:val="24"/>
          <w:lang w:bidi="ar-SA"/>
          <w14:ligatures w14:val="none"/>
        </w:rPr>
      </w:pPr>
    </w:p>
    <w:p w14:paraId="62A7DF99" w14:textId="77777777" w:rsidR="00A8451E" w:rsidRPr="005052D7" w:rsidRDefault="00A8451E" w:rsidP="00A8451E">
      <w:pPr>
        <w:numPr>
          <w:ilvl w:val="0"/>
          <w:numId w:val="1"/>
        </w:numPr>
        <w:spacing w:after="0" w:line="240" w:lineRule="auto"/>
        <w:contextualSpacing/>
        <w:jc w:val="both"/>
        <w:rPr>
          <w:rFonts w:ascii="Calibri" w:eastAsia="DengXian" w:hAnsi="Calibri" w:cs="Times New Roman"/>
          <w:b/>
          <w:i/>
          <w:sz w:val="22"/>
          <w:szCs w:val="24"/>
          <w:lang w:val="en-PH" w:eastAsia="zh-CN" w:bidi="ar-SA"/>
          <w14:ligatures w14:val="none"/>
        </w:rPr>
      </w:pPr>
      <w:r w:rsidRPr="005052D7">
        <w:rPr>
          <w:rFonts w:ascii="Calibri" w:eastAsia="DengXian" w:hAnsi="Calibri" w:cs="Times New Roman"/>
          <w:sz w:val="22"/>
          <w:szCs w:val="24"/>
          <w:lang w:val="en-PH" w:eastAsia="zh-CN" w:bidi="ar-SA"/>
          <w14:ligatures w14:val="none"/>
        </w:rPr>
        <w:t>Municipal Ordinance No. 2024-012</w:t>
      </w:r>
      <w:proofErr w:type="gramStart"/>
      <w:r w:rsidRPr="005052D7">
        <w:rPr>
          <w:rFonts w:ascii="Calibri" w:eastAsia="DengXian" w:hAnsi="Calibri" w:cs="Times New Roman"/>
          <w:b/>
          <w:sz w:val="22"/>
          <w:szCs w:val="24"/>
          <w:lang w:val="en-PH" w:eastAsia="zh-CN" w:bidi="ar-SA"/>
          <w14:ligatures w14:val="none"/>
        </w:rPr>
        <w:t>-</w:t>
      </w:r>
      <w:r w:rsidRPr="005052D7">
        <w:rPr>
          <w:rFonts w:ascii="Calibri" w:eastAsia="DengXian" w:hAnsi="Calibri" w:cs="Times New Roman"/>
          <w:b/>
          <w:i/>
          <w:sz w:val="22"/>
          <w:szCs w:val="24"/>
          <w:lang w:val="en-PH" w:eastAsia="zh-CN" w:bidi="ar-SA"/>
          <w14:ligatures w14:val="none"/>
        </w:rPr>
        <w:t>“</w:t>
      </w:r>
      <w:proofErr w:type="gramEnd"/>
      <w:r w:rsidRPr="005052D7">
        <w:rPr>
          <w:rFonts w:ascii="Calibri" w:eastAsia="DengXian" w:hAnsi="Calibri" w:cs="Times New Roman"/>
          <w:b/>
          <w:i/>
          <w:sz w:val="22"/>
          <w:szCs w:val="24"/>
          <w:lang w:val="en-PH" w:eastAsia="zh-CN" w:bidi="ar-SA"/>
          <w14:ligatures w14:val="none"/>
        </w:rPr>
        <w:t xml:space="preserve">AN ORDINANCE ON COLLECTION OF CORRESPONDING BARANGAY CLEARANCE </w:t>
      </w:r>
      <w:proofErr w:type="gramStart"/>
      <w:r w:rsidRPr="005052D7">
        <w:rPr>
          <w:rFonts w:ascii="Calibri" w:eastAsia="DengXian" w:hAnsi="Calibri" w:cs="Times New Roman"/>
          <w:b/>
          <w:i/>
          <w:sz w:val="22"/>
          <w:szCs w:val="24"/>
          <w:lang w:val="en-PH" w:eastAsia="zh-CN" w:bidi="ar-SA"/>
          <w14:ligatures w14:val="none"/>
        </w:rPr>
        <w:t>FEE  IN</w:t>
      </w:r>
      <w:proofErr w:type="gramEnd"/>
      <w:r w:rsidRPr="005052D7">
        <w:rPr>
          <w:rFonts w:ascii="Calibri" w:eastAsia="DengXian" w:hAnsi="Calibri" w:cs="Times New Roman"/>
          <w:b/>
          <w:i/>
          <w:sz w:val="22"/>
          <w:szCs w:val="24"/>
          <w:lang w:val="en-PH" w:eastAsia="zh-CN" w:bidi="ar-SA"/>
          <w14:ligatures w14:val="none"/>
        </w:rPr>
        <w:t xml:space="preserve"> THE APPLICATION FOR ANY BUSSINESS-RELATED TRANSACTIONS IN THE MUNICIPALITY OF TIGBAUAN, PROVINCE OF ILOILO.”;</w:t>
      </w:r>
    </w:p>
    <w:p w14:paraId="5D39D150" w14:textId="77777777" w:rsidR="00A8451E" w:rsidRPr="005052D7" w:rsidRDefault="00A8451E" w:rsidP="00A8451E">
      <w:pPr>
        <w:spacing w:after="0" w:line="240" w:lineRule="auto"/>
        <w:ind w:left="720"/>
        <w:contextualSpacing/>
        <w:jc w:val="both"/>
        <w:rPr>
          <w:rFonts w:ascii="Calibri" w:eastAsia="DengXian" w:hAnsi="Calibri" w:cs="Times New Roman"/>
          <w:sz w:val="22"/>
          <w:szCs w:val="24"/>
          <w:lang w:val="en-PH" w:eastAsia="zh-CN" w:bidi="ar-SA"/>
          <w14:ligatures w14:val="none"/>
        </w:rPr>
      </w:pPr>
    </w:p>
    <w:p w14:paraId="0E1FD703" w14:textId="77777777" w:rsidR="00A8451E" w:rsidRPr="005052D7" w:rsidRDefault="00A8451E" w:rsidP="00A8451E">
      <w:pPr>
        <w:numPr>
          <w:ilvl w:val="0"/>
          <w:numId w:val="1"/>
        </w:numPr>
        <w:spacing w:after="0" w:line="240" w:lineRule="auto"/>
        <w:contextualSpacing/>
        <w:jc w:val="both"/>
        <w:rPr>
          <w:rFonts w:ascii="Calibri" w:eastAsia="DengXian" w:hAnsi="Calibri" w:cs="Times New Roman"/>
          <w:i/>
          <w:sz w:val="22"/>
          <w:szCs w:val="24"/>
          <w:lang w:val="en-PH" w:eastAsia="zh-CN" w:bidi="ar-SA"/>
          <w14:ligatures w14:val="none"/>
        </w:rPr>
      </w:pPr>
      <w:r w:rsidRPr="005052D7">
        <w:rPr>
          <w:rFonts w:ascii="Calibri" w:eastAsia="DengXian" w:hAnsi="Calibri" w:cs="Times New Roman"/>
          <w:sz w:val="22"/>
          <w:szCs w:val="24"/>
          <w:lang w:val="en-PH" w:eastAsia="zh-CN" w:bidi="ar-SA"/>
          <w14:ligatures w14:val="none"/>
        </w:rPr>
        <w:t>Municipal Ordinance No. 2024-020</w:t>
      </w:r>
      <w:proofErr w:type="gramStart"/>
      <w:r w:rsidRPr="005052D7">
        <w:rPr>
          <w:rFonts w:ascii="Calibri" w:eastAsia="DengXian" w:hAnsi="Calibri" w:cs="Times New Roman"/>
          <w:b/>
          <w:sz w:val="22"/>
          <w:szCs w:val="24"/>
          <w:lang w:val="en-PH" w:eastAsia="zh-CN" w:bidi="ar-SA"/>
          <w14:ligatures w14:val="none"/>
        </w:rPr>
        <w:t>-</w:t>
      </w:r>
      <w:r w:rsidRPr="005052D7">
        <w:rPr>
          <w:rFonts w:ascii="Calibri" w:eastAsia="DengXian" w:hAnsi="Calibri" w:cs="Times New Roman"/>
          <w:b/>
          <w:i/>
          <w:sz w:val="22"/>
          <w:szCs w:val="24"/>
          <w:lang w:val="en-PH" w:eastAsia="zh-CN" w:bidi="ar-SA"/>
          <w14:ligatures w14:val="none"/>
        </w:rPr>
        <w:t>“</w:t>
      </w:r>
      <w:proofErr w:type="gramEnd"/>
      <w:r w:rsidRPr="005052D7">
        <w:rPr>
          <w:rFonts w:ascii="Calibri" w:eastAsia="DengXian" w:hAnsi="Calibri" w:cs="Times New Roman"/>
          <w:b/>
          <w:i/>
          <w:sz w:val="22"/>
          <w:szCs w:val="24"/>
          <w:lang w:val="en-PH" w:eastAsia="zh-CN" w:bidi="ar-SA"/>
          <w14:ligatures w14:val="none"/>
        </w:rPr>
        <w:t>AN ORDINANCE CONVERTING BARANGAY ROADS INTO MUNICIPAL ROADS SITUATED WITHIN THE TERRITORIAL OF THE MUNICIPALITY OF TIGBAUAN, PROVINCE OF ILOILO AND PRESCRIBING GUIDELINES THEREOF”</w:t>
      </w:r>
      <w:r w:rsidRPr="005052D7">
        <w:rPr>
          <w:rFonts w:ascii="Calibri" w:eastAsia="DengXian" w:hAnsi="Calibri" w:cs="Times New Roman"/>
          <w:i/>
          <w:sz w:val="22"/>
          <w:szCs w:val="24"/>
          <w:lang w:val="en-PH" w:eastAsia="zh-CN" w:bidi="ar-SA"/>
          <w14:ligatures w14:val="none"/>
        </w:rPr>
        <w:t xml:space="preserve"> </w:t>
      </w:r>
    </w:p>
    <w:p w14:paraId="7688459C" w14:textId="77777777" w:rsidR="00A8451E" w:rsidRPr="005052D7" w:rsidRDefault="00A8451E" w:rsidP="00A8451E">
      <w:pPr>
        <w:spacing w:after="0" w:line="240" w:lineRule="auto"/>
        <w:jc w:val="both"/>
        <w:rPr>
          <w:rFonts w:ascii="Arial" w:eastAsia="Times New Roman" w:hAnsi="Arial" w:cs="Arial"/>
          <w:b/>
          <w:i/>
          <w:kern w:val="0"/>
          <w:sz w:val="18"/>
          <w:szCs w:val="20"/>
          <w:lang w:bidi="ar-SA"/>
          <w14:ligatures w14:val="none"/>
        </w:rPr>
      </w:pPr>
    </w:p>
    <w:p w14:paraId="64E3625D" w14:textId="77777777" w:rsidR="00A8451E" w:rsidRPr="005052D7" w:rsidRDefault="00A8451E" w:rsidP="00A8451E">
      <w:pPr>
        <w:spacing w:after="0" w:line="240" w:lineRule="auto"/>
        <w:ind w:firstLine="720"/>
        <w:jc w:val="both"/>
        <w:rPr>
          <w:rFonts w:ascii="Arial" w:eastAsia="Times New Roman" w:hAnsi="Arial" w:cs="Arial"/>
          <w:kern w:val="0"/>
          <w:sz w:val="22"/>
          <w:szCs w:val="24"/>
          <w:lang w:bidi="ar-SA"/>
          <w14:ligatures w14:val="none"/>
        </w:rPr>
      </w:pPr>
      <w:r w:rsidRPr="005052D7">
        <w:rPr>
          <w:rFonts w:ascii="Arial" w:eastAsia="Times New Roman" w:hAnsi="Arial" w:cs="Arial"/>
          <w:b/>
          <w:kern w:val="0"/>
          <w:sz w:val="22"/>
          <w:szCs w:val="24"/>
          <w:lang w:bidi="ar-SA"/>
          <w14:ligatures w14:val="none"/>
        </w:rPr>
        <w:t>WHEREAS</w:t>
      </w:r>
      <w:r w:rsidRPr="005052D7">
        <w:rPr>
          <w:rFonts w:ascii="Arial" w:eastAsia="Times New Roman" w:hAnsi="Arial" w:cs="Arial"/>
          <w:kern w:val="0"/>
          <w:sz w:val="22"/>
          <w:szCs w:val="24"/>
          <w:lang w:bidi="ar-SA"/>
          <w14:ligatures w14:val="none"/>
        </w:rPr>
        <w:t xml:space="preserve">, being dedicated, considerate and sincerely concerned with the plight of </w:t>
      </w:r>
      <w:proofErr w:type="spellStart"/>
      <w:r w:rsidRPr="005052D7">
        <w:rPr>
          <w:rFonts w:ascii="Arial" w:eastAsia="Times New Roman" w:hAnsi="Arial" w:cs="Arial"/>
          <w:kern w:val="0"/>
          <w:sz w:val="22"/>
          <w:szCs w:val="24"/>
          <w:lang w:bidi="ar-SA"/>
          <w14:ligatures w14:val="none"/>
        </w:rPr>
        <w:t>Tigbauanons</w:t>
      </w:r>
      <w:proofErr w:type="spellEnd"/>
      <w:r w:rsidRPr="005052D7">
        <w:rPr>
          <w:rFonts w:ascii="Arial" w:eastAsia="Times New Roman" w:hAnsi="Arial" w:cs="Arial"/>
          <w:kern w:val="0"/>
          <w:sz w:val="22"/>
          <w:szCs w:val="24"/>
          <w:lang w:bidi="ar-SA"/>
          <w14:ligatures w14:val="none"/>
        </w:rPr>
        <w:t xml:space="preserve"> especially the poor and the needy, Hon. Gaylord T. </w:t>
      </w:r>
      <w:proofErr w:type="spellStart"/>
      <w:r w:rsidRPr="005052D7">
        <w:rPr>
          <w:rFonts w:ascii="Arial" w:eastAsia="Times New Roman" w:hAnsi="Arial" w:cs="Arial"/>
          <w:kern w:val="0"/>
          <w:sz w:val="22"/>
          <w:szCs w:val="24"/>
          <w:lang w:bidi="ar-SA"/>
          <w14:ligatures w14:val="none"/>
        </w:rPr>
        <w:t>Trasporto</w:t>
      </w:r>
      <w:proofErr w:type="spellEnd"/>
      <w:r w:rsidRPr="005052D7">
        <w:rPr>
          <w:rFonts w:ascii="Arial" w:eastAsia="Times New Roman" w:hAnsi="Arial" w:cs="Arial"/>
          <w:kern w:val="0"/>
          <w:sz w:val="22"/>
          <w:szCs w:val="24"/>
          <w:lang w:bidi="ar-SA"/>
          <w14:ligatures w14:val="none"/>
        </w:rPr>
        <w:t xml:space="preserve"> has always been approachable and accommodating as public servant; </w:t>
      </w:r>
    </w:p>
    <w:p w14:paraId="02416AD2" w14:textId="77777777" w:rsidR="00A8451E" w:rsidRPr="005052D7" w:rsidRDefault="00A8451E" w:rsidP="00A8451E">
      <w:pPr>
        <w:spacing w:after="0" w:line="240" w:lineRule="auto"/>
        <w:ind w:firstLine="720"/>
        <w:jc w:val="both"/>
        <w:rPr>
          <w:rFonts w:ascii="Arial" w:eastAsia="Times New Roman" w:hAnsi="Arial" w:cs="Arial"/>
          <w:kern w:val="0"/>
          <w:sz w:val="22"/>
          <w:szCs w:val="24"/>
          <w:lang w:bidi="ar-SA"/>
          <w14:ligatures w14:val="none"/>
        </w:rPr>
      </w:pPr>
    </w:p>
    <w:p w14:paraId="22ABB662" w14:textId="77777777" w:rsidR="00A8451E" w:rsidRDefault="00A8451E" w:rsidP="00A8451E">
      <w:pPr>
        <w:spacing w:after="0" w:line="240" w:lineRule="auto"/>
        <w:ind w:firstLine="720"/>
        <w:jc w:val="both"/>
        <w:rPr>
          <w:rFonts w:ascii="Arial" w:eastAsia="Times New Roman" w:hAnsi="Arial" w:cs="Arial"/>
          <w:kern w:val="0"/>
          <w:sz w:val="22"/>
          <w:szCs w:val="24"/>
          <w:lang w:bidi="ar-SA"/>
          <w14:ligatures w14:val="none"/>
        </w:rPr>
      </w:pPr>
      <w:r w:rsidRPr="005052D7">
        <w:rPr>
          <w:rFonts w:ascii="Arial" w:eastAsia="Times New Roman" w:hAnsi="Arial" w:cs="Arial"/>
          <w:b/>
          <w:kern w:val="0"/>
          <w:sz w:val="22"/>
          <w:szCs w:val="24"/>
          <w:lang w:bidi="ar-SA"/>
          <w14:ligatures w14:val="none"/>
        </w:rPr>
        <w:t>NOW THEREFORE</w:t>
      </w:r>
      <w:r w:rsidRPr="005052D7">
        <w:rPr>
          <w:rFonts w:ascii="Arial" w:eastAsia="Times New Roman" w:hAnsi="Arial" w:cs="Arial"/>
          <w:kern w:val="0"/>
          <w:sz w:val="22"/>
          <w:szCs w:val="24"/>
          <w:lang w:bidi="ar-SA"/>
          <w14:ligatures w14:val="none"/>
        </w:rPr>
        <w:t xml:space="preserve">, on motion of HON. MARLON R. TERUÑEZ, Chairman, Committee on Rules, Ordinances &amp; Resolutions and duly seconded by Hon. Pinky A. Jarina, Hon. Gene Rose C. </w:t>
      </w:r>
      <w:proofErr w:type="spellStart"/>
      <w:r w:rsidRPr="005052D7">
        <w:rPr>
          <w:rFonts w:ascii="Arial" w:eastAsia="Times New Roman" w:hAnsi="Arial" w:cs="Arial"/>
          <w:kern w:val="0"/>
          <w:sz w:val="22"/>
          <w:szCs w:val="24"/>
          <w:lang w:bidi="ar-SA"/>
          <w14:ligatures w14:val="none"/>
        </w:rPr>
        <w:t>Canaya</w:t>
      </w:r>
      <w:proofErr w:type="spellEnd"/>
      <w:r w:rsidRPr="005052D7">
        <w:rPr>
          <w:rFonts w:ascii="Arial" w:eastAsia="Times New Roman" w:hAnsi="Arial" w:cs="Arial"/>
          <w:kern w:val="0"/>
          <w:sz w:val="22"/>
          <w:szCs w:val="24"/>
          <w:lang w:bidi="ar-SA"/>
          <w14:ligatures w14:val="none"/>
        </w:rPr>
        <w:t xml:space="preserve">, Hon. Adrian S. </w:t>
      </w:r>
      <w:proofErr w:type="spellStart"/>
      <w:r w:rsidRPr="005052D7">
        <w:rPr>
          <w:rFonts w:ascii="Arial" w:eastAsia="Times New Roman" w:hAnsi="Arial" w:cs="Arial"/>
          <w:kern w:val="0"/>
          <w:sz w:val="22"/>
          <w:szCs w:val="24"/>
          <w:lang w:bidi="ar-SA"/>
          <w14:ligatures w14:val="none"/>
        </w:rPr>
        <w:t>Camposagrado</w:t>
      </w:r>
      <w:proofErr w:type="spellEnd"/>
      <w:r w:rsidRPr="005052D7">
        <w:rPr>
          <w:rFonts w:ascii="Arial" w:eastAsia="Times New Roman" w:hAnsi="Arial" w:cs="Arial"/>
          <w:kern w:val="0"/>
          <w:sz w:val="22"/>
          <w:szCs w:val="24"/>
          <w:lang w:bidi="ar-SA"/>
          <w14:ligatures w14:val="none"/>
        </w:rPr>
        <w:t xml:space="preserve">, Hon. Joel L. Sayson, Hon. Nora Rose T. </w:t>
      </w:r>
      <w:proofErr w:type="spellStart"/>
      <w:r w:rsidRPr="005052D7">
        <w:rPr>
          <w:rFonts w:ascii="Arial" w:eastAsia="Times New Roman" w:hAnsi="Arial" w:cs="Arial"/>
          <w:kern w:val="0"/>
          <w:sz w:val="22"/>
          <w:szCs w:val="24"/>
          <w:lang w:bidi="ar-SA"/>
          <w14:ligatures w14:val="none"/>
        </w:rPr>
        <w:t>Tubiano</w:t>
      </w:r>
      <w:proofErr w:type="spellEnd"/>
      <w:r w:rsidRPr="005052D7">
        <w:rPr>
          <w:rFonts w:ascii="Arial" w:eastAsia="Times New Roman" w:hAnsi="Arial" w:cs="Arial"/>
          <w:kern w:val="0"/>
          <w:sz w:val="22"/>
          <w:szCs w:val="24"/>
          <w:lang w:bidi="ar-SA"/>
          <w14:ligatures w14:val="none"/>
        </w:rPr>
        <w:t xml:space="preserve">, Hon. Reynaldo E. </w:t>
      </w:r>
      <w:proofErr w:type="spellStart"/>
      <w:r w:rsidRPr="005052D7">
        <w:rPr>
          <w:rFonts w:ascii="Arial" w:eastAsia="Times New Roman" w:hAnsi="Arial" w:cs="Arial"/>
          <w:kern w:val="0"/>
          <w:sz w:val="22"/>
          <w:szCs w:val="24"/>
          <w:lang w:bidi="ar-SA"/>
          <w14:ligatures w14:val="none"/>
        </w:rPr>
        <w:t>Tumabotabo</w:t>
      </w:r>
      <w:proofErr w:type="spellEnd"/>
      <w:r w:rsidRPr="005052D7">
        <w:rPr>
          <w:rFonts w:ascii="Arial" w:eastAsia="Times New Roman" w:hAnsi="Arial" w:cs="Arial"/>
          <w:kern w:val="0"/>
          <w:sz w:val="22"/>
          <w:szCs w:val="24"/>
          <w:lang w:bidi="ar-SA"/>
          <w14:ligatures w14:val="none"/>
        </w:rPr>
        <w:t xml:space="preserve">, Hon. Norberto T. </w:t>
      </w:r>
      <w:proofErr w:type="spellStart"/>
      <w:r w:rsidRPr="005052D7">
        <w:rPr>
          <w:rFonts w:ascii="Arial" w:eastAsia="Times New Roman" w:hAnsi="Arial" w:cs="Arial"/>
          <w:kern w:val="0"/>
          <w:sz w:val="22"/>
          <w:szCs w:val="24"/>
          <w:lang w:bidi="ar-SA"/>
          <w14:ligatures w14:val="none"/>
        </w:rPr>
        <w:t>Turalba</w:t>
      </w:r>
      <w:proofErr w:type="spellEnd"/>
      <w:r w:rsidRPr="005052D7">
        <w:rPr>
          <w:rFonts w:ascii="Arial" w:eastAsia="Times New Roman" w:hAnsi="Arial" w:cs="Arial"/>
          <w:kern w:val="0"/>
          <w:sz w:val="22"/>
          <w:szCs w:val="24"/>
          <w:lang w:bidi="ar-SA"/>
          <w14:ligatures w14:val="none"/>
        </w:rPr>
        <w:t xml:space="preserve">, Hon. Lorna T. Domingo and Hon. Florence Joy V. </w:t>
      </w:r>
      <w:proofErr w:type="spellStart"/>
      <w:r w:rsidRPr="005052D7">
        <w:rPr>
          <w:rFonts w:ascii="Arial" w:eastAsia="Times New Roman" w:hAnsi="Arial" w:cs="Arial"/>
          <w:kern w:val="0"/>
          <w:sz w:val="22"/>
          <w:szCs w:val="24"/>
          <w:lang w:bidi="ar-SA"/>
          <w14:ligatures w14:val="none"/>
        </w:rPr>
        <w:t>Cabalonga</w:t>
      </w:r>
      <w:proofErr w:type="spellEnd"/>
      <w:r w:rsidRPr="005052D7">
        <w:rPr>
          <w:rFonts w:ascii="Arial" w:eastAsia="Times New Roman" w:hAnsi="Arial" w:cs="Arial"/>
          <w:kern w:val="0"/>
          <w:sz w:val="22"/>
          <w:szCs w:val="24"/>
          <w:lang w:bidi="ar-SA"/>
          <w14:ligatures w14:val="none"/>
        </w:rPr>
        <w:t>, BE IT,</w:t>
      </w:r>
    </w:p>
    <w:p w14:paraId="30809B02" w14:textId="77777777" w:rsidR="00A8451E" w:rsidRDefault="00A8451E" w:rsidP="00A8451E">
      <w:pPr>
        <w:spacing w:after="0" w:line="240" w:lineRule="auto"/>
        <w:ind w:firstLine="720"/>
        <w:jc w:val="both"/>
        <w:rPr>
          <w:rFonts w:ascii="Arial" w:eastAsia="Times New Roman" w:hAnsi="Arial" w:cs="Arial"/>
          <w:kern w:val="0"/>
          <w:sz w:val="22"/>
          <w:szCs w:val="24"/>
          <w:lang w:bidi="ar-SA"/>
          <w14:ligatures w14:val="none"/>
        </w:rPr>
      </w:pPr>
    </w:p>
    <w:p w14:paraId="50C75831" w14:textId="77777777" w:rsidR="00A8451E" w:rsidRPr="005052D7" w:rsidRDefault="00A8451E" w:rsidP="00A8451E">
      <w:pPr>
        <w:spacing w:after="0" w:line="240" w:lineRule="auto"/>
        <w:ind w:firstLine="720"/>
        <w:jc w:val="both"/>
        <w:rPr>
          <w:rFonts w:ascii="Arial" w:eastAsia="Times New Roman" w:hAnsi="Arial" w:cs="Arial"/>
          <w:kern w:val="0"/>
          <w:sz w:val="22"/>
          <w:szCs w:val="24"/>
          <w:lang w:bidi="ar-SA"/>
          <w14:ligatures w14:val="none"/>
        </w:rPr>
      </w:pPr>
      <w:r>
        <w:rPr>
          <w:rFonts w:ascii="Arial" w:eastAsia="Times New Roman" w:hAnsi="Arial" w:cs="Arial"/>
          <w:kern w:val="0"/>
          <w:sz w:val="22"/>
          <w:szCs w:val="24"/>
          <w:lang w:bidi="ar-SA"/>
          <w14:ligatures w14:val="none"/>
        </w:rPr>
        <w:lastRenderedPageBreak/>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t>Page 2-Res. No. 2025-095</w:t>
      </w:r>
    </w:p>
    <w:p w14:paraId="0A8F400C" w14:textId="77777777" w:rsidR="00A8451E" w:rsidRPr="005052D7" w:rsidRDefault="00A8451E" w:rsidP="00A8451E">
      <w:pPr>
        <w:spacing w:after="0" w:line="240" w:lineRule="auto"/>
        <w:ind w:firstLine="720"/>
        <w:jc w:val="both"/>
        <w:rPr>
          <w:rFonts w:ascii="Arial" w:eastAsia="Times New Roman" w:hAnsi="Arial" w:cs="Arial"/>
          <w:kern w:val="0"/>
          <w:sz w:val="22"/>
          <w:szCs w:val="24"/>
          <w:lang w:bidi="ar-SA"/>
          <w14:ligatures w14:val="none"/>
        </w:rPr>
      </w:pPr>
    </w:p>
    <w:p w14:paraId="3498C395" w14:textId="77777777" w:rsidR="00A8451E" w:rsidRPr="005052D7" w:rsidRDefault="00A8451E" w:rsidP="00A8451E">
      <w:pPr>
        <w:spacing w:after="0" w:line="240" w:lineRule="auto"/>
        <w:jc w:val="both"/>
        <w:rPr>
          <w:rFonts w:ascii="Arial" w:eastAsia="Times New Roman" w:hAnsi="Arial" w:cs="Arial"/>
          <w:kern w:val="0"/>
          <w:sz w:val="22"/>
          <w:szCs w:val="24"/>
          <w:lang w:bidi="ar-SA"/>
          <w14:ligatures w14:val="none"/>
        </w:rPr>
      </w:pPr>
      <w:r w:rsidRPr="005052D7">
        <w:rPr>
          <w:rFonts w:ascii="Arial" w:eastAsia="Times New Roman" w:hAnsi="Arial" w:cs="Arial"/>
          <w:kern w:val="0"/>
          <w:sz w:val="22"/>
          <w:szCs w:val="24"/>
          <w:lang w:bidi="ar-SA"/>
          <w14:ligatures w14:val="none"/>
        </w:rPr>
        <w:tab/>
      </w:r>
      <w:r w:rsidRPr="005052D7">
        <w:rPr>
          <w:rFonts w:ascii="Arial" w:eastAsia="Times New Roman" w:hAnsi="Arial" w:cs="Arial"/>
          <w:b/>
          <w:kern w:val="0"/>
          <w:sz w:val="22"/>
          <w:szCs w:val="24"/>
          <w:lang w:bidi="ar-SA"/>
          <w14:ligatures w14:val="none"/>
        </w:rPr>
        <w:t>RESOLVED</w:t>
      </w:r>
      <w:r w:rsidRPr="005052D7">
        <w:rPr>
          <w:rFonts w:ascii="Arial" w:eastAsia="Times New Roman" w:hAnsi="Arial" w:cs="Arial"/>
          <w:kern w:val="0"/>
          <w:sz w:val="22"/>
          <w:szCs w:val="24"/>
          <w:lang w:bidi="ar-SA"/>
          <w14:ligatures w14:val="none"/>
        </w:rPr>
        <w:t xml:space="preserve">, as we hereby resolve, </w:t>
      </w:r>
      <w:proofErr w:type="gramStart"/>
      <w:r w:rsidRPr="005052D7">
        <w:rPr>
          <w:rFonts w:ascii="Arial" w:eastAsia="Times New Roman" w:hAnsi="Arial" w:cs="Arial"/>
          <w:kern w:val="0"/>
          <w:sz w:val="22"/>
          <w:szCs w:val="24"/>
          <w:lang w:bidi="ar-SA"/>
          <w14:ligatures w14:val="none"/>
        </w:rPr>
        <w:t xml:space="preserve">to  </w:t>
      </w:r>
      <w:r w:rsidRPr="005052D7">
        <w:rPr>
          <w:rFonts w:ascii="Arial" w:eastAsia="Times New Roman" w:hAnsi="Arial" w:cs="Arial"/>
          <w:kern w:val="0"/>
          <w:sz w:val="22"/>
          <w:szCs w:val="24"/>
          <w:lang w:eastAsia="zh-CN" w:bidi="ar-SA"/>
          <w14:ligatures w14:val="none"/>
        </w:rPr>
        <w:t>express</w:t>
      </w:r>
      <w:proofErr w:type="gramEnd"/>
      <w:r w:rsidRPr="005052D7">
        <w:rPr>
          <w:rFonts w:ascii="Arial" w:eastAsia="Times New Roman" w:hAnsi="Arial" w:cs="Arial"/>
          <w:kern w:val="0"/>
          <w:sz w:val="22"/>
          <w:szCs w:val="24"/>
          <w:lang w:eastAsia="zh-CN" w:bidi="ar-SA"/>
          <w14:ligatures w14:val="none"/>
        </w:rPr>
        <w:t xml:space="preserve"> due recognition to Hon. Gaylord T. </w:t>
      </w:r>
      <w:proofErr w:type="spellStart"/>
      <w:r w:rsidRPr="005052D7">
        <w:rPr>
          <w:rFonts w:ascii="Arial" w:eastAsia="Times New Roman" w:hAnsi="Arial" w:cs="Arial"/>
          <w:kern w:val="0"/>
          <w:sz w:val="22"/>
          <w:szCs w:val="24"/>
          <w:lang w:eastAsia="zh-CN" w:bidi="ar-SA"/>
          <w14:ligatures w14:val="none"/>
        </w:rPr>
        <w:t>Trasporto</w:t>
      </w:r>
      <w:proofErr w:type="spellEnd"/>
      <w:r w:rsidRPr="005052D7">
        <w:rPr>
          <w:rFonts w:ascii="Arial" w:eastAsia="Times New Roman" w:hAnsi="Arial" w:cs="Arial"/>
          <w:kern w:val="0"/>
          <w:sz w:val="22"/>
          <w:szCs w:val="24"/>
          <w:lang w:eastAsia="zh-CN" w:bidi="ar-SA"/>
          <w14:ligatures w14:val="none"/>
        </w:rPr>
        <w:t xml:space="preserve"> for his valuable contributions and dedicated service as Liga President and Ex Officio Member of the Sangguniang Bayan of the Municipality of </w:t>
      </w:r>
      <w:proofErr w:type="spellStart"/>
      <w:r w:rsidRPr="005052D7">
        <w:rPr>
          <w:rFonts w:ascii="Arial" w:eastAsia="Times New Roman" w:hAnsi="Arial" w:cs="Arial"/>
          <w:kern w:val="0"/>
          <w:sz w:val="22"/>
          <w:szCs w:val="24"/>
          <w:lang w:eastAsia="zh-CN" w:bidi="ar-SA"/>
          <w14:ligatures w14:val="none"/>
        </w:rPr>
        <w:t>Tigbauan</w:t>
      </w:r>
      <w:proofErr w:type="spellEnd"/>
      <w:r w:rsidRPr="005052D7">
        <w:rPr>
          <w:rFonts w:ascii="Arial" w:eastAsia="Times New Roman" w:hAnsi="Arial" w:cs="Arial"/>
          <w:kern w:val="0"/>
          <w:sz w:val="22"/>
          <w:szCs w:val="24"/>
          <w:lang w:eastAsia="zh-CN" w:bidi="ar-SA"/>
          <w14:ligatures w14:val="none"/>
        </w:rPr>
        <w:t>, Province of Iloilo,</w:t>
      </w:r>
    </w:p>
    <w:p w14:paraId="6393FFF2" w14:textId="77777777" w:rsidR="00A8451E" w:rsidRPr="005052D7" w:rsidRDefault="00A8451E" w:rsidP="00A8451E">
      <w:pPr>
        <w:spacing w:after="0" w:line="240" w:lineRule="auto"/>
        <w:jc w:val="both"/>
        <w:rPr>
          <w:rFonts w:ascii="Arial" w:eastAsia="Times New Roman" w:hAnsi="Arial" w:cs="Arial"/>
          <w:color w:val="FF0000"/>
          <w:kern w:val="0"/>
          <w:sz w:val="22"/>
          <w:szCs w:val="24"/>
          <w:lang w:val="x-none" w:eastAsia="x-none" w:bidi="ar-SA"/>
          <w14:ligatures w14:val="none"/>
        </w:rPr>
      </w:pPr>
    </w:p>
    <w:p w14:paraId="3FCED86E" w14:textId="77777777" w:rsidR="00A8451E" w:rsidRPr="005052D7" w:rsidRDefault="00A8451E" w:rsidP="00A8451E">
      <w:pPr>
        <w:tabs>
          <w:tab w:val="left" w:pos="720"/>
        </w:tabs>
        <w:spacing w:after="120" w:line="240" w:lineRule="auto"/>
        <w:jc w:val="both"/>
        <w:rPr>
          <w:rFonts w:ascii="Arial" w:eastAsia="Times New Roman" w:hAnsi="Arial" w:cs="Arial"/>
          <w:kern w:val="0"/>
          <w:sz w:val="22"/>
          <w:szCs w:val="24"/>
          <w:lang w:bidi="ar-SA"/>
          <w14:ligatures w14:val="none"/>
        </w:rPr>
      </w:pPr>
      <w:r w:rsidRPr="005052D7">
        <w:rPr>
          <w:rFonts w:ascii="Arial" w:eastAsia="Times New Roman" w:hAnsi="Arial" w:cs="Arial"/>
          <w:color w:val="FF0000"/>
          <w:kern w:val="0"/>
          <w:sz w:val="22"/>
          <w:szCs w:val="24"/>
          <w:lang w:bidi="ar-SA"/>
          <w14:ligatures w14:val="none"/>
        </w:rPr>
        <w:tab/>
      </w:r>
      <w:r w:rsidRPr="005052D7">
        <w:rPr>
          <w:rFonts w:ascii="Arial" w:eastAsia="Times New Roman" w:hAnsi="Arial" w:cs="Arial"/>
          <w:b/>
          <w:kern w:val="0"/>
          <w:sz w:val="22"/>
          <w:szCs w:val="24"/>
          <w:lang w:bidi="ar-SA"/>
          <w14:ligatures w14:val="none"/>
        </w:rPr>
        <w:t>RESOLVED FURTHER</w:t>
      </w:r>
      <w:r w:rsidRPr="005052D7">
        <w:rPr>
          <w:rFonts w:ascii="Arial" w:eastAsia="Times New Roman" w:hAnsi="Arial" w:cs="Arial"/>
          <w:kern w:val="0"/>
          <w:sz w:val="22"/>
          <w:szCs w:val="24"/>
          <w:lang w:bidi="ar-SA"/>
          <w14:ligatures w14:val="none"/>
        </w:rPr>
        <w:t xml:space="preserve">, to furnish copies of this Resolution to Hon. Gaylord T. </w:t>
      </w:r>
      <w:proofErr w:type="spellStart"/>
      <w:r w:rsidRPr="005052D7">
        <w:rPr>
          <w:rFonts w:ascii="Arial" w:eastAsia="Times New Roman" w:hAnsi="Arial" w:cs="Arial"/>
          <w:kern w:val="0"/>
          <w:sz w:val="22"/>
          <w:szCs w:val="24"/>
          <w:lang w:bidi="ar-SA"/>
          <w14:ligatures w14:val="none"/>
        </w:rPr>
        <w:t>Trasporto</w:t>
      </w:r>
      <w:proofErr w:type="spellEnd"/>
      <w:r w:rsidRPr="005052D7">
        <w:rPr>
          <w:rFonts w:ascii="Arial" w:eastAsia="Times New Roman" w:hAnsi="Arial" w:cs="Arial"/>
          <w:kern w:val="0"/>
          <w:sz w:val="22"/>
          <w:szCs w:val="24"/>
          <w:lang w:bidi="ar-SA"/>
          <w14:ligatures w14:val="none"/>
        </w:rPr>
        <w:t xml:space="preserve"> to Hon. Mayor, Atty. Virgilio T. Teruel, and all concerned for their information and guidance.</w:t>
      </w:r>
    </w:p>
    <w:p w14:paraId="7D51D4EA" w14:textId="77777777" w:rsidR="00A8451E" w:rsidRPr="005052D7" w:rsidRDefault="00A8451E" w:rsidP="00A8451E">
      <w:pPr>
        <w:spacing w:after="0" w:line="240" w:lineRule="auto"/>
        <w:ind w:firstLine="720"/>
        <w:jc w:val="both"/>
        <w:rPr>
          <w:rFonts w:ascii="Arial" w:eastAsia="Times New Roman" w:hAnsi="Arial" w:cs="Arial"/>
          <w:b/>
          <w:kern w:val="0"/>
          <w:sz w:val="10"/>
          <w:szCs w:val="24"/>
          <w:lang w:bidi="ar-SA"/>
          <w14:ligatures w14:val="none"/>
        </w:rPr>
      </w:pPr>
    </w:p>
    <w:p w14:paraId="476216DC" w14:textId="31E048BD" w:rsidR="00A8451E" w:rsidRPr="005052D7" w:rsidRDefault="00A8451E" w:rsidP="00A8451E">
      <w:pPr>
        <w:spacing w:after="0" w:line="240" w:lineRule="auto"/>
        <w:ind w:firstLine="720"/>
        <w:jc w:val="both"/>
        <w:rPr>
          <w:rFonts w:ascii="Arial" w:eastAsia="Times New Roman" w:hAnsi="Arial" w:cs="Arial"/>
          <w:b/>
          <w:kern w:val="0"/>
          <w:sz w:val="22"/>
          <w:szCs w:val="24"/>
          <w:lang w:bidi="ar-SA"/>
          <w14:ligatures w14:val="none"/>
        </w:rPr>
      </w:pPr>
      <w:r w:rsidRPr="005052D7">
        <w:rPr>
          <w:rFonts w:ascii="Arial" w:eastAsia="Times New Roman" w:hAnsi="Arial" w:cs="Arial"/>
          <w:b/>
          <w:kern w:val="0"/>
          <w:sz w:val="22"/>
          <w:szCs w:val="24"/>
          <w:lang w:bidi="ar-SA"/>
          <w14:ligatures w14:val="none"/>
        </w:rPr>
        <w:t>APPROVED.</w:t>
      </w:r>
    </w:p>
    <w:p w14:paraId="1913C786" w14:textId="1D29D211" w:rsidR="00A8451E" w:rsidRPr="005052D7" w:rsidRDefault="00A8451E" w:rsidP="00A8451E">
      <w:pPr>
        <w:spacing w:after="0" w:line="240" w:lineRule="auto"/>
        <w:rPr>
          <w:rFonts w:ascii="Times New Roman" w:eastAsia="Times New Roman" w:hAnsi="Times New Roman" w:cs="Times New Roman"/>
          <w:kern w:val="0"/>
          <w:szCs w:val="24"/>
          <w:lang w:bidi="ar-SA"/>
          <w14:ligatures w14:val="none"/>
        </w:rPr>
      </w:pPr>
    </w:p>
    <w:p w14:paraId="26DA0BBD" w14:textId="4833B58B" w:rsidR="00A8451E" w:rsidRPr="008617C3" w:rsidRDefault="00505E33" w:rsidP="00A8451E">
      <w:pPr>
        <w:ind w:left="360"/>
        <w:jc w:val="center"/>
        <w:rPr>
          <w:rFonts w:ascii="Tahoma" w:hAnsi="Tahoma" w:cs="Tahoma"/>
          <w:color w:val="000000"/>
          <w:sz w:val="2"/>
          <w:szCs w:val="2"/>
          <w:lang w:eastAsia="en-PH"/>
        </w:rPr>
      </w:pPr>
      <w:r>
        <w:rPr>
          <w:noProof/>
          <w:lang w:val="en-PH" w:eastAsia="en-PH"/>
        </w:rPr>
        <w:drawing>
          <wp:anchor distT="0" distB="0" distL="114300" distR="114300" simplePos="0" relativeHeight="251664384" behindDoc="1" locked="0" layoutInCell="1" allowOverlap="1" wp14:anchorId="36B3B32C" wp14:editId="5C8F7DD0">
            <wp:simplePos x="0" y="0"/>
            <wp:positionH relativeFrom="margin">
              <wp:posOffset>3444240</wp:posOffset>
            </wp:positionH>
            <wp:positionV relativeFrom="margin">
              <wp:posOffset>1849755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A8451E" w:rsidRPr="000D5737">
        <w:rPr>
          <w:rFonts w:ascii="Calibri" w:eastAsia="Calibri" w:hAnsi="Calibri" w:cs="Calibri"/>
          <w:b/>
          <w:sz w:val="22"/>
          <w:szCs w:val="22"/>
        </w:rPr>
        <w:t xml:space="preserve">    </w:t>
      </w:r>
      <w:r w:rsidR="00A8451E">
        <w:rPr>
          <w:rFonts w:ascii="Calibri" w:eastAsia="Calibri" w:hAnsi="Calibri" w:cs="Calibri"/>
          <w:b/>
          <w:sz w:val="22"/>
          <w:szCs w:val="22"/>
        </w:rPr>
        <w:tab/>
      </w:r>
    </w:p>
    <w:p w14:paraId="16012402" w14:textId="722F160D" w:rsidR="00A8451E" w:rsidRPr="00C072E3" w:rsidRDefault="00A8451E" w:rsidP="00A8451E">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44CF2C1B" w14:textId="597CE57D" w:rsidR="00A8451E" w:rsidRPr="00C072E3" w:rsidRDefault="00505E33" w:rsidP="00A8451E">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1" locked="0" layoutInCell="1" allowOverlap="1" wp14:anchorId="36692AD5" wp14:editId="2D9FFD26">
            <wp:simplePos x="0" y="0"/>
            <wp:positionH relativeFrom="column">
              <wp:posOffset>1263015</wp:posOffset>
            </wp:positionH>
            <wp:positionV relativeFrom="paragraph">
              <wp:posOffset>49530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p>
    <w:p w14:paraId="5ADBD74E" w14:textId="7DDDEA97" w:rsidR="00A8451E" w:rsidRPr="00C072E3" w:rsidRDefault="00A8451E" w:rsidP="00A8451E">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3EDFC0D3" w14:textId="74E1615A" w:rsidR="00A8451E" w:rsidRPr="00C072E3"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28F5314D" w14:textId="3543295A" w:rsidR="00A8451E" w:rsidRDefault="00A8451E" w:rsidP="00A8451E">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w:t>
      </w:r>
      <w:r w:rsidRPr="00C072E3">
        <w:rPr>
          <w:rFonts w:ascii="Arial" w:eastAsia="Times New Roman" w:hAnsi="Arial" w:cs="Arial"/>
          <w:b/>
          <w:bCs/>
          <w:i/>
          <w:iCs/>
          <w:color w:val="000000" w:themeColor="text1"/>
          <w:kern w:val="0"/>
          <w:sz w:val="23"/>
          <w:szCs w:val="23"/>
          <w:lang w:val="en-PH" w:eastAsia="en-PH" w:bidi="ar-SA"/>
          <w14:ligatures w14:val="none"/>
        </w:rPr>
        <w:t>ATTESTED:</w:t>
      </w:r>
    </w:p>
    <w:p w14:paraId="617117DC" w14:textId="0466B934" w:rsidR="00A8451E" w:rsidRDefault="00A8451E" w:rsidP="00A8451E">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4AAD384D" w14:textId="7F33C3BA" w:rsidR="00A8451E" w:rsidRPr="00C072E3" w:rsidRDefault="00A8451E" w:rsidP="00A8451E">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7255B298" w14:textId="6D606162" w:rsidR="00A8451E" w:rsidRPr="00C072E3" w:rsidRDefault="00A8451E" w:rsidP="00A8451E">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LUGEN T. ORTILANO</w:t>
      </w:r>
    </w:p>
    <w:p w14:paraId="5CB15C24" w14:textId="4E744CC5"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1B28B2B6" w14:textId="5F550831"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035CBD99" w14:textId="0B1796D4"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17E24304" w14:textId="377C31A3"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5E31BF47" w14:textId="1417B55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3583E3EE" w14:textId="3DBE4A43"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1FCBF2D6" w14:textId="0C0DA0BD"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6E2FB941" w14:textId="2976A738"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37E2F7B0" w14:textId="2E67AB2A"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1944E532" w14:textId="1D566E39"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031962DE" w14:textId="703B740D"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7FF29EDC" w14:textId="2EDD04D8"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19C55151" w14:textId="58DFBBCA"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41CD507D" w14:textId="3E714F96"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7C95B0DC" w14:textId="109F1F36"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15AEE5E1" w14:textId="12CEC241"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71B5A940" w14:textId="793EA886"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612AE526"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45A5C808"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03F7C3F6" w14:textId="44ED4A83"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53255ACE"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5B1971A4" w14:textId="6FE3D98E"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7A29947D"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28327F8A" w14:textId="682A6EFC"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34539BFD"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0693FDFF" w14:textId="5FD2D15C"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7683E53E"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3CFE71E9" w14:textId="492B644D"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0864D130"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1EB9D43D" w14:textId="0E97ECE6"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5A0FEBAB"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2FD0F236"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7DE8DB74" w14:textId="7BD092AD"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6937E92C"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20F93CE4" w14:textId="7F260E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14A1ACA1" w14:textId="77777777"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19686000" w14:textId="720913D3" w:rsidR="00A8451E" w:rsidRDefault="00A8451E" w:rsidP="00A8451E">
      <w:pPr>
        <w:spacing w:after="0" w:line="240" w:lineRule="auto"/>
        <w:rPr>
          <w:rFonts w:ascii="Arial" w:eastAsia="Times New Roman" w:hAnsi="Arial" w:cs="Arial"/>
          <w:color w:val="000000" w:themeColor="text1"/>
          <w:kern w:val="0"/>
          <w:sz w:val="23"/>
          <w:szCs w:val="23"/>
          <w:lang w:val="en-PH" w:eastAsia="en-PH" w:bidi="ar-SA"/>
          <w14:ligatures w14:val="none"/>
        </w:rPr>
      </w:pPr>
    </w:p>
    <w:p w14:paraId="5F916E5F" w14:textId="00849E51" w:rsidR="003D3655" w:rsidRDefault="00A8451E" w:rsidP="00537389">
      <w:pPr>
        <w:spacing w:after="0" w:line="240" w:lineRule="auto"/>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182F8B55" wp14:editId="131F5071">
            <wp:simplePos x="0" y="0"/>
            <wp:positionH relativeFrom="page">
              <wp:align>right</wp:align>
            </wp:positionH>
            <wp:positionV relativeFrom="paragraph">
              <wp:posOffset>203835</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A8451E">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A15D13"/>
    <w:multiLevelType w:val="hybridMultilevel"/>
    <w:tmpl w:val="6C0229F6"/>
    <w:lvl w:ilvl="0" w:tplc="20304550">
      <w:start w:val="33"/>
      <w:numFmt w:val="bullet"/>
      <w:lvlText w:val="-"/>
      <w:lvlJc w:val="left"/>
      <w:pPr>
        <w:ind w:left="720" w:hanging="360"/>
      </w:pPr>
      <w:rPr>
        <w:rFonts w:ascii="Calibri" w:eastAsia="Times New Roman" w:hAnsi="Calibri" w:cs="Calibri" w:hint="default"/>
        <w:b/>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25386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51E"/>
    <w:rsid w:val="000A4089"/>
    <w:rsid w:val="000B6E15"/>
    <w:rsid w:val="003D3655"/>
    <w:rsid w:val="00505E33"/>
    <w:rsid w:val="00537389"/>
    <w:rsid w:val="008676FF"/>
    <w:rsid w:val="00A8451E"/>
    <w:rsid w:val="00B12003"/>
    <w:rsid w:val="00F0218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F2433"/>
  <w15:chartTrackingRefBased/>
  <w15:docId w15:val="{F332B42E-71FA-433A-ADAB-EAFC23C70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51E"/>
  </w:style>
  <w:style w:type="paragraph" w:styleId="Heading1">
    <w:name w:val="heading 1"/>
    <w:basedOn w:val="Normal"/>
    <w:next w:val="Normal"/>
    <w:link w:val="Heading1Char"/>
    <w:uiPriority w:val="9"/>
    <w:qFormat/>
    <w:rsid w:val="00A8451E"/>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A8451E"/>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A8451E"/>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A8451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8451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845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45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45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45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451E"/>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A8451E"/>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A8451E"/>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A8451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8451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845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45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45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451E"/>
    <w:rPr>
      <w:rFonts w:eastAsiaTheme="majorEastAsia" w:cstheme="majorBidi"/>
      <w:color w:val="272727" w:themeColor="text1" w:themeTint="D8"/>
    </w:rPr>
  </w:style>
  <w:style w:type="paragraph" w:styleId="Title">
    <w:name w:val="Title"/>
    <w:basedOn w:val="Normal"/>
    <w:next w:val="Normal"/>
    <w:link w:val="TitleChar"/>
    <w:uiPriority w:val="10"/>
    <w:qFormat/>
    <w:rsid w:val="00A8451E"/>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A8451E"/>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A8451E"/>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A8451E"/>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A8451E"/>
    <w:pPr>
      <w:spacing w:before="160"/>
      <w:jc w:val="center"/>
    </w:pPr>
    <w:rPr>
      <w:i/>
      <w:iCs/>
      <w:color w:val="404040" w:themeColor="text1" w:themeTint="BF"/>
    </w:rPr>
  </w:style>
  <w:style w:type="character" w:customStyle="1" w:styleId="QuoteChar">
    <w:name w:val="Quote Char"/>
    <w:basedOn w:val="DefaultParagraphFont"/>
    <w:link w:val="Quote"/>
    <w:uiPriority w:val="29"/>
    <w:rsid w:val="00A8451E"/>
    <w:rPr>
      <w:i/>
      <w:iCs/>
      <w:color w:val="404040" w:themeColor="text1" w:themeTint="BF"/>
    </w:rPr>
  </w:style>
  <w:style w:type="paragraph" w:styleId="ListParagraph">
    <w:name w:val="List Paragraph"/>
    <w:basedOn w:val="Normal"/>
    <w:uiPriority w:val="34"/>
    <w:qFormat/>
    <w:rsid w:val="00A8451E"/>
    <w:pPr>
      <w:ind w:left="720"/>
      <w:contextualSpacing/>
    </w:pPr>
  </w:style>
  <w:style w:type="character" w:styleId="IntenseEmphasis">
    <w:name w:val="Intense Emphasis"/>
    <w:basedOn w:val="DefaultParagraphFont"/>
    <w:uiPriority w:val="21"/>
    <w:qFormat/>
    <w:rsid w:val="00A8451E"/>
    <w:rPr>
      <w:i/>
      <w:iCs/>
      <w:color w:val="2F5496" w:themeColor="accent1" w:themeShade="BF"/>
    </w:rPr>
  </w:style>
  <w:style w:type="paragraph" w:styleId="IntenseQuote">
    <w:name w:val="Intense Quote"/>
    <w:basedOn w:val="Normal"/>
    <w:next w:val="Normal"/>
    <w:link w:val="IntenseQuoteChar"/>
    <w:uiPriority w:val="30"/>
    <w:qFormat/>
    <w:rsid w:val="00A8451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8451E"/>
    <w:rPr>
      <w:i/>
      <w:iCs/>
      <w:color w:val="2F5496" w:themeColor="accent1" w:themeShade="BF"/>
    </w:rPr>
  </w:style>
  <w:style w:type="character" w:styleId="IntenseReference">
    <w:name w:val="Intense Reference"/>
    <w:basedOn w:val="DefaultParagraphFont"/>
    <w:uiPriority w:val="32"/>
    <w:qFormat/>
    <w:rsid w:val="00A8451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549</Words>
  <Characters>3130</Characters>
  <Application>Microsoft Office Word</Application>
  <DocSecurity>0</DocSecurity>
  <Lines>26</Lines>
  <Paragraphs>7</Paragraphs>
  <ScaleCrop>false</ScaleCrop>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2025-09-17T05:29:00Z</dcterms:created>
  <dcterms:modified xsi:type="dcterms:W3CDTF">2025-09-17T05:33:00Z</dcterms:modified>
</cp:coreProperties>
</file>