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1D4E2" w14:textId="77777777" w:rsidR="007D2D53" w:rsidRPr="007D2D53" w:rsidRDefault="007D2D53" w:rsidP="00811DC9">
      <w:pPr>
        <w:spacing w:after="0"/>
        <w:jc w:val="center"/>
      </w:pPr>
      <w:r w:rsidRPr="007D2D53">
        <w:rPr>
          <w:noProof/>
        </w:rPr>
        <w:drawing>
          <wp:anchor distT="0" distB="0" distL="114300" distR="114300" simplePos="0" relativeHeight="251660288" behindDoc="0" locked="0" layoutInCell="1" allowOverlap="1" wp14:anchorId="4647826E" wp14:editId="40638922">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7"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7098A6" w14:textId="77777777" w:rsidR="007D2D53" w:rsidRPr="007D2D53" w:rsidRDefault="007D2D53" w:rsidP="007D2D53">
      <w:pPr>
        <w:spacing w:after="0" w:line="240" w:lineRule="auto"/>
        <w:jc w:val="both"/>
        <w:rPr>
          <w:rFonts w:ascii="Arial" w:eastAsia="Times New Roman" w:hAnsi="Arial" w:cs="Arial"/>
        </w:rPr>
      </w:pPr>
    </w:p>
    <w:p w14:paraId="2A9CFB23" w14:textId="77777777" w:rsidR="007D2D53" w:rsidRPr="007D2D53" w:rsidRDefault="007D2D53" w:rsidP="007D2D53">
      <w:pPr>
        <w:tabs>
          <w:tab w:val="left" w:pos="5760"/>
        </w:tabs>
        <w:spacing w:after="0" w:line="240" w:lineRule="auto"/>
        <w:ind w:left="360"/>
        <w:rPr>
          <w:rFonts w:eastAsia="Times New Roman" w:cstheme="minorHAnsi"/>
          <w:b/>
          <w:i/>
          <w:sz w:val="6"/>
          <w:szCs w:val="6"/>
        </w:rPr>
      </w:pPr>
    </w:p>
    <w:p w14:paraId="635B37AB" w14:textId="7DDF5E31" w:rsidR="007D2D53" w:rsidRPr="007D2D53" w:rsidRDefault="007D2D53" w:rsidP="007D2D53">
      <w:pPr>
        <w:spacing w:after="0" w:line="240" w:lineRule="auto"/>
        <w:jc w:val="both"/>
        <w:rPr>
          <w:rFonts w:ascii="Arial" w:eastAsia="Times New Roman" w:hAnsi="Arial" w:cs="Arial"/>
          <w:kern w:val="0"/>
          <w:sz w:val="22"/>
          <w:szCs w:val="22"/>
          <w:lang w:bidi="ar-SA"/>
          <w14:ligatures w14:val="none"/>
        </w:rPr>
      </w:pPr>
      <w:r w:rsidRPr="007D2D53">
        <w:rPr>
          <w:rFonts w:ascii="Arial" w:eastAsia="Times New Roman" w:hAnsi="Arial" w:cs="Arial"/>
          <w:kern w:val="0"/>
          <w:sz w:val="22"/>
          <w:szCs w:val="22"/>
          <w:lang w:bidi="ar-SA"/>
          <w14:ligatures w14:val="none"/>
        </w:rPr>
        <w:t xml:space="preserve">EXCERPT FROM THE MINUTES OF THE CY 2025 </w:t>
      </w:r>
      <w:r>
        <w:rPr>
          <w:rFonts w:ascii="Arial" w:eastAsia="Times New Roman" w:hAnsi="Arial" w:cs="Arial"/>
          <w:kern w:val="0"/>
          <w:sz w:val="22"/>
          <w:szCs w:val="22"/>
          <w:lang w:bidi="ar-SA"/>
          <w14:ligatures w14:val="none"/>
        </w:rPr>
        <w:t xml:space="preserve">INAUGURAL </w:t>
      </w:r>
      <w:r w:rsidRPr="007D2D53">
        <w:rPr>
          <w:rFonts w:ascii="Arial" w:eastAsia="Times New Roman" w:hAnsi="Arial" w:cs="Arial"/>
          <w:kern w:val="0"/>
          <w:sz w:val="22"/>
          <w:szCs w:val="22"/>
          <w:lang w:bidi="ar-SA"/>
          <w14:ligatures w14:val="none"/>
        </w:rPr>
        <w:t>SESSION</w:t>
      </w:r>
      <w:r>
        <w:rPr>
          <w:rFonts w:ascii="Arial" w:eastAsia="Times New Roman" w:hAnsi="Arial" w:cs="Arial"/>
          <w:kern w:val="0"/>
          <w:sz w:val="22"/>
          <w:szCs w:val="22"/>
          <w:lang w:bidi="ar-SA"/>
          <w14:ligatures w14:val="none"/>
        </w:rPr>
        <w:t xml:space="preserve"> (S.B.’s 27</w:t>
      </w:r>
      <w:r w:rsidRPr="007D2D53">
        <w:rPr>
          <w:rFonts w:ascii="Arial" w:eastAsia="Times New Roman" w:hAnsi="Arial" w:cs="Arial"/>
          <w:kern w:val="0"/>
          <w:sz w:val="22"/>
          <w:szCs w:val="22"/>
          <w:vertAlign w:val="superscript"/>
          <w:lang w:bidi="ar-SA"/>
          <w14:ligatures w14:val="none"/>
        </w:rPr>
        <w:t>TH</w:t>
      </w:r>
      <w:r>
        <w:rPr>
          <w:rFonts w:ascii="Arial" w:eastAsia="Times New Roman" w:hAnsi="Arial" w:cs="Arial"/>
          <w:kern w:val="0"/>
          <w:sz w:val="22"/>
          <w:szCs w:val="22"/>
          <w:lang w:bidi="ar-SA"/>
          <w14:ligatures w14:val="none"/>
        </w:rPr>
        <w:t xml:space="preserve"> REGULAR SESSION)</w:t>
      </w:r>
      <w:r w:rsidRPr="007D2D53">
        <w:rPr>
          <w:rFonts w:ascii="Arial" w:eastAsia="Times New Roman" w:hAnsi="Arial" w:cs="Arial"/>
          <w:kern w:val="0"/>
          <w:sz w:val="22"/>
          <w:szCs w:val="22"/>
          <w:lang w:bidi="ar-SA"/>
          <w14:ligatures w14:val="none"/>
        </w:rPr>
        <w:t xml:space="preserve"> OF THE</w:t>
      </w:r>
      <w:r>
        <w:rPr>
          <w:rFonts w:ascii="Arial" w:eastAsia="Times New Roman" w:hAnsi="Arial" w:cs="Arial"/>
          <w:kern w:val="0"/>
          <w:sz w:val="22"/>
          <w:szCs w:val="22"/>
          <w:lang w:bidi="ar-SA"/>
          <w14:ligatures w14:val="none"/>
        </w:rPr>
        <w:t xml:space="preserve"> NEW SET OF MEMBERS OF </w:t>
      </w:r>
      <w:proofErr w:type="gramStart"/>
      <w:r>
        <w:rPr>
          <w:rFonts w:ascii="Arial" w:eastAsia="Times New Roman" w:hAnsi="Arial" w:cs="Arial"/>
          <w:kern w:val="0"/>
          <w:sz w:val="22"/>
          <w:szCs w:val="22"/>
          <w:lang w:bidi="ar-SA"/>
          <w14:ligatures w14:val="none"/>
        </w:rPr>
        <w:t xml:space="preserve">THE </w:t>
      </w:r>
      <w:r w:rsidRPr="007D2D53">
        <w:rPr>
          <w:rFonts w:ascii="Arial" w:eastAsia="Times New Roman" w:hAnsi="Arial" w:cs="Arial"/>
          <w:kern w:val="0"/>
          <w:sz w:val="22"/>
          <w:szCs w:val="22"/>
          <w:lang w:bidi="ar-SA"/>
          <w14:ligatures w14:val="none"/>
        </w:rPr>
        <w:t xml:space="preserve"> HONORABLE</w:t>
      </w:r>
      <w:proofErr w:type="gramEnd"/>
      <w:r w:rsidRPr="007D2D53">
        <w:rPr>
          <w:rFonts w:ascii="Arial" w:eastAsia="Times New Roman" w:hAnsi="Arial" w:cs="Arial"/>
          <w:kern w:val="0"/>
          <w:sz w:val="22"/>
          <w:szCs w:val="22"/>
          <w:lang w:bidi="ar-SA"/>
          <w14:ligatures w14:val="none"/>
        </w:rPr>
        <w:t xml:space="preserve"> </w:t>
      </w:r>
      <w:proofErr w:type="gramStart"/>
      <w:r w:rsidRPr="007D2D53">
        <w:rPr>
          <w:rFonts w:ascii="Arial" w:eastAsia="Times New Roman" w:hAnsi="Arial" w:cs="Arial"/>
          <w:kern w:val="0"/>
          <w:sz w:val="22"/>
          <w:szCs w:val="22"/>
          <w:lang w:bidi="ar-SA"/>
          <w14:ligatures w14:val="none"/>
        </w:rPr>
        <w:t>SANGGUNIANG  BAYAN</w:t>
      </w:r>
      <w:proofErr w:type="gramEnd"/>
      <w:r w:rsidRPr="007D2D53">
        <w:rPr>
          <w:rFonts w:ascii="Arial" w:eastAsia="Times New Roman" w:hAnsi="Arial" w:cs="Arial"/>
          <w:kern w:val="0"/>
          <w:sz w:val="22"/>
          <w:szCs w:val="22"/>
          <w:lang w:bidi="ar-SA"/>
          <w14:ligatures w14:val="none"/>
        </w:rPr>
        <w:t xml:space="preserve">  TIGBAUAN, ILOILO HELD AT THE </w:t>
      </w:r>
      <w:proofErr w:type="gramStart"/>
      <w:r>
        <w:rPr>
          <w:rFonts w:ascii="Arial" w:eastAsia="Times New Roman" w:hAnsi="Arial" w:cs="Arial"/>
          <w:kern w:val="0"/>
          <w:sz w:val="22"/>
          <w:szCs w:val="22"/>
          <w:lang w:bidi="ar-SA"/>
          <w14:ligatures w14:val="none"/>
        </w:rPr>
        <w:t>TIGBAUAN  SPORTS</w:t>
      </w:r>
      <w:proofErr w:type="gramEnd"/>
      <w:r>
        <w:rPr>
          <w:rFonts w:ascii="Arial" w:eastAsia="Times New Roman" w:hAnsi="Arial" w:cs="Arial"/>
          <w:kern w:val="0"/>
          <w:sz w:val="22"/>
          <w:szCs w:val="22"/>
          <w:lang w:bidi="ar-SA"/>
          <w14:ligatures w14:val="none"/>
        </w:rPr>
        <w:t xml:space="preserve"> </w:t>
      </w:r>
      <w:proofErr w:type="gramStart"/>
      <w:r>
        <w:rPr>
          <w:rFonts w:ascii="Arial" w:eastAsia="Times New Roman" w:hAnsi="Arial" w:cs="Arial"/>
          <w:kern w:val="0"/>
          <w:sz w:val="22"/>
          <w:szCs w:val="22"/>
          <w:lang w:bidi="ar-SA"/>
          <w14:ligatures w14:val="none"/>
        </w:rPr>
        <w:t>ARENA  ON</w:t>
      </w:r>
      <w:proofErr w:type="gramEnd"/>
      <w:r>
        <w:rPr>
          <w:rFonts w:ascii="Arial" w:eastAsia="Times New Roman" w:hAnsi="Arial" w:cs="Arial"/>
          <w:kern w:val="0"/>
          <w:sz w:val="22"/>
          <w:szCs w:val="22"/>
          <w:lang w:bidi="ar-SA"/>
          <w14:ligatures w14:val="none"/>
        </w:rPr>
        <w:t xml:space="preserve"> JULY 2, 2025 AT </w:t>
      </w:r>
      <w:r w:rsidRPr="007D2D53">
        <w:rPr>
          <w:rFonts w:ascii="Arial" w:eastAsia="Times New Roman" w:hAnsi="Arial" w:cs="Arial"/>
          <w:kern w:val="0"/>
          <w:sz w:val="22"/>
          <w:szCs w:val="22"/>
          <w:lang w:bidi="ar-SA"/>
          <w14:ligatures w14:val="none"/>
        </w:rPr>
        <w:t>1</w:t>
      </w:r>
      <w:r>
        <w:rPr>
          <w:rFonts w:ascii="Arial" w:eastAsia="Times New Roman" w:hAnsi="Arial" w:cs="Arial"/>
          <w:kern w:val="0"/>
          <w:sz w:val="22"/>
          <w:szCs w:val="22"/>
          <w:lang w:bidi="ar-SA"/>
          <w14:ligatures w14:val="none"/>
        </w:rPr>
        <w:t>:30 IN THE AFTERNOON</w:t>
      </w:r>
    </w:p>
    <w:p w14:paraId="3D737FAD" w14:textId="77777777" w:rsidR="007D2D53" w:rsidRPr="007D2D53" w:rsidRDefault="007D2D53" w:rsidP="007D2D53">
      <w:pPr>
        <w:ind w:left="720"/>
        <w:jc w:val="both"/>
        <w:rPr>
          <w:rFonts w:ascii="Arial" w:hAnsi="Arial" w:cs="Arial"/>
          <w:b/>
          <w:i/>
          <w:sz w:val="12"/>
          <w:szCs w:val="12"/>
        </w:rPr>
      </w:pPr>
    </w:p>
    <w:p w14:paraId="12F5E08C" w14:textId="77777777" w:rsidR="007D2D53" w:rsidRPr="00012FBE" w:rsidRDefault="007D2D53" w:rsidP="007D2D53">
      <w:pPr>
        <w:ind w:left="720"/>
        <w:jc w:val="both"/>
        <w:rPr>
          <w:rFonts w:ascii="Arial" w:hAnsi="Arial" w:cs="Arial"/>
          <w:b/>
          <w:i/>
          <w:sz w:val="22"/>
          <w:szCs w:val="22"/>
        </w:rPr>
      </w:pPr>
      <w:r w:rsidRPr="007D2D53">
        <w:rPr>
          <w:rFonts w:ascii="Arial" w:hAnsi="Arial" w:cs="Arial"/>
          <w:b/>
          <w:i/>
          <w:sz w:val="22"/>
          <w:szCs w:val="22"/>
        </w:rPr>
        <w:t>PRESENT:</w:t>
      </w:r>
    </w:p>
    <w:p w14:paraId="550B60E6" w14:textId="4B05F60E" w:rsidR="007D2D53" w:rsidRDefault="007D2D53" w:rsidP="00012FBE">
      <w:pPr>
        <w:spacing w:after="0"/>
        <w:ind w:left="720"/>
        <w:jc w:val="both"/>
        <w:rPr>
          <w:rFonts w:ascii="Arial" w:hAnsi="Arial" w:cs="Arial"/>
          <w:bCs/>
          <w:iCs/>
          <w:sz w:val="22"/>
          <w:szCs w:val="22"/>
        </w:rPr>
      </w:pPr>
      <w:r w:rsidRPr="007D2D53">
        <w:rPr>
          <w:rFonts w:ascii="Arial" w:hAnsi="Arial" w:cs="Arial"/>
          <w:bCs/>
          <w:iCs/>
          <w:sz w:val="22"/>
          <w:szCs w:val="22"/>
        </w:rPr>
        <w:t>HON. LUGEN T. ORTILANO</w:t>
      </w:r>
      <w:r w:rsidRPr="007D2D53">
        <w:rPr>
          <w:rFonts w:ascii="Arial" w:hAnsi="Arial" w:cs="Arial"/>
          <w:bCs/>
          <w:iCs/>
          <w:sz w:val="22"/>
          <w:szCs w:val="22"/>
        </w:rPr>
        <w:tab/>
      </w:r>
      <w:r w:rsidRPr="007D2D53">
        <w:rPr>
          <w:rFonts w:ascii="Arial" w:hAnsi="Arial" w:cs="Arial"/>
          <w:bCs/>
          <w:iCs/>
          <w:sz w:val="22"/>
          <w:szCs w:val="22"/>
        </w:rPr>
        <w:tab/>
      </w:r>
      <w:r w:rsidRPr="007D2D53">
        <w:rPr>
          <w:rFonts w:ascii="Arial" w:hAnsi="Arial" w:cs="Arial"/>
          <w:bCs/>
          <w:iCs/>
          <w:sz w:val="22"/>
          <w:szCs w:val="22"/>
        </w:rPr>
        <w:tab/>
        <w:t xml:space="preserve">- </w:t>
      </w:r>
      <w:r w:rsidRPr="007D2D53">
        <w:rPr>
          <w:rFonts w:ascii="Arial" w:hAnsi="Arial" w:cs="Arial"/>
          <w:bCs/>
          <w:iCs/>
          <w:sz w:val="22"/>
          <w:szCs w:val="22"/>
        </w:rPr>
        <w:tab/>
        <w:t>Vice Mayor &amp; Presiding Officer</w:t>
      </w:r>
    </w:p>
    <w:p w14:paraId="72E1139A" w14:textId="4FC0F271" w:rsidR="007D2D53" w:rsidRPr="007D2D53" w:rsidRDefault="007D2D53" w:rsidP="00012FBE">
      <w:pPr>
        <w:spacing w:after="0" w:line="240" w:lineRule="auto"/>
        <w:ind w:firstLine="720"/>
        <w:rPr>
          <w:rFonts w:ascii="Arial" w:eastAsiaTheme="minorEastAsia" w:hAnsi="Arial" w:cs="Arial"/>
          <w:kern w:val="0"/>
          <w:sz w:val="22"/>
          <w:szCs w:val="22"/>
          <w:lang w:val="en-PH" w:bidi="ar-SA"/>
          <w14:ligatures w14:val="none"/>
        </w:rPr>
      </w:pPr>
      <w:r w:rsidRPr="007D2D53">
        <w:rPr>
          <w:rFonts w:ascii="Arial" w:eastAsiaTheme="minorEastAsia" w:hAnsi="Arial" w:cs="Arial"/>
          <w:kern w:val="0"/>
          <w:sz w:val="22"/>
          <w:szCs w:val="22"/>
          <w:lang w:val="en-PH" w:bidi="ar-SA"/>
          <w14:ligatures w14:val="none"/>
        </w:rPr>
        <w:t>HON. ADRIAN S. CAMPOSAGRADO</w:t>
      </w:r>
      <w:r w:rsidRPr="007D2D53">
        <w:rPr>
          <w:rFonts w:ascii="Calibri" w:eastAsiaTheme="minorEastAsia" w:hAnsi="Calibri" w:cs="Arial"/>
          <w:i/>
          <w:kern w:val="0"/>
          <w:sz w:val="22"/>
          <w:szCs w:val="22"/>
          <w:lang w:val="en-PH" w:bidi="ar-SA"/>
          <w14:ligatures w14:val="none"/>
        </w:rPr>
        <w:tab/>
      </w:r>
      <w:proofErr w:type="gramStart"/>
      <w:r w:rsidRPr="007D2D53">
        <w:rPr>
          <w:rFonts w:ascii="Calibri" w:eastAsiaTheme="minorEastAsia" w:hAnsi="Calibri" w:cs="Arial"/>
          <w:i/>
          <w:kern w:val="0"/>
          <w:sz w:val="22"/>
          <w:szCs w:val="22"/>
          <w:lang w:val="en-PH" w:bidi="ar-SA"/>
          <w14:ligatures w14:val="none"/>
        </w:rPr>
        <w:t xml:space="preserve">-  </w:t>
      </w:r>
      <w:r w:rsidRPr="007D2D53">
        <w:rPr>
          <w:rFonts w:ascii="Calibri" w:eastAsiaTheme="minorEastAsia" w:hAnsi="Calibri" w:cs="Arial"/>
          <w:i/>
          <w:kern w:val="0"/>
          <w:sz w:val="22"/>
          <w:szCs w:val="22"/>
          <w:lang w:val="en-PH" w:bidi="ar-SA"/>
          <w14:ligatures w14:val="none"/>
        </w:rPr>
        <w:tab/>
      </w:r>
      <w:proofErr w:type="gramEnd"/>
      <w:r w:rsidRPr="007D2D53">
        <w:rPr>
          <w:rFonts w:ascii="Arial" w:eastAsiaTheme="minorEastAsia" w:hAnsi="Arial" w:cs="Arial"/>
          <w:kern w:val="0"/>
          <w:sz w:val="22"/>
          <w:szCs w:val="22"/>
          <w:lang w:val="en-PH" w:bidi="ar-SA"/>
          <w14:ligatures w14:val="none"/>
        </w:rPr>
        <w:t>SB Member</w:t>
      </w:r>
      <w:r w:rsidRPr="007D2D53">
        <w:rPr>
          <w:rFonts w:ascii="Calibri" w:eastAsiaTheme="minorEastAsia" w:hAnsi="Calibri" w:cs="Arial"/>
          <w:i/>
          <w:kern w:val="0"/>
          <w:sz w:val="22"/>
          <w:szCs w:val="22"/>
          <w:lang w:val="en-PH" w:bidi="ar-SA"/>
          <w14:ligatures w14:val="none"/>
        </w:rPr>
        <w:t xml:space="preserve"> </w:t>
      </w:r>
      <w:r w:rsidRPr="00012FBE">
        <w:rPr>
          <w:rFonts w:ascii="Calibri" w:eastAsiaTheme="minorEastAsia" w:hAnsi="Calibri" w:cs="Arial"/>
          <w:iCs/>
          <w:kern w:val="0"/>
          <w:sz w:val="22"/>
          <w:szCs w:val="22"/>
          <w:lang w:val="en-PH" w:bidi="ar-SA"/>
          <w14:ligatures w14:val="none"/>
        </w:rPr>
        <w:t xml:space="preserve">&amp; </w:t>
      </w:r>
      <w:r w:rsidR="00012FBE" w:rsidRPr="00012FBE">
        <w:rPr>
          <w:rFonts w:ascii="Arial" w:eastAsiaTheme="minorEastAsia" w:hAnsi="Arial" w:cs="Arial"/>
          <w:iCs/>
          <w:kern w:val="0"/>
          <w:sz w:val="18"/>
          <w:szCs w:val="18"/>
          <w:lang w:val="en-PH" w:bidi="ar-SA"/>
          <w14:ligatures w14:val="none"/>
        </w:rPr>
        <w:t>Temp. Presiding Officer</w:t>
      </w:r>
      <w:r w:rsidRPr="007D2D53">
        <w:rPr>
          <w:rFonts w:ascii="Calibri" w:eastAsiaTheme="minorEastAsia" w:hAnsi="Calibri" w:cs="Arial"/>
          <w:i/>
          <w:kern w:val="0"/>
          <w:sz w:val="22"/>
          <w:szCs w:val="22"/>
          <w:lang w:val="en-PH" w:bidi="ar-SA"/>
          <w14:ligatures w14:val="none"/>
        </w:rPr>
        <w:t xml:space="preserve">    </w:t>
      </w:r>
    </w:p>
    <w:p w14:paraId="01B9500C" w14:textId="0DE1D488" w:rsidR="007D2D53" w:rsidRDefault="00012FBE" w:rsidP="00012FBE">
      <w:pPr>
        <w:spacing w:after="0"/>
        <w:ind w:left="720"/>
        <w:jc w:val="both"/>
        <w:rPr>
          <w:rFonts w:ascii="Arial" w:hAnsi="Arial" w:cs="Arial"/>
          <w:bCs/>
          <w:iCs/>
          <w:sz w:val="22"/>
          <w:szCs w:val="22"/>
        </w:rPr>
      </w:pPr>
      <w:r>
        <w:rPr>
          <w:rFonts w:ascii="Arial" w:hAnsi="Arial" w:cs="Arial"/>
          <w:bCs/>
          <w:iCs/>
          <w:sz w:val="22"/>
          <w:szCs w:val="22"/>
        </w:rPr>
        <w:t>HON. PINKY A. JARINA</w:t>
      </w:r>
      <w:r>
        <w:rPr>
          <w:rFonts w:ascii="Arial" w:hAnsi="Arial" w:cs="Arial"/>
          <w:bCs/>
          <w:iCs/>
          <w:sz w:val="22"/>
          <w:szCs w:val="22"/>
        </w:rPr>
        <w:tab/>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2D3D4DE9" w14:textId="591E787E" w:rsidR="00012FBE" w:rsidRDefault="00012FBE" w:rsidP="00012FBE">
      <w:pPr>
        <w:spacing w:after="0"/>
        <w:ind w:left="720"/>
        <w:jc w:val="both"/>
        <w:rPr>
          <w:rFonts w:ascii="Arial" w:hAnsi="Arial" w:cs="Arial"/>
          <w:bCs/>
          <w:iCs/>
          <w:sz w:val="22"/>
          <w:szCs w:val="22"/>
        </w:rPr>
      </w:pPr>
      <w:r>
        <w:rPr>
          <w:rFonts w:ascii="Arial" w:hAnsi="Arial" w:cs="Arial"/>
          <w:bCs/>
          <w:iCs/>
          <w:sz w:val="22"/>
          <w:szCs w:val="22"/>
        </w:rPr>
        <w:t>HON GENE ROSE C. CANAYA</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2F38B9E6" w14:textId="59736CF1" w:rsidR="00012FBE" w:rsidRDefault="00012FBE" w:rsidP="00012FBE">
      <w:pPr>
        <w:spacing w:after="0"/>
        <w:ind w:left="720"/>
        <w:jc w:val="both"/>
        <w:rPr>
          <w:rFonts w:ascii="Arial" w:hAnsi="Arial" w:cs="Arial"/>
          <w:sz w:val="22"/>
          <w:szCs w:val="22"/>
        </w:rPr>
      </w:pPr>
      <w:r w:rsidRPr="007D2D53">
        <w:rPr>
          <w:rFonts w:ascii="Arial" w:hAnsi="Arial" w:cs="Arial"/>
          <w:color w:val="000000"/>
          <w:sz w:val="22"/>
          <w:szCs w:val="22"/>
        </w:rPr>
        <w:t>HON. JOEL L. SAYSON</w:t>
      </w:r>
      <w:r w:rsidRPr="007D2D53">
        <w:rPr>
          <w:rFonts w:ascii="Arial" w:hAnsi="Arial" w:cs="Arial"/>
          <w:color w:val="000000"/>
          <w:sz w:val="22"/>
          <w:szCs w:val="22"/>
        </w:rPr>
        <w:tab/>
      </w:r>
      <w:r w:rsidRPr="007D2D53">
        <w:rPr>
          <w:rFonts w:ascii="Arial" w:hAnsi="Arial" w:cs="Arial"/>
          <w:color w:val="000000"/>
          <w:sz w:val="22"/>
          <w:szCs w:val="22"/>
        </w:rPr>
        <w:tab/>
      </w:r>
      <w:r w:rsidRPr="007D2D53">
        <w:rPr>
          <w:rFonts w:ascii="Arial" w:hAnsi="Arial" w:cs="Arial"/>
          <w:color w:val="000000"/>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4741911F" w14:textId="40EEA24E" w:rsidR="00012FBE" w:rsidRDefault="00012FBE" w:rsidP="00012FBE">
      <w:pPr>
        <w:spacing w:after="0"/>
        <w:ind w:left="720"/>
        <w:jc w:val="both"/>
        <w:rPr>
          <w:rFonts w:ascii="Arial" w:hAnsi="Arial" w:cs="Arial"/>
          <w:bCs/>
          <w:iCs/>
          <w:sz w:val="22"/>
          <w:szCs w:val="22"/>
        </w:rPr>
      </w:pPr>
      <w:r>
        <w:rPr>
          <w:rFonts w:ascii="Arial" w:hAnsi="Arial" w:cs="Arial"/>
          <w:color w:val="000000"/>
          <w:sz w:val="22"/>
          <w:szCs w:val="22"/>
        </w:rPr>
        <w:t>HON.</w:t>
      </w:r>
      <w:r>
        <w:rPr>
          <w:rFonts w:ascii="Arial" w:hAnsi="Arial" w:cs="Arial"/>
          <w:bCs/>
          <w:iCs/>
          <w:sz w:val="22"/>
          <w:szCs w:val="22"/>
        </w:rPr>
        <w:t xml:space="preserve"> MARLON R. TERUÑEZ</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1BF88079" w14:textId="53B25A21" w:rsidR="00012FBE" w:rsidRPr="007D2D53" w:rsidRDefault="00012FBE" w:rsidP="00012FBE">
      <w:pPr>
        <w:spacing w:after="0"/>
        <w:ind w:left="720"/>
        <w:jc w:val="both"/>
        <w:rPr>
          <w:rFonts w:ascii="Arial" w:hAnsi="Arial" w:cs="Arial"/>
          <w:bCs/>
          <w:iCs/>
          <w:sz w:val="22"/>
          <w:szCs w:val="22"/>
        </w:rPr>
      </w:pPr>
      <w:r>
        <w:rPr>
          <w:rFonts w:ascii="Arial" w:hAnsi="Arial" w:cs="Arial"/>
          <w:color w:val="000000"/>
          <w:sz w:val="22"/>
          <w:szCs w:val="22"/>
        </w:rPr>
        <w:t>HON.</w:t>
      </w:r>
      <w:r>
        <w:rPr>
          <w:rFonts w:ascii="Arial" w:hAnsi="Arial" w:cs="Arial"/>
          <w:bCs/>
          <w:iCs/>
          <w:sz w:val="22"/>
          <w:szCs w:val="22"/>
        </w:rPr>
        <w:t xml:space="preserve"> NORA ROSE T. TUBIANO</w:t>
      </w:r>
      <w:r>
        <w:rPr>
          <w:rFonts w:ascii="Arial" w:hAnsi="Arial" w:cs="Arial"/>
          <w:bCs/>
          <w:iCs/>
          <w:sz w:val="22"/>
          <w:szCs w:val="22"/>
        </w:rPr>
        <w:tab/>
      </w:r>
      <w:r>
        <w:rPr>
          <w:rFonts w:ascii="Arial" w:hAnsi="Arial" w:cs="Arial"/>
          <w:bCs/>
          <w:iCs/>
          <w:sz w:val="22"/>
          <w:szCs w:val="22"/>
        </w:rPr>
        <w:tab/>
        <w:t>-</w:t>
      </w:r>
      <w:r>
        <w:rPr>
          <w:rFonts w:ascii="Arial" w:hAnsi="Arial" w:cs="Arial"/>
          <w:bCs/>
          <w:iCs/>
          <w:sz w:val="22"/>
          <w:szCs w:val="22"/>
        </w:rPr>
        <w:tab/>
        <w:t>SB Member</w:t>
      </w:r>
    </w:p>
    <w:p w14:paraId="717A243D" w14:textId="77777777" w:rsidR="007D2D53" w:rsidRPr="007D2D53" w:rsidRDefault="007D2D53" w:rsidP="007D2D53">
      <w:pPr>
        <w:spacing w:after="0"/>
        <w:ind w:firstLine="720"/>
        <w:rPr>
          <w:rFonts w:ascii="Arial" w:hAnsi="Arial" w:cs="Arial"/>
          <w:sz w:val="22"/>
          <w:szCs w:val="22"/>
        </w:rPr>
      </w:pPr>
      <w:r w:rsidRPr="007D2D53">
        <w:rPr>
          <w:rFonts w:ascii="Arial" w:hAnsi="Arial" w:cs="Arial"/>
          <w:sz w:val="22"/>
          <w:szCs w:val="22"/>
        </w:rPr>
        <w:t>HON. REYNALDO E. TUMABOTABO</w:t>
      </w:r>
      <w:r w:rsidRPr="007D2D53">
        <w:rPr>
          <w:rFonts w:ascii="Arial" w:hAnsi="Arial" w:cs="Arial"/>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5B011016" w14:textId="77777777" w:rsidR="007D2D53" w:rsidRPr="007D2D53" w:rsidRDefault="007D2D53" w:rsidP="007D2D53">
      <w:pPr>
        <w:spacing w:after="0"/>
        <w:ind w:firstLine="720"/>
        <w:rPr>
          <w:rFonts w:ascii="Arial" w:hAnsi="Arial" w:cs="Arial"/>
          <w:i/>
          <w:sz w:val="22"/>
          <w:szCs w:val="22"/>
        </w:rPr>
      </w:pPr>
      <w:r w:rsidRPr="007D2D53">
        <w:rPr>
          <w:rFonts w:ascii="Arial" w:hAnsi="Arial" w:cs="Arial"/>
          <w:sz w:val="22"/>
          <w:szCs w:val="22"/>
        </w:rPr>
        <w:t>HON. NORBERTO T. TURALBA</w:t>
      </w:r>
      <w:r w:rsidRPr="007D2D53">
        <w:rPr>
          <w:rFonts w:ascii="Arial" w:hAnsi="Arial" w:cs="Arial"/>
          <w:sz w:val="22"/>
          <w:szCs w:val="22"/>
        </w:rPr>
        <w:tab/>
      </w:r>
      <w:r w:rsidRPr="007D2D53">
        <w:rPr>
          <w:rFonts w:ascii="Arial" w:hAnsi="Arial" w:cs="Arial"/>
          <w:sz w:val="22"/>
          <w:szCs w:val="22"/>
        </w:rPr>
        <w:tab/>
      </w:r>
      <w:proofErr w:type="gramStart"/>
      <w:r w:rsidRPr="007D2D53">
        <w:rPr>
          <w:rFonts w:ascii="Calibri" w:hAnsi="Calibri" w:cs="Arial"/>
          <w:i/>
          <w:sz w:val="22"/>
          <w:szCs w:val="22"/>
        </w:rPr>
        <w:t xml:space="preserve">-  </w:t>
      </w:r>
      <w:r w:rsidRPr="007D2D53">
        <w:rPr>
          <w:rFonts w:ascii="Calibri" w:hAnsi="Calibri" w:cs="Arial"/>
          <w:i/>
          <w:sz w:val="22"/>
          <w:szCs w:val="22"/>
        </w:rPr>
        <w:tab/>
      </w:r>
      <w:proofErr w:type="gramEnd"/>
      <w:r w:rsidRPr="007D2D53">
        <w:rPr>
          <w:rFonts w:ascii="Arial" w:hAnsi="Arial" w:cs="Arial"/>
          <w:sz w:val="22"/>
          <w:szCs w:val="22"/>
        </w:rPr>
        <w:t>SB Member</w:t>
      </w:r>
    </w:p>
    <w:p w14:paraId="06B709CF" w14:textId="4B32911D" w:rsidR="007D2D53" w:rsidRPr="007D2D53" w:rsidRDefault="007D2D53" w:rsidP="007D2D53">
      <w:pPr>
        <w:spacing w:after="0"/>
        <w:ind w:firstLine="720"/>
        <w:rPr>
          <w:rFonts w:ascii="Arial" w:hAnsi="Arial" w:cs="Arial"/>
          <w:sz w:val="22"/>
          <w:szCs w:val="22"/>
        </w:rPr>
      </w:pPr>
      <w:r w:rsidRPr="007D2D53">
        <w:rPr>
          <w:rFonts w:ascii="Arial" w:hAnsi="Arial" w:cs="Arial"/>
          <w:sz w:val="22"/>
          <w:szCs w:val="22"/>
        </w:rPr>
        <w:t xml:space="preserve">HON. </w:t>
      </w:r>
      <w:r w:rsidR="00012FBE">
        <w:rPr>
          <w:rFonts w:ascii="Arial" w:hAnsi="Arial" w:cs="Arial"/>
          <w:sz w:val="22"/>
          <w:szCs w:val="22"/>
        </w:rPr>
        <w:t>LORNA T. DOMINGO</w:t>
      </w:r>
      <w:r w:rsidR="00012FBE">
        <w:rPr>
          <w:rFonts w:ascii="Arial" w:hAnsi="Arial" w:cs="Arial"/>
          <w:sz w:val="22"/>
          <w:szCs w:val="22"/>
        </w:rPr>
        <w:tab/>
      </w:r>
      <w:r w:rsidRPr="007D2D53">
        <w:rPr>
          <w:rFonts w:ascii="Arial" w:hAnsi="Arial" w:cs="Arial"/>
          <w:sz w:val="22"/>
          <w:szCs w:val="22"/>
        </w:rPr>
        <w:tab/>
      </w:r>
      <w:r w:rsidRPr="007D2D53">
        <w:rPr>
          <w:rFonts w:ascii="Arial" w:hAnsi="Arial" w:cs="Arial"/>
          <w:sz w:val="22"/>
          <w:szCs w:val="22"/>
        </w:rPr>
        <w:tab/>
        <w:t>-           Liga President</w:t>
      </w:r>
    </w:p>
    <w:p w14:paraId="36FFEDF1" w14:textId="77777777" w:rsidR="007D2D53" w:rsidRPr="007D2D53" w:rsidRDefault="007D2D53" w:rsidP="007D2D53">
      <w:pPr>
        <w:spacing w:after="0"/>
        <w:ind w:firstLine="720"/>
        <w:jc w:val="both"/>
        <w:rPr>
          <w:rFonts w:ascii="Arial" w:hAnsi="Arial" w:cs="Arial"/>
          <w:sz w:val="22"/>
          <w:szCs w:val="22"/>
        </w:rPr>
      </w:pPr>
      <w:r w:rsidRPr="007D2D53">
        <w:rPr>
          <w:rFonts w:ascii="Arial" w:hAnsi="Arial" w:cs="Arial"/>
          <w:sz w:val="22"/>
          <w:szCs w:val="22"/>
        </w:rPr>
        <w:t>HON. FLORENCE JOY V. CABALONGA</w:t>
      </w:r>
      <w:r w:rsidRPr="007D2D53">
        <w:rPr>
          <w:rFonts w:ascii="Arial" w:hAnsi="Arial" w:cs="Arial"/>
          <w:sz w:val="22"/>
          <w:szCs w:val="22"/>
        </w:rPr>
        <w:tab/>
        <w:t>-           SKMF President</w:t>
      </w:r>
    </w:p>
    <w:p w14:paraId="135802AE" w14:textId="77777777" w:rsidR="007D2D53" w:rsidRPr="007D2D53" w:rsidRDefault="007D2D53" w:rsidP="007D2D53">
      <w:pPr>
        <w:ind w:left="720"/>
        <w:jc w:val="both"/>
        <w:rPr>
          <w:rFonts w:ascii="Arial" w:hAnsi="Arial" w:cs="Arial"/>
          <w:b/>
          <w:i/>
          <w:sz w:val="10"/>
          <w:szCs w:val="10"/>
        </w:rPr>
      </w:pPr>
    </w:p>
    <w:p w14:paraId="5A925872" w14:textId="77777777" w:rsidR="007D2D53" w:rsidRPr="007D2D53" w:rsidRDefault="007D2D53" w:rsidP="007D2D53">
      <w:pPr>
        <w:tabs>
          <w:tab w:val="left" w:pos="5760"/>
        </w:tabs>
        <w:spacing w:after="0" w:line="240" w:lineRule="auto"/>
        <w:ind w:left="360"/>
        <w:rPr>
          <w:rFonts w:ascii="Arial" w:eastAsia="Times New Roman" w:hAnsi="Arial" w:cs="Arial"/>
          <w:b/>
          <w:i/>
          <w:kern w:val="0"/>
          <w:sz w:val="22"/>
          <w:szCs w:val="22"/>
          <w:lang w:bidi="ar-SA"/>
          <w14:ligatures w14:val="none"/>
        </w:rPr>
      </w:pPr>
      <w:r w:rsidRPr="007D2D53">
        <w:rPr>
          <w:rFonts w:ascii="Arial" w:eastAsia="Times New Roman" w:hAnsi="Arial" w:cs="Arial"/>
          <w:b/>
          <w:i/>
          <w:kern w:val="0"/>
          <w:sz w:val="22"/>
          <w:szCs w:val="22"/>
          <w:lang w:bidi="ar-SA"/>
          <w14:ligatures w14:val="none"/>
        </w:rPr>
        <w:t xml:space="preserve">      ABSENT: NONE </w:t>
      </w:r>
    </w:p>
    <w:p w14:paraId="38CABDB4" w14:textId="1CCA870D" w:rsidR="007D2D53" w:rsidRDefault="007D2D53" w:rsidP="007D2D53">
      <w:r w:rsidRPr="007D2D53">
        <w:t xml:space="preserve">- - - - - - - - - - - - - - - - - - - - - - - - - - - - - - - - - - - - - - - - - - - - - - - - - - - - - - - - - - - - - - - - - - - - - - - - - </w:t>
      </w:r>
      <w:r w:rsidR="00012FBE">
        <w:t xml:space="preserve"> </w:t>
      </w:r>
    </w:p>
    <w:p w14:paraId="798B9604" w14:textId="514BC056" w:rsidR="00012FBE" w:rsidRPr="006503AA" w:rsidRDefault="00012FBE" w:rsidP="00012FBE">
      <w:pPr>
        <w:jc w:val="center"/>
        <w:rPr>
          <w:rFonts w:ascii="Arial" w:hAnsi="Arial" w:cs="Arial"/>
          <w:b/>
          <w:bCs/>
          <w:sz w:val="22"/>
          <w:szCs w:val="22"/>
        </w:rPr>
      </w:pPr>
      <w:r w:rsidRPr="006503AA">
        <w:rPr>
          <w:rFonts w:ascii="Arial" w:hAnsi="Arial" w:cs="Arial"/>
          <w:b/>
          <w:bCs/>
          <w:sz w:val="22"/>
          <w:szCs w:val="22"/>
        </w:rPr>
        <w:t>Resolution No. 2025-</w:t>
      </w:r>
      <w:r w:rsidR="006503AA" w:rsidRPr="006503AA">
        <w:rPr>
          <w:rFonts w:ascii="Arial" w:hAnsi="Arial" w:cs="Arial"/>
          <w:b/>
          <w:bCs/>
          <w:sz w:val="22"/>
          <w:szCs w:val="22"/>
        </w:rPr>
        <w:t>089</w:t>
      </w:r>
    </w:p>
    <w:p w14:paraId="597121CC" w14:textId="77777777" w:rsidR="00012FBE" w:rsidRDefault="00012FBE" w:rsidP="00012FBE">
      <w:pPr>
        <w:jc w:val="both"/>
        <w:rPr>
          <w:rFonts w:ascii="Arial" w:hAnsi="Arial" w:cs="Arial"/>
          <w:sz w:val="22"/>
          <w:szCs w:val="22"/>
        </w:rPr>
      </w:pPr>
      <w:r>
        <w:rPr>
          <w:rFonts w:ascii="Arial" w:hAnsi="Arial" w:cs="Arial"/>
          <w:sz w:val="22"/>
          <w:szCs w:val="22"/>
        </w:rPr>
        <w:t>RESOLUTION DESIGNATING ATTY. VIRGILIO T. TERUEL, MUNICIPAL MAYOR, HON. LUGEN T. ORTILANO, VICE MAYOR AND MS. ELMA G. TIONSAY, MUNICIPAL TREASURER AS THE OFFICIAL SIGNATORIES IN ALL OFFICIAL TRANSACTIONS WITH THE LAND BANK OF THE PHILIPPINES  (LBP -PLAZA LIBERTAD AND IZNART BRANCH), DEVELOPMENT BANK OF THE PHILIPPINES (DBP, ILOILO), AND PHILIPPINE VETERANS BANK (PVB ILOILO), AND RECOGNIZING ANY TWO AS OFFICIAL SIGNATORIES TO WITHDRAW OR TRANSFER FUND/S MONIES OF THE MUNICIPALITY OF TIGBAUAN EFFECTIVE JULY 2, 2025.</w:t>
      </w:r>
    </w:p>
    <w:p w14:paraId="4911CF12" w14:textId="77777777" w:rsidR="00012FBE" w:rsidRDefault="00012FBE" w:rsidP="00012FBE">
      <w:pPr>
        <w:jc w:val="both"/>
        <w:rPr>
          <w:rFonts w:ascii="Arial" w:hAnsi="Arial" w:cs="Arial"/>
          <w:sz w:val="22"/>
          <w:szCs w:val="22"/>
        </w:rPr>
      </w:pPr>
      <w:r>
        <w:rPr>
          <w:rFonts w:ascii="Arial" w:hAnsi="Arial" w:cs="Arial"/>
          <w:sz w:val="22"/>
          <w:szCs w:val="22"/>
        </w:rPr>
        <w:tab/>
        <w:t xml:space="preserve">WHEREAS, as part of the usual bank and government protocol, it is necessary to have official signatories in order not to hamper the disbursement and withdrawal of funds from the official depository banks of the Municipality of </w:t>
      </w:r>
      <w:proofErr w:type="spellStart"/>
      <w:r>
        <w:rPr>
          <w:rFonts w:ascii="Arial" w:hAnsi="Arial" w:cs="Arial"/>
          <w:sz w:val="22"/>
          <w:szCs w:val="22"/>
        </w:rPr>
        <w:t>Tigbauan</w:t>
      </w:r>
      <w:proofErr w:type="spellEnd"/>
      <w:r>
        <w:rPr>
          <w:rFonts w:ascii="Arial" w:hAnsi="Arial" w:cs="Arial"/>
          <w:sz w:val="22"/>
          <w:szCs w:val="22"/>
        </w:rPr>
        <w:t xml:space="preserve"> namely: Land Bank of the Philippines (LBP), Development Bank of the Philippines (DBP), and Philippine Veterans Bank (PVB);</w:t>
      </w:r>
    </w:p>
    <w:p w14:paraId="35A52EE9" w14:textId="77777777" w:rsidR="00012FBE" w:rsidRDefault="00012FBE" w:rsidP="00012FBE">
      <w:pPr>
        <w:jc w:val="both"/>
        <w:rPr>
          <w:rFonts w:ascii="Arial" w:hAnsi="Arial" w:cs="Arial"/>
          <w:sz w:val="22"/>
          <w:szCs w:val="22"/>
        </w:rPr>
      </w:pPr>
      <w:r>
        <w:rPr>
          <w:rFonts w:ascii="Arial" w:hAnsi="Arial" w:cs="Arial"/>
          <w:sz w:val="22"/>
          <w:szCs w:val="22"/>
        </w:rPr>
        <w:tab/>
        <w:t xml:space="preserve">WHEREAS, as the newly re- elected Municipal Mayor and Vice Mayor of this Municipality, the new term of office of Atty. Virgilio T. Teruel and Hon. </w:t>
      </w:r>
      <w:proofErr w:type="spellStart"/>
      <w:r>
        <w:rPr>
          <w:rFonts w:ascii="Arial" w:hAnsi="Arial" w:cs="Arial"/>
          <w:sz w:val="22"/>
          <w:szCs w:val="22"/>
        </w:rPr>
        <w:t>Lugen</w:t>
      </w:r>
      <w:proofErr w:type="spellEnd"/>
      <w:r>
        <w:rPr>
          <w:rFonts w:ascii="Arial" w:hAnsi="Arial" w:cs="Arial"/>
          <w:sz w:val="22"/>
          <w:szCs w:val="22"/>
        </w:rPr>
        <w:t xml:space="preserve"> T. Ortilano will start from July 1, 2025 to June 30, 2028;</w:t>
      </w:r>
    </w:p>
    <w:p w14:paraId="73811803" w14:textId="77777777" w:rsidR="00012FBE" w:rsidRDefault="00012FBE" w:rsidP="00012FBE">
      <w:pPr>
        <w:jc w:val="both"/>
        <w:rPr>
          <w:rFonts w:ascii="Arial" w:hAnsi="Arial" w:cs="Arial"/>
          <w:sz w:val="22"/>
          <w:szCs w:val="22"/>
        </w:rPr>
      </w:pPr>
      <w:r>
        <w:rPr>
          <w:rFonts w:ascii="Arial" w:hAnsi="Arial" w:cs="Arial"/>
          <w:sz w:val="22"/>
          <w:szCs w:val="22"/>
        </w:rPr>
        <w:tab/>
        <w:t>WHEREAS, to ensure efficient and effective public service and in order that the transactions of this municipal government will not be prejudiced, it is imperative that this August Body shall therefore pass this needed resolution;</w:t>
      </w:r>
    </w:p>
    <w:p w14:paraId="5509AF07" w14:textId="61FB4EB4" w:rsidR="00012FBE" w:rsidRDefault="00012FBE" w:rsidP="00012FBE">
      <w:pPr>
        <w:ind w:firstLine="720"/>
        <w:jc w:val="both"/>
        <w:rPr>
          <w:rFonts w:ascii="Arial" w:hAnsi="Arial" w:cs="Arial"/>
          <w:sz w:val="22"/>
          <w:szCs w:val="22"/>
        </w:rPr>
      </w:pPr>
      <w:r>
        <w:rPr>
          <w:rFonts w:ascii="Arial" w:hAnsi="Arial" w:cs="Arial"/>
          <w:sz w:val="22"/>
          <w:szCs w:val="22"/>
        </w:rPr>
        <w:t xml:space="preserve">NOW THEREFORE, on motion of </w:t>
      </w:r>
      <w:r w:rsidR="005A3A5B">
        <w:rPr>
          <w:rFonts w:ascii="Arial" w:hAnsi="Arial" w:cs="Arial"/>
          <w:sz w:val="22"/>
          <w:szCs w:val="22"/>
        </w:rPr>
        <w:t>HON. NORA ROSE T. TUBIANO</w:t>
      </w:r>
      <w:r>
        <w:rPr>
          <w:rFonts w:ascii="Arial" w:hAnsi="Arial" w:cs="Arial"/>
          <w:sz w:val="22"/>
          <w:szCs w:val="22"/>
        </w:rPr>
        <w:t xml:space="preserve">, Chairperson, Committee on Appropriations, Budget, Finance and Accounts and duly seconded by Hon. Adrian S. </w:t>
      </w:r>
      <w:proofErr w:type="spellStart"/>
      <w:r>
        <w:rPr>
          <w:rFonts w:ascii="Arial" w:hAnsi="Arial" w:cs="Arial"/>
          <w:sz w:val="22"/>
          <w:szCs w:val="22"/>
        </w:rPr>
        <w:t>Camposagrado</w:t>
      </w:r>
      <w:proofErr w:type="spellEnd"/>
      <w:r>
        <w:rPr>
          <w:rFonts w:ascii="Arial" w:hAnsi="Arial" w:cs="Arial"/>
          <w:sz w:val="22"/>
          <w:szCs w:val="22"/>
        </w:rPr>
        <w:t xml:space="preserve">, Hon. Joel L. Sayson, Hon. Marlon R. </w:t>
      </w:r>
      <w:proofErr w:type="spellStart"/>
      <w:r>
        <w:rPr>
          <w:rFonts w:ascii="Arial" w:hAnsi="Arial" w:cs="Arial"/>
          <w:sz w:val="22"/>
          <w:szCs w:val="22"/>
        </w:rPr>
        <w:t>Teruňez</w:t>
      </w:r>
      <w:proofErr w:type="spellEnd"/>
      <w:r>
        <w:rPr>
          <w:rFonts w:ascii="Arial" w:hAnsi="Arial" w:cs="Arial"/>
          <w:sz w:val="22"/>
          <w:szCs w:val="22"/>
        </w:rPr>
        <w:t xml:space="preserve">, Hon. Reynaldo E. </w:t>
      </w:r>
      <w:proofErr w:type="spellStart"/>
      <w:r>
        <w:rPr>
          <w:rFonts w:ascii="Arial" w:hAnsi="Arial" w:cs="Arial"/>
          <w:sz w:val="22"/>
          <w:szCs w:val="22"/>
        </w:rPr>
        <w:t>Tumabotabo</w:t>
      </w:r>
      <w:proofErr w:type="spellEnd"/>
      <w:r>
        <w:rPr>
          <w:rFonts w:ascii="Arial" w:hAnsi="Arial" w:cs="Arial"/>
          <w:sz w:val="22"/>
          <w:szCs w:val="22"/>
        </w:rPr>
        <w:t xml:space="preserve">, Hon. Norberto T. </w:t>
      </w:r>
      <w:proofErr w:type="spellStart"/>
      <w:r>
        <w:rPr>
          <w:rFonts w:ascii="Arial" w:hAnsi="Arial" w:cs="Arial"/>
          <w:sz w:val="22"/>
          <w:szCs w:val="22"/>
        </w:rPr>
        <w:t>Turalba</w:t>
      </w:r>
      <w:proofErr w:type="spellEnd"/>
      <w:r>
        <w:rPr>
          <w:rFonts w:ascii="Arial" w:hAnsi="Arial" w:cs="Arial"/>
          <w:sz w:val="22"/>
          <w:szCs w:val="22"/>
        </w:rPr>
        <w:t xml:space="preserve">, and Hon. Florence Joy V. </w:t>
      </w:r>
      <w:proofErr w:type="spellStart"/>
      <w:r>
        <w:rPr>
          <w:rFonts w:ascii="Arial" w:hAnsi="Arial" w:cs="Arial"/>
          <w:sz w:val="22"/>
          <w:szCs w:val="22"/>
        </w:rPr>
        <w:t>Cabalonga</w:t>
      </w:r>
      <w:proofErr w:type="spellEnd"/>
      <w:r>
        <w:rPr>
          <w:rFonts w:ascii="Arial" w:hAnsi="Arial" w:cs="Arial"/>
          <w:sz w:val="22"/>
          <w:szCs w:val="22"/>
        </w:rPr>
        <w:t>,</w:t>
      </w:r>
    </w:p>
    <w:p w14:paraId="159D58D2" w14:textId="77777777" w:rsidR="00012FBE" w:rsidRDefault="00012FBE" w:rsidP="00012FBE">
      <w:pPr>
        <w:ind w:firstLine="720"/>
        <w:jc w:val="both"/>
        <w:rPr>
          <w:rFonts w:ascii="Arial" w:hAnsi="Arial" w:cs="Arial"/>
          <w:sz w:val="22"/>
          <w:szCs w:val="22"/>
        </w:rPr>
      </w:pPr>
      <w:r>
        <w:rPr>
          <w:rFonts w:ascii="Arial" w:hAnsi="Arial" w:cs="Arial"/>
          <w:sz w:val="22"/>
          <w:szCs w:val="22"/>
        </w:rPr>
        <w:t xml:space="preserve">BE IT RESOLVED, AS IT IS HEREBY RESOLVED, by the Sangguniang Bayan, to designate Atty. Virgilio T. Teruel, Municipal Mayor, Hon. </w:t>
      </w:r>
      <w:proofErr w:type="spellStart"/>
      <w:r>
        <w:rPr>
          <w:rFonts w:ascii="Arial" w:hAnsi="Arial" w:cs="Arial"/>
          <w:sz w:val="22"/>
          <w:szCs w:val="22"/>
        </w:rPr>
        <w:t>Lugen</w:t>
      </w:r>
      <w:proofErr w:type="spellEnd"/>
      <w:r>
        <w:rPr>
          <w:rFonts w:ascii="Arial" w:hAnsi="Arial" w:cs="Arial"/>
          <w:sz w:val="22"/>
          <w:szCs w:val="22"/>
        </w:rPr>
        <w:t xml:space="preserve"> T. Ortilano, Vice Mayor </w:t>
      </w:r>
      <w:proofErr w:type="gramStart"/>
      <w:r>
        <w:rPr>
          <w:rFonts w:ascii="Arial" w:hAnsi="Arial" w:cs="Arial"/>
          <w:sz w:val="22"/>
          <w:szCs w:val="22"/>
        </w:rPr>
        <w:t>And</w:t>
      </w:r>
      <w:proofErr w:type="gramEnd"/>
      <w:r>
        <w:rPr>
          <w:rFonts w:ascii="Arial" w:hAnsi="Arial" w:cs="Arial"/>
          <w:sz w:val="22"/>
          <w:szCs w:val="22"/>
        </w:rPr>
        <w:t xml:space="preserve"> Ms. Elma G. </w:t>
      </w:r>
      <w:proofErr w:type="spellStart"/>
      <w:r>
        <w:rPr>
          <w:rFonts w:ascii="Arial" w:hAnsi="Arial" w:cs="Arial"/>
          <w:sz w:val="22"/>
          <w:szCs w:val="22"/>
        </w:rPr>
        <w:t>Tionsay</w:t>
      </w:r>
      <w:proofErr w:type="spellEnd"/>
      <w:r>
        <w:rPr>
          <w:rFonts w:ascii="Arial" w:hAnsi="Arial" w:cs="Arial"/>
          <w:sz w:val="22"/>
          <w:szCs w:val="22"/>
        </w:rPr>
        <w:t xml:space="preserve">, Municipal Treasurer </w:t>
      </w:r>
      <w:proofErr w:type="gramStart"/>
      <w:r>
        <w:rPr>
          <w:rFonts w:ascii="Arial" w:hAnsi="Arial" w:cs="Arial"/>
          <w:sz w:val="22"/>
          <w:szCs w:val="22"/>
        </w:rPr>
        <w:t>As</w:t>
      </w:r>
      <w:proofErr w:type="gramEnd"/>
      <w:r>
        <w:rPr>
          <w:rFonts w:ascii="Arial" w:hAnsi="Arial" w:cs="Arial"/>
          <w:sz w:val="22"/>
          <w:szCs w:val="22"/>
        </w:rPr>
        <w:t xml:space="preserve"> </w:t>
      </w:r>
      <w:proofErr w:type="gramStart"/>
      <w:r>
        <w:rPr>
          <w:rFonts w:ascii="Arial" w:hAnsi="Arial" w:cs="Arial"/>
          <w:sz w:val="22"/>
          <w:szCs w:val="22"/>
        </w:rPr>
        <w:t>The</w:t>
      </w:r>
      <w:proofErr w:type="gramEnd"/>
      <w:r>
        <w:rPr>
          <w:rFonts w:ascii="Arial" w:hAnsi="Arial" w:cs="Arial"/>
          <w:sz w:val="22"/>
          <w:szCs w:val="22"/>
        </w:rPr>
        <w:t xml:space="preserve"> Official Signatories </w:t>
      </w:r>
      <w:proofErr w:type="gramStart"/>
      <w:r>
        <w:rPr>
          <w:rFonts w:ascii="Arial" w:hAnsi="Arial" w:cs="Arial"/>
          <w:sz w:val="22"/>
          <w:szCs w:val="22"/>
        </w:rPr>
        <w:t>In</w:t>
      </w:r>
      <w:proofErr w:type="gramEnd"/>
      <w:r>
        <w:rPr>
          <w:rFonts w:ascii="Arial" w:hAnsi="Arial" w:cs="Arial"/>
          <w:sz w:val="22"/>
          <w:szCs w:val="22"/>
        </w:rPr>
        <w:t xml:space="preserve"> All Official Transactions </w:t>
      </w:r>
      <w:proofErr w:type="gramStart"/>
      <w:r>
        <w:rPr>
          <w:rFonts w:ascii="Arial" w:hAnsi="Arial" w:cs="Arial"/>
          <w:sz w:val="22"/>
          <w:szCs w:val="22"/>
        </w:rPr>
        <w:t>With</w:t>
      </w:r>
      <w:proofErr w:type="gramEnd"/>
      <w:r>
        <w:rPr>
          <w:rFonts w:ascii="Arial" w:hAnsi="Arial" w:cs="Arial"/>
          <w:sz w:val="22"/>
          <w:szCs w:val="22"/>
        </w:rPr>
        <w:t xml:space="preserve"> </w:t>
      </w:r>
      <w:proofErr w:type="gramStart"/>
      <w:r>
        <w:rPr>
          <w:rFonts w:ascii="Arial" w:hAnsi="Arial" w:cs="Arial"/>
          <w:sz w:val="22"/>
          <w:szCs w:val="22"/>
        </w:rPr>
        <w:t>The</w:t>
      </w:r>
      <w:proofErr w:type="gramEnd"/>
      <w:r>
        <w:rPr>
          <w:rFonts w:ascii="Arial" w:hAnsi="Arial" w:cs="Arial"/>
          <w:sz w:val="22"/>
          <w:szCs w:val="22"/>
        </w:rPr>
        <w:t xml:space="preserve"> Land Bank </w:t>
      </w:r>
      <w:proofErr w:type="gramStart"/>
      <w:r>
        <w:rPr>
          <w:rFonts w:ascii="Arial" w:hAnsi="Arial" w:cs="Arial"/>
          <w:sz w:val="22"/>
          <w:szCs w:val="22"/>
        </w:rPr>
        <w:t>Of</w:t>
      </w:r>
      <w:proofErr w:type="gramEnd"/>
      <w:r>
        <w:rPr>
          <w:rFonts w:ascii="Arial" w:hAnsi="Arial" w:cs="Arial"/>
          <w:sz w:val="22"/>
          <w:szCs w:val="22"/>
        </w:rPr>
        <w:t xml:space="preserve"> </w:t>
      </w:r>
      <w:proofErr w:type="gramStart"/>
      <w:r>
        <w:rPr>
          <w:rFonts w:ascii="Arial" w:hAnsi="Arial" w:cs="Arial"/>
          <w:sz w:val="22"/>
          <w:szCs w:val="22"/>
        </w:rPr>
        <w:t>The</w:t>
      </w:r>
      <w:proofErr w:type="gramEnd"/>
      <w:r>
        <w:rPr>
          <w:rFonts w:ascii="Arial" w:hAnsi="Arial" w:cs="Arial"/>
          <w:sz w:val="22"/>
          <w:szCs w:val="22"/>
        </w:rPr>
        <w:t xml:space="preserve"> </w:t>
      </w:r>
      <w:proofErr w:type="gramStart"/>
      <w:r>
        <w:rPr>
          <w:rFonts w:ascii="Arial" w:hAnsi="Arial" w:cs="Arial"/>
          <w:sz w:val="22"/>
          <w:szCs w:val="22"/>
        </w:rPr>
        <w:t>Philippines  (</w:t>
      </w:r>
      <w:proofErr w:type="gramEnd"/>
      <w:r>
        <w:rPr>
          <w:rFonts w:ascii="Arial" w:hAnsi="Arial" w:cs="Arial"/>
          <w:sz w:val="22"/>
          <w:szCs w:val="22"/>
        </w:rPr>
        <w:t xml:space="preserve">LBP-Plaza Libertad </w:t>
      </w:r>
      <w:proofErr w:type="gramStart"/>
      <w:r>
        <w:rPr>
          <w:rFonts w:ascii="Arial" w:hAnsi="Arial" w:cs="Arial"/>
          <w:sz w:val="22"/>
          <w:szCs w:val="22"/>
        </w:rPr>
        <w:t>And</w:t>
      </w:r>
      <w:proofErr w:type="gramEnd"/>
      <w:r>
        <w:rPr>
          <w:rFonts w:ascii="Arial" w:hAnsi="Arial" w:cs="Arial"/>
          <w:sz w:val="22"/>
          <w:szCs w:val="22"/>
        </w:rPr>
        <w:t xml:space="preserve"> </w:t>
      </w:r>
      <w:proofErr w:type="spellStart"/>
      <w:r>
        <w:rPr>
          <w:rFonts w:ascii="Arial" w:hAnsi="Arial" w:cs="Arial"/>
          <w:sz w:val="22"/>
          <w:szCs w:val="22"/>
        </w:rPr>
        <w:t>Iznart</w:t>
      </w:r>
      <w:proofErr w:type="spellEnd"/>
      <w:r>
        <w:rPr>
          <w:rFonts w:ascii="Arial" w:hAnsi="Arial" w:cs="Arial"/>
          <w:sz w:val="22"/>
          <w:szCs w:val="22"/>
        </w:rPr>
        <w:t xml:space="preserve"> Branch), Development Bank </w:t>
      </w:r>
    </w:p>
    <w:p w14:paraId="0BD00040" w14:textId="77777777" w:rsidR="00811DC9" w:rsidRDefault="00811DC9" w:rsidP="00012FBE">
      <w:pPr>
        <w:ind w:firstLine="720"/>
        <w:jc w:val="both"/>
        <w:rPr>
          <w:rFonts w:ascii="Arial" w:hAnsi="Arial" w:cs="Arial"/>
          <w:sz w:val="22"/>
          <w:szCs w:val="22"/>
        </w:rPr>
      </w:pPr>
    </w:p>
    <w:p w14:paraId="551990DB" w14:textId="702C8362" w:rsidR="00012FBE" w:rsidRDefault="00012FBE" w:rsidP="00012FBE">
      <w:pPr>
        <w:jc w:val="both"/>
        <w:rPr>
          <w:rFonts w:ascii="Arial" w:hAnsi="Arial" w:cs="Arial"/>
          <w:sz w:val="22"/>
          <w:szCs w:val="22"/>
        </w:rPr>
      </w:pPr>
      <w:r>
        <w:rPr>
          <w:rFonts w:ascii="Arial" w:hAnsi="Arial" w:cs="Arial"/>
          <w:sz w:val="22"/>
          <w:szCs w:val="22"/>
        </w:rPr>
        <w:lastRenderedPageBreak/>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Page 2-Res. No. 2025-089</w:t>
      </w:r>
    </w:p>
    <w:p w14:paraId="7B449455" w14:textId="50D6F64D" w:rsidR="00012FBE" w:rsidRDefault="00012FBE" w:rsidP="00012FBE">
      <w:pPr>
        <w:jc w:val="both"/>
        <w:rPr>
          <w:rFonts w:ascii="Arial" w:hAnsi="Arial" w:cs="Arial"/>
          <w:sz w:val="22"/>
          <w:szCs w:val="22"/>
        </w:rPr>
      </w:pPr>
      <w:r>
        <w:rPr>
          <w:rFonts w:ascii="Arial" w:hAnsi="Arial" w:cs="Arial"/>
          <w:sz w:val="22"/>
          <w:szCs w:val="22"/>
        </w:rPr>
        <w:t xml:space="preserve">Of The Philippines (DBP, Iloilo), And Philippine Veterans Bank (PVB Iloilo), And Recognizing Any Two </w:t>
      </w:r>
      <w:proofErr w:type="gramStart"/>
      <w:r>
        <w:rPr>
          <w:rFonts w:ascii="Arial" w:hAnsi="Arial" w:cs="Arial"/>
          <w:sz w:val="22"/>
          <w:szCs w:val="22"/>
        </w:rPr>
        <w:t>As</w:t>
      </w:r>
      <w:proofErr w:type="gramEnd"/>
      <w:r>
        <w:rPr>
          <w:rFonts w:ascii="Arial" w:hAnsi="Arial" w:cs="Arial"/>
          <w:sz w:val="22"/>
          <w:szCs w:val="22"/>
        </w:rPr>
        <w:t xml:space="preserve"> Official Signatories </w:t>
      </w:r>
      <w:proofErr w:type="gramStart"/>
      <w:r>
        <w:rPr>
          <w:rFonts w:ascii="Arial" w:hAnsi="Arial" w:cs="Arial"/>
          <w:sz w:val="22"/>
          <w:szCs w:val="22"/>
        </w:rPr>
        <w:t>To</w:t>
      </w:r>
      <w:proofErr w:type="gramEnd"/>
      <w:r>
        <w:rPr>
          <w:rFonts w:ascii="Arial" w:hAnsi="Arial" w:cs="Arial"/>
          <w:sz w:val="22"/>
          <w:szCs w:val="22"/>
        </w:rPr>
        <w:t xml:space="preserve"> Withdraw </w:t>
      </w:r>
      <w:proofErr w:type="gramStart"/>
      <w:r>
        <w:rPr>
          <w:rFonts w:ascii="Arial" w:hAnsi="Arial" w:cs="Arial"/>
          <w:sz w:val="22"/>
          <w:szCs w:val="22"/>
        </w:rPr>
        <w:t>Or</w:t>
      </w:r>
      <w:proofErr w:type="gramEnd"/>
      <w:r>
        <w:rPr>
          <w:rFonts w:ascii="Arial" w:hAnsi="Arial" w:cs="Arial"/>
          <w:sz w:val="22"/>
          <w:szCs w:val="22"/>
        </w:rPr>
        <w:t xml:space="preserve"> Transfer Fund/S Monies </w:t>
      </w:r>
      <w:proofErr w:type="gramStart"/>
      <w:r>
        <w:rPr>
          <w:rFonts w:ascii="Arial" w:hAnsi="Arial" w:cs="Arial"/>
          <w:sz w:val="22"/>
          <w:szCs w:val="22"/>
        </w:rPr>
        <w:t>Of</w:t>
      </w:r>
      <w:proofErr w:type="gramEnd"/>
      <w:r>
        <w:rPr>
          <w:rFonts w:ascii="Arial" w:hAnsi="Arial" w:cs="Arial"/>
          <w:sz w:val="22"/>
          <w:szCs w:val="22"/>
        </w:rPr>
        <w:t xml:space="preserve"> </w:t>
      </w:r>
      <w:proofErr w:type="gramStart"/>
      <w:r>
        <w:rPr>
          <w:rFonts w:ascii="Arial" w:hAnsi="Arial" w:cs="Arial"/>
          <w:sz w:val="22"/>
          <w:szCs w:val="22"/>
        </w:rPr>
        <w:t>The</w:t>
      </w:r>
      <w:proofErr w:type="gramEnd"/>
      <w:r>
        <w:rPr>
          <w:rFonts w:ascii="Arial" w:hAnsi="Arial" w:cs="Arial"/>
          <w:sz w:val="22"/>
          <w:szCs w:val="22"/>
        </w:rPr>
        <w:t xml:space="preserve"> Municipality </w:t>
      </w:r>
      <w:proofErr w:type="gramStart"/>
      <w:r>
        <w:rPr>
          <w:rFonts w:ascii="Arial" w:hAnsi="Arial" w:cs="Arial"/>
          <w:sz w:val="22"/>
          <w:szCs w:val="22"/>
        </w:rPr>
        <w:t>Of</w:t>
      </w:r>
      <w:proofErr w:type="gramEnd"/>
      <w:r>
        <w:rPr>
          <w:rFonts w:ascii="Arial" w:hAnsi="Arial" w:cs="Arial"/>
          <w:sz w:val="22"/>
          <w:szCs w:val="22"/>
        </w:rPr>
        <w:t xml:space="preserve"> </w:t>
      </w:r>
      <w:proofErr w:type="spellStart"/>
      <w:r>
        <w:rPr>
          <w:rFonts w:ascii="Arial" w:hAnsi="Arial" w:cs="Arial"/>
          <w:sz w:val="22"/>
          <w:szCs w:val="22"/>
        </w:rPr>
        <w:t>Tigbauan</w:t>
      </w:r>
      <w:proofErr w:type="spellEnd"/>
      <w:r>
        <w:rPr>
          <w:rFonts w:ascii="Arial" w:hAnsi="Arial" w:cs="Arial"/>
          <w:sz w:val="22"/>
          <w:szCs w:val="22"/>
        </w:rPr>
        <w:t xml:space="preserve"> Effective July 2, 2025;</w:t>
      </w:r>
    </w:p>
    <w:p w14:paraId="3B90AD96" w14:textId="34C1CFCE" w:rsidR="00012FBE" w:rsidRDefault="00012FBE" w:rsidP="00012FBE">
      <w:pPr>
        <w:ind w:firstLine="720"/>
        <w:jc w:val="both"/>
        <w:rPr>
          <w:rFonts w:ascii="Arial" w:hAnsi="Arial" w:cs="Arial"/>
          <w:sz w:val="22"/>
          <w:szCs w:val="22"/>
        </w:rPr>
      </w:pPr>
      <w:r>
        <w:rPr>
          <w:rFonts w:ascii="Times New Roman" w:hAnsi="Times New Roman" w:cs="Times New Roman"/>
          <w:noProof/>
          <w:szCs w:val="24"/>
        </w:rPr>
        <mc:AlternateContent>
          <mc:Choice Requires="wps">
            <w:drawing>
              <wp:anchor distT="0" distB="0" distL="114300" distR="114300" simplePos="0" relativeHeight="251662336" behindDoc="0" locked="0" layoutInCell="1" allowOverlap="1" wp14:anchorId="5CDC412C" wp14:editId="076576D8">
                <wp:simplePos x="0" y="0"/>
                <wp:positionH relativeFrom="column">
                  <wp:posOffset>-4243070</wp:posOffset>
                </wp:positionH>
                <wp:positionV relativeFrom="paragraph">
                  <wp:posOffset>24130</wp:posOffset>
                </wp:positionV>
                <wp:extent cx="466725" cy="466725"/>
                <wp:effectExtent l="14605" t="14605" r="13970" b="13970"/>
                <wp:wrapNone/>
                <wp:docPr id="170136474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wps:cNvSpPr>
                      <wps:spPr bwMode="auto">
                        <a:xfrm>
                          <a:off x="0" y="0"/>
                          <a:ext cx="466725" cy="466725"/>
                        </a:xfrm>
                        <a:prstGeom prst="rect">
                          <a:avLst/>
                        </a:prstGeom>
                        <a:noFill/>
                        <a:ln w="12600" cap="rnd" algn="ctr">
                          <a:solidFill>
                            <a:srgbClr val="000000"/>
                          </a:solidFill>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50692B" id="Rectangle 4" o:spid="_x0000_s1026" style="position:absolute;margin-left:-334.1pt;margin-top:1.9pt;width:36.75pt;height:3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" filled="f" strokeweight=".35mm">
                <v:stroke endcap="round"/>
                <o:lock v:ext="edit" rotation="t"/>
              </v:rect>
            </w:pict>
          </mc:Fallback>
        </mc:AlternateContent>
      </w:r>
      <w:r>
        <w:rPr>
          <w:rFonts w:ascii="Arial" w:hAnsi="Arial" w:cs="Arial"/>
          <w:sz w:val="22"/>
          <w:szCs w:val="22"/>
        </w:rPr>
        <w:t>RESOLVED FURTHER, that the following shall be recognized by the bank as authorized signatory/</w:t>
      </w:r>
      <w:proofErr w:type="spellStart"/>
      <w:r>
        <w:rPr>
          <w:rFonts w:ascii="Arial" w:hAnsi="Arial" w:cs="Arial"/>
          <w:sz w:val="22"/>
          <w:szCs w:val="22"/>
        </w:rPr>
        <w:t>ies</w:t>
      </w:r>
      <w:proofErr w:type="spellEnd"/>
      <w:r>
        <w:rPr>
          <w:rFonts w:ascii="Arial" w:hAnsi="Arial" w:cs="Arial"/>
          <w:sz w:val="22"/>
          <w:szCs w:val="22"/>
        </w:rPr>
        <w:t xml:space="preserve"> to (</w:t>
      </w:r>
      <w:proofErr w:type="spellStart"/>
      <w:r>
        <w:rPr>
          <w:rFonts w:ascii="Arial" w:hAnsi="Arial" w:cs="Arial"/>
          <w:sz w:val="22"/>
          <w:szCs w:val="22"/>
        </w:rPr>
        <w:t>i</w:t>
      </w:r>
      <w:proofErr w:type="spellEnd"/>
      <w:r>
        <w:rPr>
          <w:rFonts w:ascii="Arial" w:hAnsi="Arial" w:cs="Arial"/>
          <w:sz w:val="22"/>
          <w:szCs w:val="22"/>
        </w:rPr>
        <w:t xml:space="preserve">) to sign execute and/or deliver any and all documents in connection with the opening and closing of any account(s) with or investment of any funds through  LANDBANK OF THE PHILIPPINES- Plaza Libertad Branch, Iloilo City, Philippine Veterans Bank (PVB) , Iloilo City and Development Bank of the Philippines (DBP), Iloilo City (ii) to withdraw or transfer fund/s monies of the Municipality of </w:t>
      </w:r>
      <w:proofErr w:type="spellStart"/>
      <w:r>
        <w:rPr>
          <w:rFonts w:ascii="Arial" w:hAnsi="Arial" w:cs="Arial"/>
          <w:sz w:val="22"/>
          <w:szCs w:val="22"/>
        </w:rPr>
        <w:t>Tigbauan</w:t>
      </w:r>
      <w:proofErr w:type="spellEnd"/>
      <w:r>
        <w:rPr>
          <w:rFonts w:ascii="Arial" w:hAnsi="Arial" w:cs="Arial"/>
          <w:sz w:val="22"/>
          <w:szCs w:val="22"/>
        </w:rPr>
        <w:t xml:space="preserve"> by checks, receipts, drafts, bills of exchange, withdrawal slips, orders for payment or otherwise, and (iii) to sign endorse, draw, accept, make, execute and/or deliver, for negotiation, payment; deposit or collection, checks, receipts, drafts, bills of exchange, orders for payment and/or other similar instruments in connection with the account(s) viz :</w:t>
      </w:r>
    </w:p>
    <w:p w14:paraId="5DB8F26B" w14:textId="180F6812" w:rsidR="00012FBE" w:rsidRDefault="00012FBE" w:rsidP="00012FBE">
      <w:pPr>
        <w:jc w:val="both"/>
        <w:rPr>
          <w:rFonts w:ascii="Arial" w:hAnsi="Arial" w:cs="Arial"/>
          <w:sz w:val="22"/>
          <w:szCs w:val="22"/>
        </w:rPr>
      </w:pPr>
      <w:r>
        <w:rPr>
          <w:rFonts w:ascii="Times New Roman" w:hAnsi="Times New Roman" w:cs="Times New Roman"/>
          <w:noProof/>
          <w:szCs w:val="24"/>
        </w:rPr>
        <mc:AlternateContent>
          <mc:Choice Requires="wps">
            <w:drawing>
              <wp:anchor distT="0" distB="0" distL="114300" distR="114300" simplePos="0" relativeHeight="251664384" behindDoc="0" locked="0" layoutInCell="1" allowOverlap="1" wp14:anchorId="5AD9E4B3" wp14:editId="719D2C52">
                <wp:simplePos x="0" y="0"/>
                <wp:positionH relativeFrom="column">
                  <wp:posOffset>7491730</wp:posOffset>
                </wp:positionH>
                <wp:positionV relativeFrom="paragraph">
                  <wp:posOffset>34925</wp:posOffset>
                </wp:positionV>
                <wp:extent cx="466725" cy="466725"/>
                <wp:effectExtent l="14605" t="6350" r="13970" b="12700"/>
                <wp:wrapNone/>
                <wp:docPr id="167859415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noChangeArrowheads="1"/>
                      </wps:cNvSpPr>
                      <wps:spPr bwMode="auto">
                        <a:xfrm>
                          <a:off x="0" y="0"/>
                          <a:ext cx="466725" cy="466725"/>
                        </a:xfrm>
                        <a:prstGeom prst="rect">
                          <a:avLst/>
                        </a:prstGeom>
                        <a:noFill/>
                        <a:ln w="12600" cap="rnd" algn="ctr">
                          <a:solidFill>
                            <a:srgbClr val="000000"/>
                          </a:solidFill>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6D7EC2" id="Rectangle 2" o:spid="_x0000_s1026" style="position:absolute;margin-left:589.9pt;margin-top:2.75pt;width:36.75pt;height:36.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" filled="f" strokeweight=".35mm">
                <v:stroke endcap="round"/>
                <o:lock v:ext="edit" rotation="t"/>
              </v:rect>
            </w:pict>
          </mc:Fallback>
        </mc:AlternateContent>
      </w:r>
      <w:r>
        <w:rPr>
          <w:rFonts w:ascii="Times New Roman" w:hAnsi="Times New Roman" w:cs="Times New Roman"/>
          <w:noProof/>
          <w:szCs w:val="24"/>
        </w:rPr>
        <mc:AlternateContent>
          <mc:Choice Requires="wps">
            <w:drawing>
              <wp:anchor distT="45720" distB="45720" distL="114300" distR="114300" simplePos="0" relativeHeight="251665408" behindDoc="0" locked="0" layoutInCell="1" allowOverlap="1" wp14:anchorId="7427831D" wp14:editId="1EBFE217">
                <wp:simplePos x="0" y="0"/>
                <wp:positionH relativeFrom="column">
                  <wp:posOffset>6286500</wp:posOffset>
                </wp:positionH>
                <wp:positionV relativeFrom="paragraph">
                  <wp:posOffset>82550</wp:posOffset>
                </wp:positionV>
                <wp:extent cx="291465" cy="190500"/>
                <wp:effectExtent l="0" t="0" r="13335" b="19050"/>
                <wp:wrapSquare wrapText="bothSides"/>
                <wp:docPr id="66758232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 cy="190500"/>
                        </a:xfrm>
                        <a:prstGeom prst="rect">
                          <a:avLst/>
                        </a:prstGeom>
                        <a:solidFill>
                          <a:srgbClr val="FFFFFF">
                            <a:alpha val="99001"/>
                          </a:srgbClr>
                        </a:solidFill>
                        <a:ln w="9525">
                          <a:solidFill>
                            <a:srgbClr val="FFFFFF"/>
                          </a:solidFill>
                          <a:miter lim="800000"/>
                          <a:headEnd/>
                          <a:tailEnd/>
                        </a:ln>
                      </wps:spPr>
                      <wps:txbx>
                        <w:txbxContent>
                          <w:p w14:paraId="2ADDD271" w14:textId="77777777" w:rsidR="00012FBE" w:rsidRDefault="00012FBE" w:rsidP="00012FBE"/>
                        </w:txbxContent>
                      </wps:txbx>
                      <wps:bodyPr rot="0" vertOverflow="clip" horzOverflow="clip"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27831D" id="_x0000_t202" coordsize="21600,21600" o:spt="202" path="m,l,21600r21600,l21600,xe">
                <v:stroke joinstyle="miter"/>
                <v:path gradientshapeok="t" o:connecttype="rect"/>
              </v:shapetype>
              <v:shape id="Text Box 1" o:spid="_x0000_s1026" type="#_x0000_t202" style="position:absolute;left:0;text-align:left;margin-left:495pt;margin-top:6.5pt;width:22.95pt;height:1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" strokecolor="white">
                <v:fill opacity="64764f"/>
                <v:textbox>
                  <w:txbxContent>
                    <w:p w14:paraId="2ADDD271" w14:textId="77777777" w:rsidR="00012FBE" w:rsidRDefault="00012FBE" w:rsidP="00012FBE"/>
                  </w:txbxContent>
                </v:textbox>
                <w10:wrap type="square"/>
              </v:shape>
            </w:pict>
          </mc:Fallback>
        </mc:AlternateContent>
      </w:r>
      <w:r>
        <w:rPr>
          <w:rFonts w:ascii="Arial" w:hAnsi="Arial" w:cs="Arial"/>
          <w:sz w:val="22"/>
          <w:szCs w:val="22"/>
        </w:rPr>
        <w:tab/>
      </w:r>
      <w:r>
        <w:rPr>
          <w:rFonts w:ascii="Arial" w:hAnsi="Arial" w:cs="Arial"/>
          <w:sz w:val="22"/>
          <w:szCs w:val="22"/>
        </w:rPr>
        <w:tab/>
        <w:t>____</w:t>
      </w:r>
      <w:r>
        <w:rPr>
          <w:rFonts w:ascii="Arial" w:hAnsi="Arial" w:cs="Arial"/>
          <w:sz w:val="22"/>
          <w:szCs w:val="22"/>
        </w:rPr>
        <w:tab/>
        <w:t>Any One</w:t>
      </w:r>
      <w:r>
        <w:rPr>
          <w:rFonts w:ascii="Arial" w:hAnsi="Arial" w:cs="Arial"/>
          <w:sz w:val="22"/>
          <w:szCs w:val="22"/>
        </w:rPr>
        <w:tab/>
      </w:r>
      <w:r>
        <w:rPr>
          <w:rFonts w:ascii="Arial" w:hAnsi="Arial" w:cs="Arial"/>
          <w:sz w:val="22"/>
          <w:szCs w:val="22"/>
        </w:rPr>
        <w:tab/>
      </w:r>
      <w:r>
        <w:rPr>
          <w:rFonts w:ascii="Arial" w:hAnsi="Arial" w:cs="Arial"/>
          <w:sz w:val="22"/>
          <w:szCs w:val="22"/>
        </w:rPr>
        <w:tab/>
        <w:t>__/__</w:t>
      </w:r>
      <w:r>
        <w:rPr>
          <w:rFonts w:ascii="Arial" w:hAnsi="Arial" w:cs="Arial"/>
          <w:sz w:val="22"/>
          <w:szCs w:val="22"/>
        </w:rPr>
        <w:tab/>
        <w:t>Any Two</w:t>
      </w:r>
    </w:p>
    <w:p w14:paraId="71DD9C90" w14:textId="77777777" w:rsidR="00012FBE" w:rsidRDefault="00012FBE" w:rsidP="00012FBE">
      <w:pPr>
        <w:jc w:val="both"/>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SIGNATURE</w:t>
      </w:r>
    </w:p>
    <w:p w14:paraId="008331BE" w14:textId="77777777" w:rsidR="00012FBE" w:rsidRDefault="00012FBE" w:rsidP="00012FBE">
      <w:pPr>
        <w:jc w:val="both"/>
        <w:rPr>
          <w:rFonts w:ascii="Arial" w:hAnsi="Arial" w:cs="Arial"/>
          <w:sz w:val="22"/>
          <w:szCs w:val="22"/>
        </w:rPr>
      </w:pPr>
      <w:r>
        <w:rPr>
          <w:rFonts w:ascii="Arial" w:hAnsi="Arial" w:cs="Arial"/>
          <w:sz w:val="22"/>
          <w:szCs w:val="22"/>
        </w:rPr>
        <w:tab/>
        <w:t>ATTY. VIRGILIO T. TERUEL</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___________________ </w:t>
      </w:r>
    </w:p>
    <w:p w14:paraId="638CBA8C" w14:textId="77777777" w:rsidR="00012FBE" w:rsidRDefault="00012FBE" w:rsidP="00012FBE">
      <w:pPr>
        <w:jc w:val="both"/>
        <w:rPr>
          <w:rFonts w:ascii="Arial" w:hAnsi="Arial" w:cs="Arial"/>
          <w:sz w:val="22"/>
          <w:szCs w:val="22"/>
        </w:rPr>
      </w:pPr>
      <w:r>
        <w:rPr>
          <w:rFonts w:ascii="Arial" w:hAnsi="Arial" w:cs="Arial"/>
          <w:sz w:val="22"/>
          <w:szCs w:val="22"/>
        </w:rPr>
        <w:tab/>
        <w:t>HON. LUGEN T. ORTILANO</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___________________ </w:t>
      </w:r>
    </w:p>
    <w:p w14:paraId="52A25CB7" w14:textId="15B5751A" w:rsidR="00012FBE" w:rsidRDefault="00012FBE" w:rsidP="00012FBE">
      <w:pPr>
        <w:jc w:val="both"/>
        <w:rPr>
          <w:rFonts w:ascii="Arial" w:hAnsi="Arial" w:cs="Arial"/>
          <w:sz w:val="22"/>
          <w:szCs w:val="22"/>
        </w:rPr>
      </w:pPr>
      <w:r>
        <w:rPr>
          <w:rFonts w:ascii="Arial" w:hAnsi="Arial" w:cs="Arial"/>
          <w:sz w:val="22"/>
          <w:szCs w:val="22"/>
        </w:rPr>
        <w:t xml:space="preserve"> </w:t>
      </w:r>
      <w:r>
        <w:rPr>
          <w:rFonts w:ascii="Arial" w:hAnsi="Arial" w:cs="Arial"/>
          <w:sz w:val="22"/>
          <w:szCs w:val="22"/>
        </w:rPr>
        <w:tab/>
        <w:t>ELMA G. TIONSAY</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___________________  </w:t>
      </w:r>
    </w:p>
    <w:p w14:paraId="349E6489" w14:textId="77777777" w:rsidR="00012FBE" w:rsidRPr="00012FBE" w:rsidRDefault="00012FBE" w:rsidP="00012FBE">
      <w:pPr>
        <w:jc w:val="both"/>
        <w:rPr>
          <w:rFonts w:ascii="Arial" w:hAnsi="Arial" w:cs="Arial"/>
          <w:sz w:val="4"/>
          <w:szCs w:val="4"/>
        </w:rPr>
      </w:pPr>
    </w:p>
    <w:p w14:paraId="39CBA7D5" w14:textId="04A7E354" w:rsidR="00012FBE" w:rsidRDefault="00012FBE" w:rsidP="00012FBE">
      <w:pPr>
        <w:ind w:firstLine="720"/>
        <w:jc w:val="both"/>
        <w:rPr>
          <w:rFonts w:ascii="Arial" w:hAnsi="Arial" w:cs="Arial"/>
          <w:sz w:val="22"/>
          <w:szCs w:val="22"/>
        </w:rPr>
      </w:pPr>
      <w:r>
        <w:rPr>
          <w:rFonts w:ascii="Arial" w:hAnsi="Arial" w:cs="Arial"/>
          <w:sz w:val="22"/>
          <w:szCs w:val="22"/>
        </w:rPr>
        <w:t>RESOLVED FINALLY, to forward copies of this Resolution to the following: Municipal Mayor; Municipal Treasurer; Managers of the depository banks of LGU-</w:t>
      </w:r>
      <w:proofErr w:type="spellStart"/>
      <w:r>
        <w:rPr>
          <w:rFonts w:ascii="Arial" w:hAnsi="Arial" w:cs="Arial"/>
          <w:sz w:val="22"/>
          <w:szCs w:val="22"/>
        </w:rPr>
        <w:t>Tigbauan</w:t>
      </w:r>
      <w:proofErr w:type="spellEnd"/>
      <w:r>
        <w:rPr>
          <w:rFonts w:ascii="Arial" w:hAnsi="Arial" w:cs="Arial"/>
          <w:sz w:val="22"/>
          <w:szCs w:val="22"/>
        </w:rPr>
        <w:t>, Iloilo and to all concerned for their proper information and/or appropriate action.</w:t>
      </w:r>
    </w:p>
    <w:p w14:paraId="54F25791" w14:textId="39B6C09E" w:rsidR="00012FBE" w:rsidRPr="00012FBE" w:rsidRDefault="00012FBE" w:rsidP="00012FBE">
      <w:pPr>
        <w:jc w:val="both"/>
        <w:rPr>
          <w:rFonts w:ascii="Arial" w:hAnsi="Arial" w:cs="Arial"/>
          <w:sz w:val="4"/>
          <w:szCs w:val="4"/>
        </w:rPr>
      </w:pPr>
    </w:p>
    <w:p w14:paraId="70163090" w14:textId="1F717515" w:rsidR="00012FBE" w:rsidRDefault="004723F0" w:rsidP="00012FBE">
      <w:pPr>
        <w:jc w:val="both"/>
        <w:rPr>
          <w:rFonts w:ascii="Arial" w:hAnsi="Arial" w:cs="Arial"/>
          <w:sz w:val="22"/>
          <w:szCs w:val="22"/>
        </w:rPr>
      </w:pPr>
      <w:r>
        <w:rPr>
          <w:noProof/>
          <w:lang w:val="en-PH" w:eastAsia="en-PH"/>
        </w:rPr>
        <w:drawing>
          <wp:anchor distT="0" distB="0" distL="114300" distR="114300" simplePos="0" relativeHeight="251669504" behindDoc="0" locked="0" layoutInCell="1" allowOverlap="1" wp14:anchorId="7DB39630" wp14:editId="583C7250">
            <wp:simplePos x="0" y="0"/>
            <wp:positionH relativeFrom="margin">
              <wp:posOffset>3190875</wp:posOffset>
            </wp:positionH>
            <wp:positionV relativeFrom="margin">
              <wp:posOffset>5466080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8"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012FBE">
        <w:rPr>
          <w:rFonts w:ascii="Arial" w:hAnsi="Arial" w:cs="Arial"/>
          <w:sz w:val="22"/>
          <w:szCs w:val="22"/>
        </w:rPr>
        <w:tab/>
        <w:t>APPROVED.</w:t>
      </w:r>
    </w:p>
    <w:p w14:paraId="63B3AC04" w14:textId="08CACE19" w:rsidR="00012FBE" w:rsidRPr="006503AA" w:rsidRDefault="004723F0" w:rsidP="00012FBE">
      <w:pPr>
        <w:jc w:val="both"/>
        <w:rPr>
          <w:rFonts w:ascii="Arial" w:hAnsi="Arial" w:cs="Arial"/>
          <w:b/>
          <w:bCs/>
          <w:sz w:val="22"/>
          <w:szCs w:val="22"/>
        </w:rPr>
      </w:pPr>
      <w:r>
        <w:rPr>
          <w:noProof/>
          <w:lang w:val="en-PH" w:eastAsia="en-PH"/>
        </w:rPr>
        <w:drawing>
          <wp:anchor distT="0" distB="0" distL="114300" distR="114300" simplePos="0" relativeHeight="251667456" behindDoc="0" locked="0" layoutInCell="1" allowOverlap="1" wp14:anchorId="42D95050" wp14:editId="602B2CA3">
            <wp:simplePos x="0" y="0"/>
            <wp:positionH relativeFrom="column">
              <wp:posOffset>1609725</wp:posOffset>
            </wp:positionH>
            <wp:positionV relativeFrom="paragraph">
              <wp:posOffset>4445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012FBE">
        <w:rPr>
          <w:rFonts w:ascii="Arial" w:hAnsi="Arial" w:cs="Arial"/>
          <w:sz w:val="22"/>
          <w:szCs w:val="22"/>
        </w:rPr>
        <w:t xml:space="preserve">  </w:t>
      </w:r>
      <w:r w:rsidR="00012FBE">
        <w:rPr>
          <w:rFonts w:ascii="Arial" w:hAnsi="Arial" w:cs="Arial"/>
          <w:sz w:val="22"/>
          <w:szCs w:val="22"/>
        </w:rPr>
        <w:tab/>
        <w:t xml:space="preserve">                       </w:t>
      </w:r>
      <w:r w:rsidR="00012FBE" w:rsidRPr="006503AA">
        <w:rPr>
          <w:rFonts w:ascii="Arial" w:hAnsi="Arial" w:cs="Arial"/>
          <w:b/>
          <w:bCs/>
          <w:sz w:val="22"/>
          <w:szCs w:val="22"/>
        </w:rPr>
        <w:t>CERTIFIED CORRECT:</w:t>
      </w:r>
      <w:r w:rsidR="00012FBE" w:rsidRPr="006503AA">
        <w:rPr>
          <w:rFonts w:ascii="Arial" w:hAnsi="Arial" w:cs="Arial"/>
          <w:b/>
          <w:bCs/>
          <w:sz w:val="22"/>
          <w:szCs w:val="22"/>
        </w:rPr>
        <w:tab/>
      </w:r>
      <w:r w:rsidR="00012FBE" w:rsidRPr="006503AA">
        <w:rPr>
          <w:rFonts w:ascii="Arial" w:hAnsi="Arial" w:cs="Arial"/>
          <w:b/>
          <w:bCs/>
          <w:sz w:val="22"/>
          <w:szCs w:val="22"/>
        </w:rPr>
        <w:tab/>
      </w:r>
    </w:p>
    <w:p w14:paraId="7EDAFCA0" w14:textId="1C8AA9DB" w:rsidR="00012FBE" w:rsidRPr="006503AA" w:rsidRDefault="00012FBE" w:rsidP="00012FBE">
      <w:pPr>
        <w:spacing w:after="0"/>
        <w:jc w:val="both"/>
        <w:rPr>
          <w:rFonts w:ascii="Arial" w:hAnsi="Arial" w:cs="Arial"/>
          <w:b/>
          <w:bCs/>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t xml:space="preserve">  </w:t>
      </w:r>
      <w:r w:rsidRPr="006503AA">
        <w:rPr>
          <w:rFonts w:ascii="Arial" w:hAnsi="Arial" w:cs="Arial"/>
          <w:b/>
          <w:bCs/>
          <w:sz w:val="22"/>
          <w:szCs w:val="22"/>
        </w:rPr>
        <w:t>MARLENE TAYO-NAVA</w:t>
      </w:r>
    </w:p>
    <w:p w14:paraId="321A8AE6" w14:textId="2E1518A4" w:rsidR="00012FBE" w:rsidRDefault="00012FBE" w:rsidP="00012FBE">
      <w:pPr>
        <w:spacing w:after="0"/>
        <w:jc w:val="both"/>
        <w:rPr>
          <w:rFonts w:ascii="Arial" w:hAnsi="Arial" w:cs="Arial"/>
          <w:sz w:val="22"/>
          <w:szCs w:val="22"/>
        </w:rPr>
      </w:pPr>
      <w:r>
        <w:rPr>
          <w:rFonts w:ascii="Arial" w:hAnsi="Arial" w:cs="Arial"/>
          <w:sz w:val="22"/>
          <w:szCs w:val="22"/>
        </w:rPr>
        <w:tab/>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S.B. Secretary</w:t>
      </w:r>
    </w:p>
    <w:p w14:paraId="7A0E979B" w14:textId="0510AA54" w:rsidR="00012FBE" w:rsidRDefault="00012FBE" w:rsidP="00012FBE">
      <w:pPr>
        <w:jc w:val="both"/>
        <w:rPr>
          <w:rFonts w:ascii="Arial" w:hAnsi="Arial" w:cs="Arial"/>
          <w:b/>
          <w:bCs/>
          <w:sz w:val="22"/>
          <w:szCs w:val="22"/>
        </w:rPr>
      </w:pPr>
      <w:r w:rsidRPr="006503AA">
        <w:rPr>
          <w:rFonts w:ascii="Arial" w:hAnsi="Arial" w:cs="Arial"/>
          <w:b/>
          <w:bCs/>
          <w:sz w:val="22"/>
          <w:szCs w:val="22"/>
        </w:rPr>
        <w:t xml:space="preserve">         ATTESTED:</w:t>
      </w:r>
      <w:r w:rsidRPr="006503AA">
        <w:rPr>
          <w:rFonts w:ascii="Arial" w:hAnsi="Arial" w:cs="Arial"/>
          <w:b/>
          <w:bCs/>
          <w:sz w:val="22"/>
          <w:szCs w:val="22"/>
        </w:rPr>
        <w:tab/>
      </w:r>
    </w:p>
    <w:p w14:paraId="1C05F211" w14:textId="5BEE57FA" w:rsidR="00012FBE" w:rsidRPr="006503AA" w:rsidRDefault="00012FBE" w:rsidP="006503AA">
      <w:pPr>
        <w:spacing w:after="0"/>
        <w:jc w:val="both"/>
        <w:rPr>
          <w:rFonts w:ascii="Arial" w:hAnsi="Arial" w:cs="Arial"/>
          <w:b/>
          <w:bCs/>
          <w:sz w:val="22"/>
          <w:szCs w:val="22"/>
        </w:rPr>
      </w:pPr>
      <w:r>
        <w:rPr>
          <w:rFonts w:ascii="Arial" w:hAnsi="Arial" w:cs="Arial"/>
          <w:sz w:val="22"/>
          <w:szCs w:val="22"/>
        </w:rPr>
        <w:tab/>
        <w:t xml:space="preserve">                  </w:t>
      </w:r>
      <w:r w:rsidRPr="006503AA">
        <w:rPr>
          <w:rFonts w:ascii="Arial" w:hAnsi="Arial" w:cs="Arial"/>
          <w:b/>
          <w:bCs/>
          <w:sz w:val="22"/>
          <w:szCs w:val="22"/>
        </w:rPr>
        <w:t xml:space="preserve">    LUGEN T. ORTILANO</w:t>
      </w:r>
    </w:p>
    <w:p w14:paraId="2B242FDF" w14:textId="77777777" w:rsidR="00012FBE" w:rsidRDefault="00012FBE" w:rsidP="006503AA">
      <w:pPr>
        <w:spacing w:after="0"/>
        <w:jc w:val="both"/>
        <w:rPr>
          <w:rFonts w:ascii="Arial" w:hAnsi="Arial" w:cs="Arial"/>
          <w:sz w:val="22"/>
          <w:szCs w:val="22"/>
        </w:rPr>
      </w:pPr>
      <w:r>
        <w:rPr>
          <w:rFonts w:ascii="Arial" w:hAnsi="Arial" w:cs="Arial"/>
          <w:sz w:val="22"/>
          <w:szCs w:val="22"/>
        </w:rPr>
        <w:t xml:space="preserve">                            Vice Mayor &amp; Presiding Officer</w:t>
      </w:r>
    </w:p>
    <w:p w14:paraId="025D5724" w14:textId="702CD3A4" w:rsidR="00012FBE" w:rsidRDefault="007D2D53" w:rsidP="007D2D53">
      <w:pPr>
        <w:ind w:hanging="2"/>
        <w:jc w:val="both"/>
        <w:rPr>
          <w:rFonts w:ascii="Arial" w:hAnsi="Arial" w:cs="Arial"/>
          <w:b/>
          <w:i/>
          <w:szCs w:val="24"/>
        </w:rPr>
      </w:pPr>
      <w:r w:rsidRPr="007D2D53">
        <w:rPr>
          <w:rFonts w:ascii="Calibri Light" w:eastAsia="Arial" w:hAnsi="Calibri Light" w:cs="Calibri Light"/>
          <w:sz w:val="22"/>
          <w:szCs w:val="22"/>
        </w:rPr>
        <w:t xml:space="preserve"> </w:t>
      </w:r>
      <w:r w:rsidRPr="007D2D53">
        <w:rPr>
          <w:rFonts w:ascii="Calibri Light" w:eastAsia="Arial" w:hAnsi="Calibri Light" w:cs="Calibri Light"/>
          <w:sz w:val="22"/>
          <w:szCs w:val="22"/>
        </w:rPr>
        <w:tab/>
      </w:r>
      <w:r w:rsidRPr="007D2D53">
        <w:rPr>
          <w:rFonts w:ascii="Arial" w:hAnsi="Arial" w:cs="Arial"/>
          <w:b/>
          <w:i/>
          <w:szCs w:val="24"/>
        </w:rPr>
        <w:tab/>
      </w:r>
    </w:p>
    <w:p w14:paraId="0CFE374D" w14:textId="23337A79" w:rsidR="006B0C06" w:rsidRDefault="006B0C06" w:rsidP="007D2D53">
      <w:pPr>
        <w:ind w:hanging="2"/>
        <w:jc w:val="both"/>
        <w:rPr>
          <w:rFonts w:ascii="Arial" w:hAnsi="Arial" w:cs="Arial"/>
          <w:b/>
          <w:i/>
          <w:szCs w:val="24"/>
        </w:rPr>
      </w:pPr>
    </w:p>
    <w:p w14:paraId="76BB6A9F" w14:textId="5ACA56D1" w:rsidR="006B0C06" w:rsidRDefault="006B0C06" w:rsidP="007D2D53">
      <w:pPr>
        <w:ind w:hanging="2"/>
        <w:jc w:val="both"/>
        <w:rPr>
          <w:rFonts w:ascii="Arial" w:hAnsi="Arial" w:cs="Arial"/>
          <w:b/>
          <w:i/>
          <w:szCs w:val="24"/>
        </w:rPr>
      </w:pPr>
    </w:p>
    <w:p w14:paraId="1730A5D0" w14:textId="4BC02005" w:rsidR="006B0C06" w:rsidRDefault="006B0C06" w:rsidP="007D2D53">
      <w:pPr>
        <w:ind w:hanging="2"/>
        <w:jc w:val="both"/>
        <w:rPr>
          <w:rFonts w:ascii="Arial" w:hAnsi="Arial" w:cs="Arial"/>
          <w:b/>
          <w:i/>
          <w:szCs w:val="24"/>
        </w:rPr>
      </w:pPr>
    </w:p>
    <w:p w14:paraId="39E6A11A" w14:textId="77777777" w:rsidR="006B0C06" w:rsidRDefault="006B0C06" w:rsidP="007D2D53">
      <w:pPr>
        <w:ind w:hanging="2"/>
        <w:jc w:val="both"/>
        <w:rPr>
          <w:rFonts w:ascii="Arial" w:hAnsi="Arial" w:cs="Arial"/>
          <w:b/>
          <w:i/>
          <w:szCs w:val="24"/>
        </w:rPr>
      </w:pPr>
    </w:p>
    <w:p w14:paraId="47DA1E49" w14:textId="77777777" w:rsidR="006B0C06" w:rsidRDefault="006B0C06" w:rsidP="007D2D53">
      <w:pPr>
        <w:ind w:hanging="2"/>
        <w:jc w:val="both"/>
        <w:rPr>
          <w:rFonts w:ascii="Arial" w:hAnsi="Arial" w:cs="Arial"/>
          <w:b/>
          <w:i/>
          <w:szCs w:val="24"/>
        </w:rPr>
      </w:pPr>
    </w:p>
    <w:p w14:paraId="4DD7F9F7" w14:textId="77777777" w:rsidR="006B0C06" w:rsidRDefault="006B0C06" w:rsidP="007D2D53">
      <w:pPr>
        <w:ind w:hanging="2"/>
        <w:jc w:val="both"/>
        <w:rPr>
          <w:rFonts w:ascii="Arial" w:hAnsi="Arial" w:cs="Arial"/>
          <w:b/>
          <w:i/>
          <w:szCs w:val="24"/>
        </w:rPr>
      </w:pPr>
    </w:p>
    <w:p w14:paraId="3D6C8614" w14:textId="77777777" w:rsidR="006B0C06" w:rsidRDefault="006B0C06" w:rsidP="007D2D53">
      <w:pPr>
        <w:ind w:hanging="2"/>
        <w:jc w:val="both"/>
        <w:rPr>
          <w:rFonts w:ascii="Arial" w:hAnsi="Arial" w:cs="Arial"/>
          <w:b/>
          <w:i/>
          <w:szCs w:val="24"/>
        </w:rPr>
      </w:pPr>
    </w:p>
    <w:p w14:paraId="45724FF2" w14:textId="5796C261" w:rsidR="007D2D53" w:rsidRPr="007D2D53" w:rsidRDefault="006503AA" w:rsidP="007D2D53">
      <w:pPr>
        <w:spacing w:after="0"/>
        <w:rPr>
          <w:rFonts w:ascii="Arial" w:eastAsia="Times New Roman" w:hAnsi="Arial" w:cs="Arial"/>
          <w:szCs w:val="24"/>
        </w:rPr>
      </w:pPr>
      <w:r w:rsidRPr="007D2D53">
        <w:rPr>
          <w:b/>
          <w:noProof/>
          <w:sz w:val="16"/>
        </w:rPr>
        <w:drawing>
          <wp:anchor distT="0" distB="0" distL="114300" distR="114300" simplePos="0" relativeHeight="251659264" behindDoc="1" locked="0" layoutInCell="1" allowOverlap="1" wp14:anchorId="4590A8A8" wp14:editId="07DA94A0">
            <wp:simplePos x="0" y="0"/>
            <wp:positionH relativeFrom="margin">
              <wp:posOffset>-895350</wp:posOffset>
            </wp:positionH>
            <wp:positionV relativeFrom="paragraph">
              <wp:posOffset>229869</wp:posOffset>
            </wp:positionV>
            <wp:extent cx="7733665" cy="14281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33665" cy="1428115"/>
                    </a:xfrm>
                    <a:prstGeom prst="rect">
                      <a:avLst/>
                    </a:prstGeom>
                    <a:noFill/>
                    <a:ln>
                      <a:noFill/>
                    </a:ln>
                  </pic:spPr>
                </pic:pic>
              </a:graphicData>
            </a:graphic>
            <wp14:sizeRelH relativeFrom="page">
              <wp14:pctWidth>0</wp14:pctWidth>
            </wp14:sizeRelH>
            <wp14:sizeRelV relativeFrom="page">
              <wp14:pctHeight>0</wp14:pctHeight>
            </wp14:sizeRelV>
          </wp:anchor>
        </w:drawing>
      </w:r>
      <w:r w:rsidR="007D2D53" w:rsidRPr="007D2D53">
        <w:rPr>
          <w:rFonts w:ascii="Arial" w:hAnsi="Arial" w:cs="Arial"/>
        </w:rPr>
        <w:tab/>
      </w:r>
    </w:p>
    <w:sectPr w:rsidR="007D2D53" w:rsidRPr="007D2D53" w:rsidSect="00811DC9">
      <w:headerReference w:type="default" r:id="rId11"/>
      <w:pgSz w:w="12240" w:h="18720" w:code="1000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07F6E" w14:textId="77777777" w:rsidR="00580C97" w:rsidRDefault="00580C97">
      <w:pPr>
        <w:spacing w:after="0" w:line="240" w:lineRule="auto"/>
      </w:pPr>
      <w:r>
        <w:separator/>
      </w:r>
    </w:p>
  </w:endnote>
  <w:endnote w:type="continuationSeparator" w:id="0">
    <w:p w14:paraId="27FCE4E1" w14:textId="77777777" w:rsidR="00580C97" w:rsidRDefault="00580C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9D9CE" w14:textId="77777777" w:rsidR="00580C97" w:rsidRDefault="00580C97">
      <w:pPr>
        <w:spacing w:after="0" w:line="240" w:lineRule="auto"/>
      </w:pPr>
      <w:r>
        <w:separator/>
      </w:r>
    </w:p>
  </w:footnote>
  <w:footnote w:type="continuationSeparator" w:id="0">
    <w:p w14:paraId="5A9A1162" w14:textId="77777777" w:rsidR="00580C97" w:rsidRDefault="00580C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6508E" w14:textId="77777777" w:rsidR="00354604" w:rsidRDefault="00BE5068">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46A"/>
    <w:multiLevelType w:val="hybridMultilevel"/>
    <w:tmpl w:val="B072B570"/>
    <w:lvl w:ilvl="0" w:tplc="03F049C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62C216">
      <w:start w:val="1"/>
      <w:numFmt w:val="lowerLetter"/>
      <w:lvlText w:val="%2"/>
      <w:lvlJc w:val="left"/>
      <w:pPr>
        <w:ind w:left="2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ACD8C8">
      <w:start w:val="1"/>
      <w:numFmt w:val="lowerRoman"/>
      <w:lvlText w:val="%3"/>
      <w:lvlJc w:val="left"/>
      <w:pPr>
        <w:ind w:left="2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265CFE">
      <w:start w:val="1"/>
      <w:numFmt w:val="decimal"/>
      <w:lvlText w:val="%4"/>
      <w:lvlJc w:val="left"/>
      <w:pPr>
        <w:ind w:left="3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C83E12">
      <w:start w:val="1"/>
      <w:numFmt w:val="lowerLetter"/>
      <w:lvlText w:val="%5"/>
      <w:lvlJc w:val="left"/>
      <w:pPr>
        <w:ind w:left="4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289EAE">
      <w:start w:val="1"/>
      <w:numFmt w:val="lowerRoman"/>
      <w:lvlText w:val="%6"/>
      <w:lvlJc w:val="left"/>
      <w:pPr>
        <w:ind w:left="5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D644FE">
      <w:start w:val="1"/>
      <w:numFmt w:val="decimal"/>
      <w:lvlText w:val="%7"/>
      <w:lvlJc w:val="left"/>
      <w:pPr>
        <w:ind w:left="58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DEBAC8">
      <w:start w:val="1"/>
      <w:numFmt w:val="lowerLetter"/>
      <w:lvlText w:val="%8"/>
      <w:lvlJc w:val="left"/>
      <w:pPr>
        <w:ind w:left="65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10567A">
      <w:start w:val="1"/>
      <w:numFmt w:val="lowerRoman"/>
      <w:lvlText w:val="%9"/>
      <w:lvlJc w:val="left"/>
      <w:pPr>
        <w:ind w:left="72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3F61215"/>
    <w:multiLevelType w:val="hybridMultilevel"/>
    <w:tmpl w:val="D3D0684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 w15:restartNumberingAfterBreak="0">
    <w:nsid w:val="0F06002C"/>
    <w:multiLevelType w:val="hybridMultilevel"/>
    <w:tmpl w:val="B0BEDDAC"/>
    <w:lvl w:ilvl="0" w:tplc="93A6AB02">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B4F404">
      <w:start w:val="1"/>
      <w:numFmt w:val="decimal"/>
      <w:lvlText w:val="%2."/>
      <w:lvlJc w:val="left"/>
      <w:pPr>
        <w:ind w:left="4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55482DE">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205710">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5CB4AA">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14194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9EFAF2">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8C0AAEA">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7ABF1A">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B2C7192"/>
    <w:multiLevelType w:val="hybridMultilevel"/>
    <w:tmpl w:val="5DC262FA"/>
    <w:lvl w:ilvl="0" w:tplc="69FC65E8">
      <w:start w:val="1"/>
      <w:numFmt w:val="decimal"/>
      <w:lvlText w:val="%1."/>
      <w:lvlJc w:val="left"/>
      <w:pPr>
        <w:ind w:left="474"/>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tplc="EAD8E636">
      <w:start w:val="1"/>
      <w:numFmt w:val="lowerLetter"/>
      <w:lvlText w:val="%2"/>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9CB936">
      <w:start w:val="1"/>
      <w:numFmt w:val="lowerRoman"/>
      <w:lvlText w:val="%3"/>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D26A10">
      <w:start w:val="1"/>
      <w:numFmt w:val="decimal"/>
      <w:lvlText w:val="%4"/>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8489DA">
      <w:start w:val="1"/>
      <w:numFmt w:val="lowerLetter"/>
      <w:lvlText w:val="%5"/>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4A9F2C">
      <w:start w:val="1"/>
      <w:numFmt w:val="lowerRoman"/>
      <w:lvlText w:val="%6"/>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2C1384">
      <w:start w:val="1"/>
      <w:numFmt w:val="decimal"/>
      <w:lvlText w:val="%7"/>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32F200">
      <w:start w:val="1"/>
      <w:numFmt w:val="lowerLetter"/>
      <w:lvlText w:val="%8"/>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1A3FAC">
      <w:start w:val="1"/>
      <w:numFmt w:val="lowerRoman"/>
      <w:lvlText w:val="%9"/>
      <w:lvlJc w:val="left"/>
      <w:pPr>
        <w:ind w:left="8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FBF751B"/>
    <w:multiLevelType w:val="hybridMultilevel"/>
    <w:tmpl w:val="9A7ABCA4"/>
    <w:lvl w:ilvl="0" w:tplc="24BCA5A0">
      <w:start w:val="1"/>
      <w:numFmt w:val="lowerLetter"/>
      <w:lvlText w:val="%1."/>
      <w:lvlJc w:val="left"/>
      <w:pPr>
        <w:ind w:left="1070" w:hanging="360"/>
      </w:pPr>
      <w:rPr>
        <w:rFonts w:hint="default"/>
      </w:rPr>
    </w:lvl>
    <w:lvl w:ilvl="1" w:tplc="34090019" w:tentative="1">
      <w:start w:val="1"/>
      <w:numFmt w:val="lowerLetter"/>
      <w:lvlText w:val="%2."/>
      <w:lvlJc w:val="left"/>
      <w:pPr>
        <w:ind w:left="1790" w:hanging="360"/>
      </w:pPr>
    </w:lvl>
    <w:lvl w:ilvl="2" w:tplc="3409001B" w:tentative="1">
      <w:start w:val="1"/>
      <w:numFmt w:val="lowerRoman"/>
      <w:lvlText w:val="%3."/>
      <w:lvlJc w:val="right"/>
      <w:pPr>
        <w:ind w:left="2510" w:hanging="180"/>
      </w:pPr>
    </w:lvl>
    <w:lvl w:ilvl="3" w:tplc="3409000F" w:tentative="1">
      <w:start w:val="1"/>
      <w:numFmt w:val="decimal"/>
      <w:lvlText w:val="%4."/>
      <w:lvlJc w:val="left"/>
      <w:pPr>
        <w:ind w:left="3230" w:hanging="360"/>
      </w:pPr>
    </w:lvl>
    <w:lvl w:ilvl="4" w:tplc="34090019" w:tentative="1">
      <w:start w:val="1"/>
      <w:numFmt w:val="lowerLetter"/>
      <w:lvlText w:val="%5."/>
      <w:lvlJc w:val="left"/>
      <w:pPr>
        <w:ind w:left="3950" w:hanging="360"/>
      </w:pPr>
    </w:lvl>
    <w:lvl w:ilvl="5" w:tplc="3409001B" w:tentative="1">
      <w:start w:val="1"/>
      <w:numFmt w:val="lowerRoman"/>
      <w:lvlText w:val="%6."/>
      <w:lvlJc w:val="right"/>
      <w:pPr>
        <w:ind w:left="4670" w:hanging="180"/>
      </w:pPr>
    </w:lvl>
    <w:lvl w:ilvl="6" w:tplc="3409000F" w:tentative="1">
      <w:start w:val="1"/>
      <w:numFmt w:val="decimal"/>
      <w:lvlText w:val="%7."/>
      <w:lvlJc w:val="left"/>
      <w:pPr>
        <w:ind w:left="5390" w:hanging="360"/>
      </w:pPr>
    </w:lvl>
    <w:lvl w:ilvl="7" w:tplc="34090019" w:tentative="1">
      <w:start w:val="1"/>
      <w:numFmt w:val="lowerLetter"/>
      <w:lvlText w:val="%8."/>
      <w:lvlJc w:val="left"/>
      <w:pPr>
        <w:ind w:left="6110" w:hanging="360"/>
      </w:pPr>
    </w:lvl>
    <w:lvl w:ilvl="8" w:tplc="3409001B" w:tentative="1">
      <w:start w:val="1"/>
      <w:numFmt w:val="lowerRoman"/>
      <w:lvlText w:val="%9."/>
      <w:lvlJc w:val="right"/>
      <w:pPr>
        <w:ind w:left="6830" w:hanging="180"/>
      </w:pPr>
    </w:lvl>
  </w:abstractNum>
  <w:abstractNum w:abstractNumId="5" w15:restartNumberingAfterBreak="0">
    <w:nsid w:val="30B67D08"/>
    <w:multiLevelType w:val="hybridMultilevel"/>
    <w:tmpl w:val="D29C424C"/>
    <w:lvl w:ilvl="0" w:tplc="ABEC105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8CEA12">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158F3F2">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700914">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3386702">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060A9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B541FF4">
      <w:start w:val="1"/>
      <w:numFmt w:val="bullet"/>
      <w:lvlText w:val="•"/>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670975A">
      <w:start w:val="1"/>
      <w:numFmt w:val="bullet"/>
      <w:lvlText w:val="o"/>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126514">
      <w:start w:val="1"/>
      <w:numFmt w:val="bullet"/>
      <w:lvlText w:val="▪"/>
      <w:lvlJc w:val="left"/>
      <w:pPr>
        <w:ind w:left="72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C9763B7"/>
    <w:multiLevelType w:val="hybridMultilevel"/>
    <w:tmpl w:val="63E26932"/>
    <w:lvl w:ilvl="0" w:tplc="0F7EB678">
      <w:start w:val="1"/>
      <w:numFmt w:val="upperRoman"/>
      <w:lvlText w:val="%1."/>
      <w:lvlJc w:val="left"/>
      <w:pPr>
        <w:ind w:left="1080" w:hanging="720"/>
      </w:pPr>
      <w:rPr>
        <w:rFonts w:hint="default"/>
        <w:color w:val="auto"/>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6863672C"/>
    <w:multiLevelType w:val="multilevel"/>
    <w:tmpl w:val="175ECB36"/>
    <w:lvl w:ilvl="0">
      <w:start w:val="1"/>
      <w:numFmt w:val="decimal"/>
      <w:lvlText w:val="%1."/>
      <w:lvlJc w:val="left"/>
      <w:pPr>
        <w:ind w:left="36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440"/>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33800A5"/>
    <w:multiLevelType w:val="multilevel"/>
    <w:tmpl w:val="85663C7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361"/>
      </w:pPr>
      <w:rPr>
        <w:rFonts w:ascii="Calibri" w:eastAsia="Times New Roman" w:hAnsi="Calibri" w:cs="Calibri" w:hint="default"/>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3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4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6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4FB1D21"/>
    <w:multiLevelType w:val="hybridMultilevel"/>
    <w:tmpl w:val="77708CDE"/>
    <w:lvl w:ilvl="0" w:tplc="34090001">
      <w:start w:val="1"/>
      <w:numFmt w:val="bullet"/>
      <w:lvlText w:val=""/>
      <w:lvlJc w:val="left"/>
      <w:pPr>
        <w:ind w:left="1710" w:hanging="360"/>
      </w:pPr>
      <w:rPr>
        <w:rFonts w:ascii="Symbol" w:hAnsi="Symbol" w:hint="default"/>
      </w:rPr>
    </w:lvl>
    <w:lvl w:ilvl="1" w:tplc="34090003" w:tentative="1">
      <w:start w:val="1"/>
      <w:numFmt w:val="bullet"/>
      <w:lvlText w:val="o"/>
      <w:lvlJc w:val="left"/>
      <w:pPr>
        <w:ind w:left="2430" w:hanging="360"/>
      </w:pPr>
      <w:rPr>
        <w:rFonts w:ascii="Courier New" w:hAnsi="Courier New" w:cs="Courier New" w:hint="default"/>
      </w:rPr>
    </w:lvl>
    <w:lvl w:ilvl="2" w:tplc="34090005" w:tentative="1">
      <w:start w:val="1"/>
      <w:numFmt w:val="bullet"/>
      <w:lvlText w:val=""/>
      <w:lvlJc w:val="left"/>
      <w:pPr>
        <w:ind w:left="3150" w:hanging="360"/>
      </w:pPr>
      <w:rPr>
        <w:rFonts w:ascii="Wingdings" w:hAnsi="Wingdings" w:hint="default"/>
      </w:rPr>
    </w:lvl>
    <w:lvl w:ilvl="3" w:tplc="34090001" w:tentative="1">
      <w:start w:val="1"/>
      <w:numFmt w:val="bullet"/>
      <w:lvlText w:val=""/>
      <w:lvlJc w:val="left"/>
      <w:pPr>
        <w:ind w:left="3870" w:hanging="360"/>
      </w:pPr>
      <w:rPr>
        <w:rFonts w:ascii="Symbol" w:hAnsi="Symbol" w:hint="default"/>
      </w:rPr>
    </w:lvl>
    <w:lvl w:ilvl="4" w:tplc="34090003" w:tentative="1">
      <w:start w:val="1"/>
      <w:numFmt w:val="bullet"/>
      <w:lvlText w:val="o"/>
      <w:lvlJc w:val="left"/>
      <w:pPr>
        <w:ind w:left="4590" w:hanging="360"/>
      </w:pPr>
      <w:rPr>
        <w:rFonts w:ascii="Courier New" w:hAnsi="Courier New" w:cs="Courier New" w:hint="default"/>
      </w:rPr>
    </w:lvl>
    <w:lvl w:ilvl="5" w:tplc="34090005" w:tentative="1">
      <w:start w:val="1"/>
      <w:numFmt w:val="bullet"/>
      <w:lvlText w:val=""/>
      <w:lvlJc w:val="left"/>
      <w:pPr>
        <w:ind w:left="5310" w:hanging="360"/>
      </w:pPr>
      <w:rPr>
        <w:rFonts w:ascii="Wingdings" w:hAnsi="Wingdings" w:hint="default"/>
      </w:rPr>
    </w:lvl>
    <w:lvl w:ilvl="6" w:tplc="34090001" w:tentative="1">
      <w:start w:val="1"/>
      <w:numFmt w:val="bullet"/>
      <w:lvlText w:val=""/>
      <w:lvlJc w:val="left"/>
      <w:pPr>
        <w:ind w:left="6030" w:hanging="360"/>
      </w:pPr>
      <w:rPr>
        <w:rFonts w:ascii="Symbol" w:hAnsi="Symbol" w:hint="default"/>
      </w:rPr>
    </w:lvl>
    <w:lvl w:ilvl="7" w:tplc="34090003" w:tentative="1">
      <w:start w:val="1"/>
      <w:numFmt w:val="bullet"/>
      <w:lvlText w:val="o"/>
      <w:lvlJc w:val="left"/>
      <w:pPr>
        <w:ind w:left="6750" w:hanging="360"/>
      </w:pPr>
      <w:rPr>
        <w:rFonts w:ascii="Courier New" w:hAnsi="Courier New" w:cs="Courier New" w:hint="default"/>
      </w:rPr>
    </w:lvl>
    <w:lvl w:ilvl="8" w:tplc="34090005" w:tentative="1">
      <w:start w:val="1"/>
      <w:numFmt w:val="bullet"/>
      <w:lvlText w:val=""/>
      <w:lvlJc w:val="left"/>
      <w:pPr>
        <w:ind w:left="7470" w:hanging="360"/>
      </w:pPr>
      <w:rPr>
        <w:rFonts w:ascii="Wingdings" w:hAnsi="Wingdings" w:hint="default"/>
      </w:rPr>
    </w:lvl>
  </w:abstractNum>
  <w:num w:numId="1" w16cid:durableId="2005040883">
    <w:abstractNumId w:val="1"/>
  </w:num>
  <w:num w:numId="2" w16cid:durableId="2114158472">
    <w:abstractNumId w:val="0"/>
  </w:num>
  <w:num w:numId="3" w16cid:durableId="1486167629">
    <w:abstractNumId w:val="5"/>
  </w:num>
  <w:num w:numId="4" w16cid:durableId="460155399">
    <w:abstractNumId w:val="7"/>
  </w:num>
  <w:num w:numId="5" w16cid:durableId="1744714752">
    <w:abstractNumId w:val="8"/>
  </w:num>
  <w:num w:numId="6" w16cid:durableId="220798045">
    <w:abstractNumId w:val="2"/>
  </w:num>
  <w:num w:numId="7" w16cid:durableId="1617561955">
    <w:abstractNumId w:val="3"/>
  </w:num>
  <w:num w:numId="8" w16cid:durableId="1402872768">
    <w:abstractNumId w:val="9"/>
  </w:num>
  <w:num w:numId="9" w16cid:durableId="1070036295">
    <w:abstractNumId w:val="6"/>
  </w:num>
  <w:num w:numId="10" w16cid:durableId="18691018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D53"/>
    <w:rsid w:val="00012FBE"/>
    <w:rsid w:val="000676C7"/>
    <w:rsid w:val="000B6E15"/>
    <w:rsid w:val="002F03B8"/>
    <w:rsid w:val="00354604"/>
    <w:rsid w:val="003D3655"/>
    <w:rsid w:val="00442540"/>
    <w:rsid w:val="004723F0"/>
    <w:rsid w:val="00501B0D"/>
    <w:rsid w:val="005038AF"/>
    <w:rsid w:val="00580C97"/>
    <w:rsid w:val="005A3A5B"/>
    <w:rsid w:val="005C6594"/>
    <w:rsid w:val="006503AA"/>
    <w:rsid w:val="006B0C06"/>
    <w:rsid w:val="007D2D53"/>
    <w:rsid w:val="00811DC9"/>
    <w:rsid w:val="008676FF"/>
    <w:rsid w:val="008E3B7C"/>
    <w:rsid w:val="009145D0"/>
    <w:rsid w:val="009A2DFD"/>
    <w:rsid w:val="00BE5068"/>
    <w:rsid w:val="00D66617"/>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0903B"/>
  <w15:chartTrackingRefBased/>
  <w15:docId w15:val="{3FE3662E-4527-440F-8902-11BA75449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2D5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D2D5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D2D5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D2D5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2D5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2D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2D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2D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2D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D5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D2D5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D2D5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D2D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2D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2D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2D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2D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2D53"/>
    <w:rPr>
      <w:rFonts w:eastAsiaTheme="majorEastAsia" w:cstheme="majorBidi"/>
      <w:color w:val="272727" w:themeColor="text1" w:themeTint="D8"/>
    </w:rPr>
  </w:style>
  <w:style w:type="paragraph" w:styleId="Title">
    <w:name w:val="Title"/>
    <w:basedOn w:val="Normal"/>
    <w:next w:val="Normal"/>
    <w:link w:val="TitleChar"/>
    <w:uiPriority w:val="10"/>
    <w:qFormat/>
    <w:rsid w:val="007D2D5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D2D5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D2D5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D2D5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D2D53"/>
    <w:pPr>
      <w:spacing w:before="160"/>
      <w:jc w:val="center"/>
    </w:pPr>
    <w:rPr>
      <w:i/>
      <w:iCs/>
      <w:color w:val="404040" w:themeColor="text1" w:themeTint="BF"/>
    </w:rPr>
  </w:style>
  <w:style w:type="character" w:customStyle="1" w:styleId="QuoteChar">
    <w:name w:val="Quote Char"/>
    <w:basedOn w:val="DefaultParagraphFont"/>
    <w:link w:val="Quote"/>
    <w:uiPriority w:val="29"/>
    <w:rsid w:val="007D2D53"/>
    <w:rPr>
      <w:i/>
      <w:iCs/>
      <w:color w:val="404040" w:themeColor="text1" w:themeTint="BF"/>
    </w:rPr>
  </w:style>
  <w:style w:type="paragraph" w:styleId="ListParagraph">
    <w:name w:val="List Paragraph"/>
    <w:basedOn w:val="Normal"/>
    <w:uiPriority w:val="34"/>
    <w:qFormat/>
    <w:rsid w:val="007D2D53"/>
    <w:pPr>
      <w:ind w:left="720"/>
      <w:contextualSpacing/>
    </w:pPr>
  </w:style>
  <w:style w:type="character" w:styleId="IntenseEmphasis">
    <w:name w:val="Intense Emphasis"/>
    <w:basedOn w:val="DefaultParagraphFont"/>
    <w:uiPriority w:val="21"/>
    <w:qFormat/>
    <w:rsid w:val="007D2D53"/>
    <w:rPr>
      <w:i/>
      <w:iCs/>
      <w:color w:val="2F5496" w:themeColor="accent1" w:themeShade="BF"/>
    </w:rPr>
  </w:style>
  <w:style w:type="paragraph" w:styleId="IntenseQuote">
    <w:name w:val="Intense Quote"/>
    <w:basedOn w:val="Normal"/>
    <w:next w:val="Normal"/>
    <w:link w:val="IntenseQuoteChar"/>
    <w:uiPriority w:val="30"/>
    <w:qFormat/>
    <w:rsid w:val="007D2D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2D53"/>
    <w:rPr>
      <w:i/>
      <w:iCs/>
      <w:color w:val="2F5496" w:themeColor="accent1" w:themeShade="BF"/>
    </w:rPr>
  </w:style>
  <w:style w:type="character" w:styleId="IntenseReference">
    <w:name w:val="Intense Reference"/>
    <w:basedOn w:val="DefaultParagraphFont"/>
    <w:uiPriority w:val="32"/>
    <w:qFormat/>
    <w:rsid w:val="007D2D53"/>
    <w:rPr>
      <w:b/>
      <w:bCs/>
      <w:smallCaps/>
      <w:color w:val="2F5496" w:themeColor="accent1" w:themeShade="BF"/>
      <w:spacing w:val="5"/>
    </w:rPr>
  </w:style>
  <w:style w:type="paragraph" w:styleId="Header">
    <w:name w:val="header"/>
    <w:basedOn w:val="Normal"/>
    <w:link w:val="HeaderChar"/>
    <w:uiPriority w:val="99"/>
    <w:unhideWhenUsed/>
    <w:rsid w:val="007D2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519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715</Words>
  <Characters>4080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2025-07-03T00:59:00Z</cp:lastPrinted>
  <dcterms:created xsi:type="dcterms:W3CDTF">2025-09-17T05:59:00Z</dcterms:created>
  <dcterms:modified xsi:type="dcterms:W3CDTF">2025-09-17T05:59:00Z</dcterms:modified>
</cp:coreProperties>
</file>