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5D45C" w14:textId="77777777" w:rsidR="00482C92" w:rsidRPr="00353845" w:rsidRDefault="00482C92" w:rsidP="00482C92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353845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353845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1C350805" wp14:editId="39815D9E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707A9C" w14:textId="77777777" w:rsidR="00482C92" w:rsidRPr="00353845" w:rsidRDefault="00482C92" w:rsidP="00482C92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6A1C5416" w14:textId="77777777" w:rsidR="00482C92" w:rsidRPr="00353845" w:rsidRDefault="00482C92" w:rsidP="00482C92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5BD2D0A5" w14:textId="77777777" w:rsidR="00482C92" w:rsidRPr="00353845" w:rsidRDefault="00482C92" w:rsidP="00482C92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19B1F0F" w14:textId="77777777" w:rsidR="00482C92" w:rsidRPr="00353845" w:rsidRDefault="00482C92" w:rsidP="00482C92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22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ND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353845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28, 2025 AT 10:30 IN THE MORNING</w:t>
      </w:r>
    </w:p>
    <w:p w14:paraId="77036979" w14:textId="77777777" w:rsidR="00482C92" w:rsidRPr="00353845" w:rsidRDefault="00482C92" w:rsidP="00482C92">
      <w:pPr>
        <w:ind w:firstLine="720"/>
        <w:jc w:val="both"/>
        <w:rPr>
          <w:rFonts w:ascii="Arial" w:hAnsi="Arial" w:cs="Arial"/>
          <w:sz w:val="4"/>
          <w:szCs w:val="4"/>
        </w:rPr>
      </w:pPr>
    </w:p>
    <w:p w14:paraId="58F23DCB" w14:textId="77777777" w:rsidR="00482C92" w:rsidRPr="00353845" w:rsidRDefault="00482C92" w:rsidP="00482C92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53845">
        <w:rPr>
          <w:rFonts w:ascii="Arial" w:hAnsi="Arial" w:cs="Arial"/>
          <w:b/>
          <w:i/>
          <w:sz w:val="22"/>
          <w:szCs w:val="22"/>
        </w:rPr>
        <w:t>PRESENT:</w:t>
      </w:r>
    </w:p>
    <w:p w14:paraId="603971E1" w14:textId="77777777" w:rsidR="00482C92" w:rsidRPr="00353845" w:rsidRDefault="00482C92" w:rsidP="00482C92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  <w:t>-</w:t>
      </w:r>
      <w:r w:rsidRPr="00353845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16D2BC7A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  <w:r w:rsidRPr="00353845">
        <w:rPr>
          <w:rFonts w:ascii="Calibri" w:hAnsi="Calibri" w:cs="Arial"/>
          <w:i/>
          <w:sz w:val="22"/>
          <w:szCs w:val="22"/>
        </w:rPr>
        <w:t xml:space="preserve"> </w:t>
      </w:r>
      <w:r w:rsidRPr="00353845">
        <w:rPr>
          <w:rFonts w:ascii="Arial" w:hAnsi="Arial" w:cs="Arial"/>
          <w:sz w:val="22"/>
          <w:szCs w:val="22"/>
        </w:rPr>
        <w:t>&amp; Temp. Pres. Officer</w:t>
      </w:r>
      <w:r w:rsidRPr="00353845">
        <w:rPr>
          <w:rFonts w:ascii="Calibri" w:hAnsi="Calibri" w:cs="Arial"/>
          <w:i/>
          <w:sz w:val="22"/>
          <w:szCs w:val="22"/>
        </w:rPr>
        <w:t xml:space="preserve">      </w:t>
      </w:r>
    </w:p>
    <w:p w14:paraId="2D9551D7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4715D73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1C1AF566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JERRY T. TUARES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144FDC1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JOEL L. SAYSON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5EC7BBB0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2F784254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GAYLORD T. TRASPORTO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  <w:t>-           Liga President</w:t>
      </w:r>
    </w:p>
    <w:p w14:paraId="33955FDE" w14:textId="77777777" w:rsidR="00482C92" w:rsidRPr="00353845" w:rsidRDefault="00482C92" w:rsidP="00482C92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353845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048B88D7" w14:textId="77777777" w:rsidR="00482C92" w:rsidRPr="00353845" w:rsidRDefault="00482C92" w:rsidP="00482C92">
      <w:pPr>
        <w:spacing w:after="0"/>
        <w:ind w:left="720"/>
        <w:jc w:val="both"/>
        <w:rPr>
          <w:rFonts w:ascii="Arial" w:hAnsi="Arial" w:cs="Arial"/>
          <w:b/>
          <w:i/>
          <w:sz w:val="14"/>
          <w:szCs w:val="14"/>
        </w:rPr>
      </w:pPr>
    </w:p>
    <w:p w14:paraId="780D54A1" w14:textId="77777777" w:rsidR="00482C92" w:rsidRPr="00353845" w:rsidRDefault="00482C92" w:rsidP="00482C92">
      <w:pPr>
        <w:spacing w:after="0" w:line="240" w:lineRule="auto"/>
        <w:ind w:firstLine="72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OFFICIAL BUSINESS: </w:t>
      </w: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(To attend the </w:t>
      </w:r>
      <w:proofErr w:type="gramStart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>two  days</w:t>
      </w:r>
      <w:proofErr w:type="gramEnd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PCL – ILOILO End-Term Assembly in Pasay City, Metro Manila on </w:t>
      </w:r>
    </w:p>
    <w:p w14:paraId="32748AFE" w14:textId="77777777" w:rsidR="00482C92" w:rsidRPr="00353845" w:rsidRDefault="00482C92" w:rsidP="00482C92">
      <w:pPr>
        <w:spacing w:after="0" w:line="240" w:lineRule="auto"/>
        <w:ind w:left="288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    May 28-30. 2025) </w:t>
      </w:r>
    </w:p>
    <w:p w14:paraId="3C04F855" w14:textId="77777777" w:rsidR="00482C92" w:rsidRPr="00353845" w:rsidRDefault="00482C92" w:rsidP="00482C92">
      <w:pPr>
        <w:spacing w:after="0" w:line="240" w:lineRule="auto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</w:p>
    <w:p w14:paraId="25B7A85A" w14:textId="77777777" w:rsidR="00482C92" w:rsidRPr="00353845" w:rsidRDefault="00482C92" w:rsidP="00482C92">
      <w:pPr>
        <w:spacing w:after="0" w:line="240" w:lineRule="auto"/>
        <w:ind w:left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NERI T. CAMIÑA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11C24583" w14:textId="77777777" w:rsidR="00482C92" w:rsidRPr="00353845" w:rsidRDefault="00482C92" w:rsidP="00482C92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JULIUS T. LEDESMA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64F16AA2" w14:textId="77777777" w:rsidR="00482C92" w:rsidRPr="00353845" w:rsidRDefault="00482C92" w:rsidP="00482C92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 </w:t>
      </w:r>
    </w:p>
    <w:p w14:paraId="1C94C3F6" w14:textId="77777777" w:rsidR="00482C92" w:rsidRPr="00353845" w:rsidRDefault="00482C92" w:rsidP="00482C92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122E788E" w14:textId="77777777" w:rsidR="00482C92" w:rsidRPr="00353845" w:rsidRDefault="00482C92" w:rsidP="00482C92">
      <w:pPr>
        <w:tabs>
          <w:tab w:val="left" w:pos="0"/>
          <w:tab w:val="left" w:pos="1440"/>
        </w:tabs>
        <w:spacing w:after="80" w:line="240" w:lineRule="auto"/>
        <w:contextualSpacing/>
        <w:rPr>
          <w:rFonts w:ascii="Arial" w:eastAsiaTheme="majorEastAsia" w:hAnsi="Arial" w:cs="Arial"/>
          <w:b/>
          <w:bCs/>
          <w:spacing w:val="-10"/>
          <w:kern w:val="28"/>
          <w:sz w:val="56"/>
          <w:szCs w:val="22"/>
        </w:rPr>
      </w:pPr>
      <w:r w:rsidRPr="00353845">
        <w:rPr>
          <w:rFonts w:ascii="Arial" w:eastAsia="Times New Roman" w:hAnsi="Arial" w:cs="Arial"/>
          <w:color w:val="00000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1BD39E4E" w14:textId="77777777" w:rsidR="00482C92" w:rsidRPr="00353845" w:rsidRDefault="00482C92" w:rsidP="00482C92">
      <w:pPr>
        <w:tabs>
          <w:tab w:val="left" w:pos="0"/>
        </w:tabs>
        <w:jc w:val="both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 w:rsidRPr="00353845">
        <w:rPr>
          <w:rFonts w:ascii="Arial" w:hAnsi="Arial" w:cs="Arial"/>
          <w:sz w:val="22"/>
          <w:szCs w:val="22"/>
        </w:rPr>
        <w:tab/>
      </w:r>
    </w:p>
    <w:p w14:paraId="206CCB16" w14:textId="2AF90D16" w:rsidR="00482C92" w:rsidRDefault="00482C92" w:rsidP="00482C92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3012AE">
        <w:rPr>
          <w:rFonts w:ascii="Arial" w:hAnsi="Arial" w:cs="Arial"/>
          <w:b/>
          <w:sz w:val="22"/>
          <w:szCs w:val="22"/>
        </w:rPr>
        <w:t>Resolution No. 2025-06</w:t>
      </w:r>
      <w:r>
        <w:rPr>
          <w:rFonts w:ascii="Arial" w:hAnsi="Arial" w:cs="Arial"/>
          <w:b/>
          <w:sz w:val="22"/>
          <w:szCs w:val="22"/>
        </w:rPr>
        <w:t>9</w:t>
      </w:r>
    </w:p>
    <w:p w14:paraId="5731022F" w14:textId="77777777" w:rsidR="00482C92" w:rsidRPr="003012AE" w:rsidRDefault="00482C92" w:rsidP="00482C92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37D621BC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RESOLUTION  CERTIFYING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THAT  LOCAL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INFRASTRUCTURE  PROJECT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 (LIP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 xml:space="preserve">,  </w:t>
      </w:r>
      <w:r w:rsidRPr="000B7921">
        <w:rPr>
          <w:rFonts w:ascii="Arial" w:hAnsi="Arial" w:cs="Arial"/>
          <w:b/>
          <w:color w:val="000000"/>
          <w:sz w:val="22"/>
          <w:szCs w:val="22"/>
        </w:rPr>
        <w:t>CONSTRUCTION</w:t>
      </w:r>
      <w:proofErr w:type="gramEnd"/>
      <w:r w:rsidRPr="000B7921">
        <w:rPr>
          <w:rFonts w:ascii="Arial" w:hAnsi="Arial" w:cs="Arial"/>
          <w:b/>
          <w:color w:val="000000"/>
          <w:sz w:val="22"/>
          <w:szCs w:val="22"/>
        </w:rPr>
        <w:t xml:space="preserve"> OF FLOOD MITIGATION STRUCTURE, NAPNAPAN SUR, TIGBAUAN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, ILOILO </w:t>
      </w:r>
      <w:r w:rsidRPr="00251E37">
        <w:rPr>
          <w:rFonts w:ascii="Calibri" w:hAnsi="Calibri" w:cs="Calibri"/>
          <w:i/>
          <w:color w:val="000000"/>
          <w:szCs w:val="22"/>
        </w:rPr>
        <w:t>(A 711.2-METER CONCRETE SLOPE PROTECTION)</w:t>
      </w:r>
      <w:r w:rsidRPr="00627292">
        <w:rPr>
          <w:rFonts w:ascii="Arial" w:hAnsi="Arial" w:cs="Arial"/>
          <w:color w:val="000000"/>
          <w:szCs w:val="22"/>
        </w:rPr>
        <w:t xml:space="preserve"> 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UNDER SUSTAINABLE  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>UNDERTAKEN BY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DEPARTMENT OF PUBLIC WORKS AND HIGHWAYS (DPWH) IN THE MUNIC</w:t>
      </w:r>
      <w:r>
        <w:rPr>
          <w:rFonts w:ascii="Arial" w:hAnsi="Arial" w:cs="Arial"/>
          <w:color w:val="000000"/>
          <w:sz w:val="22"/>
          <w:szCs w:val="22"/>
        </w:rPr>
        <w:t>IPALITY OF TIGBAUAN,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 </w:t>
      </w:r>
    </w:p>
    <w:p w14:paraId="1BB36EE4" w14:textId="77777777" w:rsidR="00482C92" w:rsidRDefault="00482C92" w:rsidP="00482C92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WHEREAS</w:t>
      </w:r>
      <w:r w:rsidRPr="0092407F">
        <w:rPr>
          <w:rFonts w:ascii="Arial" w:hAnsi="Arial" w:cs="Arial"/>
          <w:sz w:val="22"/>
          <w:szCs w:val="22"/>
        </w:rPr>
        <w:t xml:space="preserve">, in a letter dated </w:t>
      </w:r>
      <w:r>
        <w:rPr>
          <w:rFonts w:ascii="Arial" w:hAnsi="Arial" w:cs="Arial"/>
          <w:sz w:val="22"/>
          <w:szCs w:val="22"/>
        </w:rPr>
        <w:t>May 26, 2025</w:t>
      </w:r>
      <w:r w:rsidRPr="0092407F">
        <w:rPr>
          <w:rFonts w:ascii="Arial" w:hAnsi="Arial" w:cs="Arial"/>
          <w:sz w:val="22"/>
          <w:szCs w:val="22"/>
        </w:rPr>
        <w:t>, the Local Chief Executive requested this</w:t>
      </w:r>
      <w:r>
        <w:rPr>
          <w:rFonts w:ascii="Arial" w:hAnsi="Arial" w:cs="Arial"/>
          <w:sz w:val="22"/>
          <w:szCs w:val="22"/>
        </w:rPr>
        <w:t xml:space="preserve"> </w:t>
      </w:r>
      <w:r w:rsidRPr="0092407F">
        <w:rPr>
          <w:rFonts w:ascii="Arial" w:hAnsi="Arial" w:cs="Arial"/>
          <w:sz w:val="22"/>
          <w:szCs w:val="22"/>
        </w:rPr>
        <w:t>Sangguniang Bayan for the</w:t>
      </w:r>
      <w:r>
        <w:rPr>
          <w:rFonts w:ascii="Arial" w:hAnsi="Arial" w:cs="Arial"/>
          <w:sz w:val="22"/>
          <w:szCs w:val="22"/>
        </w:rPr>
        <w:t xml:space="preserve"> urgent passing of this resolution; </w:t>
      </w:r>
    </w:p>
    <w:p w14:paraId="3B6C7786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06491">
        <w:rPr>
          <w:rFonts w:ascii="Arial" w:hAnsi="Arial" w:cs="Arial"/>
          <w:b/>
          <w:color w:val="000000"/>
          <w:sz w:val="22"/>
          <w:szCs w:val="22"/>
        </w:rPr>
        <w:t>WHEREAS</w:t>
      </w:r>
      <w:r w:rsidRPr="00806491">
        <w:rPr>
          <w:rFonts w:ascii="Arial" w:hAnsi="Arial" w:cs="Arial"/>
          <w:color w:val="000000"/>
          <w:sz w:val="22"/>
          <w:szCs w:val="22"/>
        </w:rPr>
        <w:t>,  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Right-Of-Way (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ROW)  for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the proposed Construction of Flood Mitigation Structure,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 located in </w:t>
      </w:r>
      <w:r>
        <w:rPr>
          <w:rFonts w:ascii="Arial" w:hAnsi="Arial" w:cs="Arial"/>
          <w:color w:val="000000"/>
          <w:sz w:val="22"/>
          <w:szCs w:val="22"/>
        </w:rPr>
        <w:t xml:space="preserve">Napnapan Sur,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Iloilo, is situated on an existing government-owned property, or is fully acquired through Republic Act No. 7160, Republic Act No. 10752, or other applicable laws by the Local Government Unit of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>;</w:t>
      </w:r>
    </w:p>
    <w:p w14:paraId="5E3067D5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>WHEREAS,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project involves the construction of a 711.2- meter concrete slope protection to protect key public facilities in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 from flooding and erosion. The project aims to reduce flood risks, safeguard critical infrastructure and enhance community safety by ensuring the resilience of vulnerable areas; </w:t>
      </w:r>
    </w:p>
    <w:p w14:paraId="2AA80EBD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b/>
          <w:color w:val="000000"/>
          <w:sz w:val="22"/>
          <w:szCs w:val="22"/>
        </w:rPr>
        <w:tab/>
        <w:t xml:space="preserve">WHEREAS, </w:t>
      </w:r>
      <w:r w:rsidRPr="00806491">
        <w:rPr>
          <w:rFonts w:ascii="Arial" w:hAnsi="Arial" w:cs="Arial"/>
          <w:color w:val="000000"/>
          <w:sz w:val="22"/>
          <w:szCs w:val="22"/>
        </w:rPr>
        <w:t>as such the Right-Of-Way (ROW) is clear of all known man-made and natural obstructions, encroachments, or informal settlers, and free from any legal claims or encumbrances;</w:t>
      </w:r>
    </w:p>
    <w:p w14:paraId="15E66833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 xml:space="preserve"> WHEREAS, </w:t>
      </w:r>
      <w:r w:rsidRPr="00806491">
        <w:rPr>
          <w:rFonts w:ascii="Arial" w:hAnsi="Arial" w:cs="Arial"/>
          <w:color w:val="000000"/>
          <w:sz w:val="22"/>
          <w:szCs w:val="22"/>
        </w:rPr>
        <w:t>the Municipal Mayor issued a Certification in support of the requirements of the Department of Public Works &amp; Highways (DPWH);</w:t>
      </w:r>
    </w:p>
    <w:p w14:paraId="5A75C071" w14:textId="77777777" w:rsidR="00482C92" w:rsidRDefault="00482C92" w:rsidP="00482C92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 w:rsidRPr="00975B2B">
        <w:rPr>
          <w:rFonts w:ascii="Arial" w:hAnsi="Arial" w:cs="Arial"/>
          <w:b/>
          <w:sz w:val="22"/>
          <w:szCs w:val="22"/>
        </w:rPr>
        <w:t>NOW, THEREFORE</w:t>
      </w:r>
      <w:r w:rsidRPr="00975B2B">
        <w:rPr>
          <w:rFonts w:ascii="Arial" w:hAnsi="Arial" w:cs="Arial"/>
          <w:sz w:val="22"/>
          <w:szCs w:val="22"/>
        </w:rPr>
        <w:t>, on motion of HON. GAYLORD T. TRASPORTO</w:t>
      </w:r>
      <w:r w:rsidRPr="00975B2B">
        <w:rPr>
          <w:rFonts w:ascii="Arial" w:hAnsi="Arial" w:cs="Arial"/>
          <w:i/>
          <w:sz w:val="22"/>
          <w:szCs w:val="22"/>
        </w:rPr>
        <w:t>, Chairperson, Committee on Infrastructure &amp; General Services</w:t>
      </w:r>
      <w:r w:rsidRPr="00975B2B">
        <w:rPr>
          <w:rFonts w:ascii="Arial" w:hAnsi="Arial" w:cs="Arial"/>
          <w:sz w:val="22"/>
          <w:szCs w:val="22"/>
        </w:rPr>
        <w:t xml:space="preserve"> and duly seconded by Hon. Reynaldo E. </w:t>
      </w:r>
      <w:proofErr w:type="spellStart"/>
      <w:r w:rsidRPr="00975B2B">
        <w:rPr>
          <w:rFonts w:ascii="Arial" w:hAnsi="Arial" w:cs="Arial"/>
          <w:sz w:val="22"/>
          <w:szCs w:val="22"/>
        </w:rPr>
        <w:t>Tumabotabo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975B2B">
        <w:rPr>
          <w:rFonts w:ascii="Arial" w:hAnsi="Arial" w:cs="Arial"/>
          <w:sz w:val="22"/>
          <w:szCs w:val="22"/>
        </w:rPr>
        <w:t>Turalba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Joel L. Sayson, Hon. Jerry T. </w:t>
      </w:r>
      <w:proofErr w:type="spellStart"/>
      <w:r w:rsidRPr="00975B2B">
        <w:rPr>
          <w:rFonts w:ascii="Arial" w:hAnsi="Arial" w:cs="Arial"/>
          <w:sz w:val="22"/>
          <w:szCs w:val="22"/>
        </w:rPr>
        <w:t>Tuares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Ana Rowena A. Perera </w:t>
      </w:r>
      <w:proofErr w:type="gramStart"/>
      <w:r w:rsidRPr="00975B2B">
        <w:rPr>
          <w:rFonts w:ascii="Arial" w:hAnsi="Arial" w:cs="Arial"/>
          <w:sz w:val="22"/>
          <w:szCs w:val="22"/>
        </w:rPr>
        <w:t>and  Hon.</w:t>
      </w:r>
      <w:proofErr w:type="gramEnd"/>
      <w:r w:rsidRPr="00975B2B">
        <w:rPr>
          <w:rFonts w:ascii="Arial" w:hAnsi="Arial" w:cs="Arial"/>
          <w:sz w:val="22"/>
          <w:szCs w:val="22"/>
        </w:rPr>
        <w:t xml:space="preserve"> Florence Joy T. </w:t>
      </w:r>
      <w:proofErr w:type="spellStart"/>
      <w:r w:rsidRPr="00975B2B">
        <w:rPr>
          <w:rFonts w:ascii="Arial" w:hAnsi="Arial" w:cs="Arial"/>
          <w:sz w:val="22"/>
          <w:szCs w:val="22"/>
        </w:rPr>
        <w:t>Cabalonga</w:t>
      </w:r>
      <w:proofErr w:type="spellEnd"/>
      <w:r>
        <w:rPr>
          <w:rFonts w:ascii="Arial" w:hAnsi="Arial" w:cs="Arial"/>
          <w:sz w:val="22"/>
          <w:szCs w:val="22"/>
        </w:rPr>
        <w:t>,</w:t>
      </w:r>
    </w:p>
    <w:p w14:paraId="771EF3D6" w14:textId="77777777" w:rsidR="00482C92" w:rsidRDefault="00482C92" w:rsidP="00482C92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797D533F" w14:textId="77777777" w:rsidR="00482C92" w:rsidRPr="00975B2B" w:rsidRDefault="00482C92" w:rsidP="00482C92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Page 2-Res.No.2025-069</w:t>
      </w:r>
    </w:p>
    <w:p w14:paraId="726487C3" w14:textId="77777777" w:rsidR="00482C92" w:rsidRPr="00806491" w:rsidRDefault="00482C92" w:rsidP="00482C92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</w:t>
      </w:r>
      <w:r w:rsidRPr="00BB7BF7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B7BF7">
        <w:rPr>
          <w:rFonts w:ascii="Arial" w:hAnsi="Arial" w:cs="Arial"/>
          <w:sz w:val="22"/>
          <w:szCs w:val="22"/>
        </w:rPr>
        <w:t xml:space="preserve">to </w:t>
      </w:r>
      <w:r w:rsidRPr="0089449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certify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 xml:space="preserve">that 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Local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Infrastructure Project (LIP), </w:t>
      </w:r>
      <w:r w:rsidRPr="000B7921">
        <w:rPr>
          <w:rFonts w:ascii="Arial" w:hAnsi="Arial" w:cs="Arial"/>
          <w:b/>
          <w:color w:val="000000"/>
          <w:sz w:val="22"/>
          <w:szCs w:val="22"/>
        </w:rPr>
        <w:t xml:space="preserve">Construction </w:t>
      </w:r>
      <w:proofErr w:type="gramStart"/>
      <w:r w:rsidRPr="000B7921">
        <w:rPr>
          <w:rFonts w:ascii="Arial" w:hAnsi="Arial" w:cs="Arial"/>
          <w:b/>
          <w:color w:val="000000"/>
          <w:sz w:val="22"/>
          <w:szCs w:val="22"/>
        </w:rPr>
        <w:t>Of</w:t>
      </w:r>
      <w:proofErr w:type="gramEnd"/>
      <w:r w:rsidRPr="000B7921">
        <w:rPr>
          <w:rFonts w:ascii="Arial" w:hAnsi="Arial" w:cs="Arial"/>
          <w:b/>
          <w:color w:val="000000"/>
          <w:sz w:val="22"/>
          <w:szCs w:val="22"/>
        </w:rPr>
        <w:t xml:space="preserve"> Flood Mitigation Structure, Napnapan Sur, </w:t>
      </w:r>
      <w:proofErr w:type="spellStart"/>
      <w:r w:rsidRPr="000B7921">
        <w:rPr>
          <w:rFonts w:ascii="Arial" w:hAnsi="Arial" w:cs="Arial"/>
          <w:b/>
          <w:color w:val="000000"/>
          <w:sz w:val="22"/>
          <w:szCs w:val="22"/>
        </w:rPr>
        <w:t>Tigbauan</w:t>
      </w:r>
      <w:proofErr w:type="spellEnd"/>
      <w:r w:rsidRPr="000B7921">
        <w:rPr>
          <w:rFonts w:ascii="Arial" w:hAnsi="Arial" w:cs="Arial"/>
          <w:b/>
          <w:color w:val="000000"/>
          <w:sz w:val="22"/>
          <w:szCs w:val="22"/>
        </w:rPr>
        <w:t>, Iloilo</w:t>
      </w:r>
      <w:r>
        <w:rPr>
          <w:rFonts w:ascii="Arial" w:hAnsi="Arial" w:cs="Arial"/>
          <w:color w:val="000000"/>
          <w:sz w:val="22"/>
          <w:szCs w:val="22"/>
        </w:rPr>
        <w:t xml:space="preserve"> (</w:t>
      </w:r>
      <w:r w:rsidRPr="00251E37">
        <w:rPr>
          <w:rFonts w:ascii="Calibri" w:hAnsi="Calibri" w:cs="Calibri"/>
          <w:i/>
          <w:color w:val="000000"/>
          <w:sz w:val="22"/>
          <w:szCs w:val="22"/>
        </w:rPr>
        <w:t>A 711.2-Meter Concrete Slope Protection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) Under Sustainable  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 xml:space="preserve">Undertaken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By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Department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Public Works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Highways (DPWH) In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Munic</w:t>
      </w:r>
      <w:r>
        <w:rPr>
          <w:rFonts w:ascii="Arial" w:hAnsi="Arial" w:cs="Arial"/>
          <w:color w:val="000000"/>
          <w:sz w:val="22"/>
          <w:szCs w:val="22"/>
        </w:rPr>
        <w:t xml:space="preserve">ipality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Issues, </w:t>
      </w:r>
    </w:p>
    <w:p w14:paraId="7FD0279A" w14:textId="77777777" w:rsidR="00482C92" w:rsidRPr="008C3529" w:rsidRDefault="00482C92" w:rsidP="00482C92">
      <w:pPr>
        <w:jc w:val="both"/>
        <w:rPr>
          <w:rFonts w:ascii="Arial" w:hAnsi="Arial" w:cs="Arial"/>
          <w:sz w:val="22"/>
          <w:szCs w:val="22"/>
        </w:rPr>
      </w:pPr>
      <w:r w:rsidRPr="008C3529">
        <w:rPr>
          <w:rFonts w:ascii="Arial" w:hAnsi="Arial" w:cs="Arial"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 FURTHER</w:t>
      </w:r>
      <w:r w:rsidRPr="008C3529">
        <w:rPr>
          <w:rFonts w:ascii="Arial" w:hAnsi="Arial" w:cs="Arial"/>
          <w:sz w:val="22"/>
          <w:szCs w:val="22"/>
        </w:rPr>
        <w:t xml:space="preserve">, to forward copies of this Resolution to the Office of the Municipal Mayor, Atty. </w:t>
      </w:r>
      <w:r>
        <w:rPr>
          <w:rFonts w:ascii="Arial" w:hAnsi="Arial" w:cs="Arial"/>
          <w:sz w:val="22"/>
          <w:szCs w:val="22"/>
        </w:rPr>
        <w:t>Virgilio T. Teruel</w:t>
      </w:r>
      <w:r w:rsidRPr="008C3529">
        <w:rPr>
          <w:rFonts w:ascii="Arial" w:hAnsi="Arial" w:cs="Arial"/>
          <w:sz w:val="22"/>
          <w:szCs w:val="22"/>
        </w:rPr>
        <w:t>, to DPWH and all concerned for their information and/or appropriate action.</w:t>
      </w:r>
    </w:p>
    <w:p w14:paraId="70D59857" w14:textId="7731BA27" w:rsidR="00482C92" w:rsidRPr="0089449D" w:rsidRDefault="00482C92" w:rsidP="00482C92">
      <w:pPr>
        <w:ind w:firstLine="720"/>
        <w:jc w:val="both"/>
        <w:rPr>
          <w:rFonts w:ascii="Arial" w:hAnsi="Arial" w:cs="Arial"/>
          <w:b/>
          <w:sz w:val="22"/>
          <w:szCs w:val="22"/>
        </w:rPr>
      </w:pPr>
      <w:r w:rsidRPr="0089449D">
        <w:rPr>
          <w:rFonts w:ascii="Arial" w:hAnsi="Arial" w:cs="Arial"/>
          <w:b/>
          <w:sz w:val="22"/>
          <w:szCs w:val="22"/>
        </w:rPr>
        <w:t>APPROVED.</w:t>
      </w:r>
    </w:p>
    <w:p w14:paraId="6FA996C5" w14:textId="2069E383" w:rsidR="00482C92" w:rsidRPr="0095050D" w:rsidRDefault="00216D97" w:rsidP="00482C92">
      <w:pPr>
        <w:tabs>
          <w:tab w:val="left" w:pos="-180"/>
        </w:tabs>
        <w:jc w:val="both"/>
        <w:rPr>
          <w:rFonts w:ascii="Arial" w:hAnsi="Arial" w:cs="Arial"/>
          <w:sz w:val="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2D326B25" wp14:editId="4F6C181E">
            <wp:simplePos x="0" y="0"/>
            <wp:positionH relativeFrom="margin">
              <wp:posOffset>3762375</wp:posOffset>
            </wp:positionH>
            <wp:positionV relativeFrom="margin">
              <wp:posOffset>2523490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2C92">
        <w:rPr>
          <w:rFonts w:ascii="Arial" w:hAnsi="Arial" w:cs="Arial"/>
          <w:b/>
          <w:sz w:val="22"/>
          <w:szCs w:val="22"/>
        </w:rPr>
        <w:tab/>
      </w:r>
    </w:p>
    <w:p w14:paraId="5809EC8A" w14:textId="51748261" w:rsidR="00482C92" w:rsidRPr="00353845" w:rsidRDefault="00482C92" w:rsidP="00482C92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0FC45668" w14:textId="64B15497" w:rsidR="00482C92" w:rsidRPr="00353845" w:rsidRDefault="00482C92" w:rsidP="00482C92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7A339950" w14:textId="15562AED" w:rsidR="00482C92" w:rsidRPr="00353845" w:rsidRDefault="00216D97" w:rsidP="00482C92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34B219FD" wp14:editId="22EEC0DB">
            <wp:simplePos x="0" y="0"/>
            <wp:positionH relativeFrom="column">
              <wp:posOffset>1371600</wp:posOffset>
            </wp:positionH>
            <wp:positionV relativeFrom="paragraph">
              <wp:posOffset>85725</wp:posOffset>
            </wp:positionV>
            <wp:extent cx="1150620" cy="799962"/>
            <wp:effectExtent l="0" t="0" r="0" b="0"/>
            <wp:wrapNone/>
            <wp:docPr id="1398553559" name="Picture 1398553559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482C92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288D817C" w14:textId="77777777" w:rsidR="00482C92" w:rsidRPr="00353845" w:rsidRDefault="00482C92" w:rsidP="00482C92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57AD296B" w14:textId="7A5B632B" w:rsidR="00482C92" w:rsidRPr="00353845" w:rsidRDefault="00482C92" w:rsidP="00482C92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291AD0A1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SB Member &amp; Temporary Presiding Officer</w:t>
      </w:r>
    </w:p>
    <w:p w14:paraId="04C27367" w14:textId="098C0A40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2D1F1C3" w14:textId="7FD1019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B349A49" w14:textId="15130291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C0FB131" w14:textId="39B131EF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10D9A5D" w14:textId="395F8479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1E7BB79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20FFB0E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A1F29B8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8904552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1C02D97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4A1A252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7DCDA90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EB997B0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0FCF875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3D458DB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4616D74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8B0BA57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EE962D7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A81A233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A388566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5627218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CBFECF7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9F2AF4D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E3BE249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A64BEAC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5F39024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BEDB61B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96FFB8F" w14:textId="77777777" w:rsidR="00482C92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29E4C04" w14:textId="77777777" w:rsidR="00482C92" w:rsidRPr="00353845" w:rsidRDefault="00482C92" w:rsidP="00482C92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DD727F1" w14:textId="77777777" w:rsidR="00482C92" w:rsidRDefault="00482C92" w:rsidP="00482C92">
      <w:pPr>
        <w:spacing w:after="200" w:line="276" w:lineRule="auto"/>
        <w:rPr>
          <w:rFonts w:ascii="Arial" w:hAnsi="Arial" w:cs="Arial"/>
          <w:kern w:val="0"/>
          <w:szCs w:val="24"/>
          <w:lang w:val="en-PH" w:bidi="ar-SA"/>
          <w14:ligatures w14:val="none"/>
        </w:rPr>
      </w:pPr>
      <w:r w:rsidRPr="00353845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32F139E9" wp14:editId="6B476C5E">
            <wp:simplePos x="0" y="0"/>
            <wp:positionH relativeFrom="page">
              <wp:posOffset>-635</wp:posOffset>
            </wp:positionH>
            <wp:positionV relativeFrom="paragraph">
              <wp:posOffset>263525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7B90C995" w14:textId="18949AED" w:rsidR="003D3655" w:rsidRDefault="00482C92" w:rsidP="00930977">
      <w:pPr>
        <w:spacing w:after="200" w:line="276" w:lineRule="auto"/>
        <w:ind w:left="720" w:hanging="720"/>
        <w:jc w:val="both"/>
      </w:pPr>
      <w:r w:rsidRPr="00353845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2E15525A" wp14:editId="03051872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482C92">
      <w:pgSz w:w="12240" w:h="18720" w:code="10001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C92"/>
    <w:rsid w:val="000B6E15"/>
    <w:rsid w:val="00216D97"/>
    <w:rsid w:val="003D3655"/>
    <w:rsid w:val="00482C92"/>
    <w:rsid w:val="00670485"/>
    <w:rsid w:val="008676FF"/>
    <w:rsid w:val="00922330"/>
    <w:rsid w:val="00930977"/>
    <w:rsid w:val="0094006C"/>
    <w:rsid w:val="00CA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18042"/>
  <w15:chartTrackingRefBased/>
  <w15:docId w15:val="{9F6C9F05-7924-4CC3-8DC0-98073541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C92"/>
  </w:style>
  <w:style w:type="paragraph" w:styleId="Heading1">
    <w:name w:val="heading 1"/>
    <w:basedOn w:val="Normal"/>
    <w:next w:val="Normal"/>
    <w:link w:val="Heading1Char"/>
    <w:uiPriority w:val="9"/>
    <w:qFormat/>
    <w:rsid w:val="00482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C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C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C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C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C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C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C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C92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C92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C92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C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C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C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C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C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C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82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482C92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C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82C92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82C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2C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C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2C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C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C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C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dcterms:created xsi:type="dcterms:W3CDTF">2025-10-01T05:56:00Z</dcterms:created>
  <dcterms:modified xsi:type="dcterms:W3CDTF">2025-10-08T02:45:00Z</dcterms:modified>
</cp:coreProperties>
</file>