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8FD2E" w14:textId="77777777" w:rsidR="00B40871" w:rsidRPr="00353845" w:rsidRDefault="00B40871" w:rsidP="00B40871">
      <w:pPr>
        <w:spacing w:after="0" w:line="240" w:lineRule="auto"/>
        <w:jc w:val="center"/>
        <w:rPr>
          <w:rFonts w:ascii="Arial" w:hAnsi="Arial" w:cs="Arial"/>
          <w:b/>
          <w:kern w:val="0"/>
          <w:sz w:val="20"/>
          <w:szCs w:val="20"/>
          <w:lang w:val="en-PH" w:bidi="ar-SA"/>
          <w14:ligatures w14:val="none"/>
        </w:rPr>
      </w:pPr>
      <w:r w:rsidRPr="00353845">
        <w:rPr>
          <w:rFonts w:ascii="Arial" w:hAnsi="Arial" w:cs="Arial"/>
          <w:b/>
          <w:kern w:val="0"/>
          <w:sz w:val="20"/>
          <w:szCs w:val="20"/>
          <w:lang w:val="en-PH" w:bidi="ar-SA"/>
          <w14:ligatures w14:val="none"/>
        </w:rPr>
        <w:t xml:space="preserve">  ^</w:t>
      </w:r>
      <w:r w:rsidRPr="00353845">
        <w:rPr>
          <w:noProof/>
          <w:kern w:val="0"/>
          <w:sz w:val="22"/>
          <w:szCs w:val="22"/>
          <w:lang w:bidi="ar-SA"/>
          <w14:ligatures w14:val="none"/>
        </w:rPr>
        <w:drawing>
          <wp:anchor distT="0" distB="0" distL="114300" distR="114300" simplePos="0" relativeHeight="251659264" behindDoc="0" locked="0" layoutInCell="1" allowOverlap="1" wp14:anchorId="7C39ED06" wp14:editId="554705D3">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D5587A2" w14:textId="77777777" w:rsidR="00B40871" w:rsidRPr="00353845" w:rsidRDefault="00B40871" w:rsidP="00B40871">
      <w:pPr>
        <w:spacing w:after="0" w:line="240" w:lineRule="auto"/>
        <w:jc w:val="center"/>
        <w:rPr>
          <w:rFonts w:ascii="Arial" w:hAnsi="Arial" w:cs="Arial"/>
          <w:b/>
          <w:kern w:val="0"/>
          <w:sz w:val="20"/>
          <w:szCs w:val="20"/>
          <w:lang w:val="en-PH" w:bidi="ar-SA"/>
          <w14:ligatures w14:val="none"/>
        </w:rPr>
      </w:pPr>
    </w:p>
    <w:p w14:paraId="254114FD" w14:textId="77777777" w:rsidR="00B40871" w:rsidRPr="00353845" w:rsidRDefault="00B40871" w:rsidP="00B40871">
      <w:pPr>
        <w:spacing w:after="0" w:line="240" w:lineRule="auto"/>
        <w:jc w:val="center"/>
        <w:rPr>
          <w:rFonts w:ascii="Arial" w:hAnsi="Arial" w:cs="Arial"/>
          <w:b/>
          <w:kern w:val="0"/>
          <w:sz w:val="20"/>
          <w:szCs w:val="20"/>
          <w:lang w:val="en-PH" w:bidi="ar-SA"/>
          <w14:ligatures w14:val="none"/>
        </w:rPr>
      </w:pPr>
    </w:p>
    <w:p w14:paraId="4CCEFE28" w14:textId="77777777" w:rsidR="00B40871" w:rsidRPr="00353845" w:rsidRDefault="00B40871" w:rsidP="00B40871">
      <w:pPr>
        <w:spacing w:after="0" w:line="240" w:lineRule="auto"/>
        <w:jc w:val="center"/>
        <w:rPr>
          <w:rFonts w:ascii="Arial" w:hAnsi="Arial" w:cs="Arial"/>
          <w:b/>
          <w:kern w:val="0"/>
          <w:sz w:val="20"/>
          <w:szCs w:val="20"/>
          <w:lang w:val="en-PH" w:bidi="ar-SA"/>
          <w14:ligatures w14:val="none"/>
        </w:rPr>
      </w:pPr>
    </w:p>
    <w:p w14:paraId="3BF932FA" w14:textId="77777777" w:rsidR="00B40871" w:rsidRPr="00353845" w:rsidRDefault="00B40871" w:rsidP="00B40871">
      <w:pPr>
        <w:spacing w:after="0" w:line="240" w:lineRule="auto"/>
        <w:jc w:val="both"/>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EXCERPT FROM THE MINUTES OF THE CY 2025 – 22</w:t>
      </w:r>
      <w:proofErr w:type="gramStart"/>
      <w:r w:rsidRPr="00353845">
        <w:rPr>
          <w:rFonts w:ascii="Arial" w:eastAsia="Times New Roman" w:hAnsi="Arial" w:cs="Arial"/>
          <w:kern w:val="0"/>
          <w:sz w:val="22"/>
          <w:szCs w:val="22"/>
          <w:vertAlign w:val="superscript"/>
          <w:lang w:bidi="ar-SA"/>
          <w14:ligatures w14:val="none"/>
        </w:rPr>
        <w:t>ND</w:t>
      </w:r>
      <w:r w:rsidRPr="00353845">
        <w:rPr>
          <w:rFonts w:ascii="Arial" w:eastAsia="Times New Roman" w:hAnsi="Arial" w:cs="Arial"/>
          <w:kern w:val="0"/>
          <w:sz w:val="22"/>
          <w:szCs w:val="22"/>
          <w:lang w:bidi="ar-SA"/>
          <w14:ligatures w14:val="none"/>
        </w:rPr>
        <w:t xml:space="preserve">  REGULAR</w:t>
      </w:r>
      <w:proofErr w:type="gramEnd"/>
      <w:r w:rsidRPr="00353845">
        <w:rPr>
          <w:rFonts w:ascii="Arial" w:eastAsia="Times New Roman" w:hAnsi="Arial" w:cs="Arial"/>
          <w:b/>
          <w:kern w:val="0"/>
          <w:sz w:val="22"/>
          <w:szCs w:val="22"/>
          <w:lang w:bidi="ar-SA"/>
          <w14:ligatures w14:val="none"/>
        </w:rPr>
        <w:t xml:space="preserve"> </w:t>
      </w:r>
      <w:r w:rsidRPr="00353845">
        <w:rPr>
          <w:rFonts w:ascii="Arial" w:eastAsia="Times New Roman" w:hAnsi="Arial" w:cs="Arial"/>
          <w:kern w:val="0"/>
          <w:sz w:val="22"/>
          <w:szCs w:val="22"/>
          <w:lang w:bidi="ar-SA"/>
          <w14:ligatures w14:val="none"/>
        </w:rPr>
        <w:t xml:space="preserve">SESSION OF THE HONORABLE </w:t>
      </w:r>
      <w:proofErr w:type="gramStart"/>
      <w:r w:rsidRPr="00353845">
        <w:rPr>
          <w:rFonts w:ascii="Arial" w:eastAsia="Times New Roman" w:hAnsi="Arial" w:cs="Arial"/>
          <w:kern w:val="0"/>
          <w:sz w:val="22"/>
          <w:szCs w:val="22"/>
          <w:lang w:bidi="ar-SA"/>
          <w14:ligatures w14:val="none"/>
        </w:rPr>
        <w:t>SANGGUNIANG  BAYAN</w:t>
      </w:r>
      <w:proofErr w:type="gramEnd"/>
      <w:r w:rsidRPr="00353845">
        <w:rPr>
          <w:rFonts w:ascii="Arial" w:eastAsia="Times New Roman" w:hAnsi="Arial" w:cs="Arial"/>
          <w:kern w:val="0"/>
          <w:sz w:val="22"/>
          <w:szCs w:val="22"/>
          <w:lang w:bidi="ar-SA"/>
          <w14:ligatures w14:val="none"/>
        </w:rPr>
        <w:t xml:space="preserve">  TIGBAUAN, ILOILO HELD AT THE S.B. SESSION HALL, TIGBAUAN MUNICIPAL BUILDING ON MAY 28, 2025 AT 10:30 IN THE MORNING</w:t>
      </w:r>
    </w:p>
    <w:p w14:paraId="6225709E" w14:textId="77777777" w:rsidR="00B40871" w:rsidRPr="00353845" w:rsidRDefault="00B40871" w:rsidP="00B40871">
      <w:pPr>
        <w:ind w:firstLine="720"/>
        <w:jc w:val="both"/>
        <w:rPr>
          <w:rFonts w:ascii="Arial" w:hAnsi="Arial" w:cs="Arial"/>
          <w:sz w:val="4"/>
          <w:szCs w:val="4"/>
        </w:rPr>
      </w:pPr>
    </w:p>
    <w:p w14:paraId="515E4865" w14:textId="77777777" w:rsidR="00B40871" w:rsidRPr="00353845" w:rsidRDefault="00B40871" w:rsidP="00B40871">
      <w:pPr>
        <w:ind w:left="720"/>
        <w:jc w:val="both"/>
        <w:rPr>
          <w:rFonts w:ascii="Arial" w:hAnsi="Arial" w:cs="Arial"/>
          <w:b/>
          <w:i/>
          <w:sz w:val="22"/>
          <w:szCs w:val="22"/>
        </w:rPr>
      </w:pPr>
      <w:r w:rsidRPr="00353845">
        <w:rPr>
          <w:rFonts w:ascii="Arial" w:hAnsi="Arial" w:cs="Arial"/>
          <w:b/>
          <w:i/>
          <w:sz w:val="22"/>
          <w:szCs w:val="22"/>
        </w:rPr>
        <w:t>PRESENT:</w:t>
      </w:r>
    </w:p>
    <w:p w14:paraId="290C3338" w14:textId="77777777" w:rsidR="00B40871" w:rsidRPr="00353845" w:rsidRDefault="00B40871" w:rsidP="00B40871">
      <w:pPr>
        <w:spacing w:after="0"/>
        <w:ind w:left="2160" w:hanging="1440"/>
        <w:rPr>
          <w:rFonts w:ascii="Arial" w:hAnsi="Arial" w:cs="Arial"/>
          <w:color w:val="000000"/>
          <w:sz w:val="22"/>
          <w:szCs w:val="22"/>
        </w:rPr>
      </w:pPr>
      <w:r w:rsidRPr="00353845">
        <w:rPr>
          <w:rFonts w:ascii="Arial" w:hAnsi="Arial" w:cs="Arial"/>
          <w:color w:val="000000"/>
          <w:sz w:val="22"/>
          <w:szCs w:val="22"/>
        </w:rPr>
        <w:t xml:space="preserve">HON. LUGEN T. ORTILANO, </w:t>
      </w:r>
      <w:r w:rsidRPr="00353845">
        <w:rPr>
          <w:rFonts w:ascii="Arial" w:hAnsi="Arial" w:cs="Arial"/>
          <w:color w:val="000000"/>
          <w:sz w:val="22"/>
          <w:szCs w:val="22"/>
        </w:rPr>
        <w:tab/>
      </w:r>
      <w:r w:rsidRPr="00353845">
        <w:rPr>
          <w:rFonts w:ascii="Arial" w:hAnsi="Arial" w:cs="Arial"/>
          <w:color w:val="000000"/>
          <w:sz w:val="22"/>
          <w:szCs w:val="22"/>
        </w:rPr>
        <w:tab/>
        <w:t>-</w:t>
      </w:r>
      <w:r w:rsidRPr="00353845">
        <w:rPr>
          <w:rFonts w:ascii="Arial" w:hAnsi="Arial" w:cs="Arial"/>
          <w:color w:val="000000"/>
          <w:sz w:val="22"/>
          <w:szCs w:val="22"/>
        </w:rPr>
        <w:tab/>
        <w:t>Vice Mayor &amp; Presiding Officer</w:t>
      </w:r>
    </w:p>
    <w:p w14:paraId="5415ADBB" w14:textId="77777777" w:rsidR="00B40871" w:rsidRPr="00353845" w:rsidRDefault="00B40871" w:rsidP="00B40871">
      <w:pPr>
        <w:spacing w:after="0"/>
        <w:ind w:firstLine="720"/>
        <w:rPr>
          <w:rFonts w:ascii="Arial" w:hAnsi="Arial" w:cs="Arial"/>
          <w:color w:val="000000"/>
          <w:sz w:val="22"/>
          <w:szCs w:val="22"/>
        </w:rPr>
      </w:pPr>
      <w:r w:rsidRPr="00353845">
        <w:rPr>
          <w:rFonts w:ascii="Arial" w:hAnsi="Arial" w:cs="Arial"/>
          <w:color w:val="000000"/>
          <w:sz w:val="22"/>
          <w:szCs w:val="22"/>
        </w:rPr>
        <w:t>HON. ADRIAN S. CAMPOSAGRADO</w:t>
      </w:r>
      <w:r w:rsidRPr="00353845">
        <w:rPr>
          <w:rFonts w:ascii="Calibri" w:hAnsi="Calibri" w:cs="Arial"/>
          <w:i/>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r w:rsidRPr="00353845">
        <w:rPr>
          <w:rFonts w:ascii="Calibri" w:hAnsi="Calibri" w:cs="Arial"/>
          <w:i/>
          <w:sz w:val="22"/>
          <w:szCs w:val="22"/>
        </w:rPr>
        <w:t xml:space="preserve"> </w:t>
      </w:r>
      <w:r w:rsidRPr="00353845">
        <w:rPr>
          <w:rFonts w:ascii="Arial" w:hAnsi="Arial" w:cs="Arial"/>
          <w:sz w:val="22"/>
          <w:szCs w:val="22"/>
        </w:rPr>
        <w:t>&amp; Temp. Pres. Officer</w:t>
      </w:r>
      <w:r w:rsidRPr="00353845">
        <w:rPr>
          <w:rFonts w:ascii="Calibri" w:hAnsi="Calibri" w:cs="Arial"/>
          <w:i/>
          <w:sz w:val="22"/>
          <w:szCs w:val="22"/>
        </w:rPr>
        <w:t xml:space="preserve">      </w:t>
      </w:r>
    </w:p>
    <w:p w14:paraId="5EB6B639" w14:textId="77777777" w:rsidR="00B40871" w:rsidRPr="00353845" w:rsidRDefault="00B40871" w:rsidP="00B40871">
      <w:pPr>
        <w:spacing w:after="0"/>
        <w:ind w:firstLine="720"/>
        <w:rPr>
          <w:rFonts w:ascii="Arial" w:hAnsi="Arial" w:cs="Arial"/>
          <w:sz w:val="22"/>
          <w:szCs w:val="22"/>
        </w:rPr>
      </w:pPr>
      <w:r w:rsidRPr="00353845">
        <w:rPr>
          <w:rFonts w:ascii="Arial" w:hAnsi="Arial" w:cs="Arial"/>
          <w:color w:val="000000"/>
          <w:sz w:val="22"/>
          <w:szCs w:val="22"/>
        </w:rPr>
        <w:t>HON. REYNALDO E. TUMABOTABO</w:t>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22799A00" w14:textId="77777777" w:rsidR="00B40871" w:rsidRPr="00353845" w:rsidRDefault="00B40871" w:rsidP="00B40871">
      <w:pPr>
        <w:spacing w:after="0"/>
        <w:ind w:firstLine="720"/>
        <w:rPr>
          <w:rFonts w:ascii="Arial" w:hAnsi="Arial" w:cs="Arial"/>
          <w:i/>
          <w:color w:val="000000"/>
          <w:sz w:val="22"/>
          <w:szCs w:val="22"/>
        </w:rPr>
      </w:pPr>
      <w:r w:rsidRPr="00353845">
        <w:rPr>
          <w:rFonts w:ascii="Arial" w:hAnsi="Arial" w:cs="Arial"/>
          <w:color w:val="000000"/>
          <w:sz w:val="22"/>
          <w:szCs w:val="22"/>
        </w:rPr>
        <w:t>HON. NORBERTO T. TURALBA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2E15BE0E" w14:textId="77777777" w:rsidR="00B40871" w:rsidRPr="00353845" w:rsidRDefault="00B40871" w:rsidP="00B40871">
      <w:pPr>
        <w:spacing w:after="0"/>
        <w:ind w:firstLine="720"/>
        <w:rPr>
          <w:rFonts w:ascii="Arial" w:hAnsi="Arial" w:cs="Arial"/>
          <w:color w:val="000000"/>
          <w:sz w:val="22"/>
          <w:szCs w:val="22"/>
        </w:rPr>
      </w:pPr>
      <w:r w:rsidRPr="00353845">
        <w:rPr>
          <w:rFonts w:ascii="Arial" w:hAnsi="Arial" w:cs="Arial"/>
          <w:color w:val="000000"/>
          <w:sz w:val="22"/>
          <w:szCs w:val="22"/>
        </w:rPr>
        <w:t>HON. JERRY T. TUARES</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1328E094" w14:textId="77777777" w:rsidR="00B40871" w:rsidRPr="00353845" w:rsidRDefault="00B40871" w:rsidP="00B40871">
      <w:pPr>
        <w:spacing w:after="0"/>
        <w:ind w:firstLine="720"/>
        <w:rPr>
          <w:rFonts w:ascii="Arial" w:hAnsi="Arial" w:cs="Arial"/>
          <w:color w:val="000000"/>
          <w:sz w:val="22"/>
          <w:szCs w:val="22"/>
        </w:rPr>
      </w:pPr>
      <w:r w:rsidRPr="00353845">
        <w:rPr>
          <w:rFonts w:ascii="Arial" w:hAnsi="Arial" w:cs="Arial"/>
          <w:color w:val="000000"/>
          <w:sz w:val="22"/>
          <w:szCs w:val="22"/>
        </w:rPr>
        <w:t>HON. JOEL L. SAYSON</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223C37CD" w14:textId="77777777" w:rsidR="00B40871" w:rsidRPr="00353845" w:rsidRDefault="00B40871" w:rsidP="00B40871">
      <w:pPr>
        <w:spacing w:after="0"/>
        <w:ind w:firstLine="720"/>
        <w:rPr>
          <w:rFonts w:ascii="Arial" w:hAnsi="Arial" w:cs="Arial"/>
          <w:sz w:val="22"/>
          <w:szCs w:val="22"/>
        </w:rPr>
      </w:pPr>
      <w:r w:rsidRPr="00353845">
        <w:rPr>
          <w:rFonts w:ascii="Arial" w:hAnsi="Arial" w:cs="Arial"/>
          <w:color w:val="000000"/>
          <w:sz w:val="22"/>
          <w:szCs w:val="22"/>
        </w:rPr>
        <w:t>HON. ANA ROWENA A. PERERA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7B35897D" w14:textId="77777777" w:rsidR="00B40871" w:rsidRPr="00353845" w:rsidRDefault="00B40871" w:rsidP="00B40871">
      <w:pPr>
        <w:spacing w:after="0"/>
        <w:ind w:firstLine="720"/>
        <w:rPr>
          <w:rFonts w:ascii="Arial" w:hAnsi="Arial" w:cs="Arial"/>
          <w:sz w:val="22"/>
          <w:szCs w:val="22"/>
        </w:rPr>
      </w:pPr>
      <w:r w:rsidRPr="00353845">
        <w:rPr>
          <w:rFonts w:ascii="Arial" w:hAnsi="Arial" w:cs="Arial"/>
          <w:sz w:val="22"/>
          <w:szCs w:val="22"/>
        </w:rPr>
        <w:t>HON. GAYLORD T. TRASPORTO</w:t>
      </w:r>
      <w:r w:rsidRPr="00353845">
        <w:rPr>
          <w:rFonts w:ascii="Arial" w:hAnsi="Arial" w:cs="Arial"/>
          <w:sz w:val="22"/>
          <w:szCs w:val="22"/>
        </w:rPr>
        <w:tab/>
      </w:r>
      <w:r w:rsidRPr="00353845">
        <w:rPr>
          <w:rFonts w:ascii="Arial" w:hAnsi="Arial" w:cs="Arial"/>
          <w:sz w:val="22"/>
          <w:szCs w:val="22"/>
        </w:rPr>
        <w:tab/>
        <w:t>-           Liga President</w:t>
      </w:r>
    </w:p>
    <w:p w14:paraId="4FE86E54" w14:textId="77777777" w:rsidR="00B40871" w:rsidRPr="00353845" w:rsidRDefault="00B40871" w:rsidP="00B40871">
      <w:pPr>
        <w:spacing w:after="0"/>
        <w:ind w:firstLine="720"/>
        <w:jc w:val="both"/>
        <w:rPr>
          <w:rFonts w:ascii="Arial" w:hAnsi="Arial" w:cs="Arial"/>
          <w:color w:val="000000"/>
          <w:sz w:val="22"/>
          <w:szCs w:val="22"/>
        </w:rPr>
      </w:pPr>
      <w:r w:rsidRPr="00353845">
        <w:rPr>
          <w:rFonts w:ascii="Arial" w:hAnsi="Arial" w:cs="Arial"/>
          <w:color w:val="000000"/>
          <w:sz w:val="22"/>
          <w:szCs w:val="22"/>
        </w:rPr>
        <w:t>HON. FLORENCE JOY V. CABALONGA</w:t>
      </w:r>
      <w:r w:rsidRPr="00353845">
        <w:rPr>
          <w:rFonts w:ascii="Arial" w:hAnsi="Arial" w:cs="Arial"/>
          <w:color w:val="000000"/>
          <w:sz w:val="22"/>
          <w:szCs w:val="22"/>
        </w:rPr>
        <w:tab/>
        <w:t>-           SKMF President</w:t>
      </w:r>
    </w:p>
    <w:p w14:paraId="22DD7857" w14:textId="77777777" w:rsidR="00B40871" w:rsidRPr="00353845" w:rsidRDefault="00B40871" w:rsidP="00B40871">
      <w:pPr>
        <w:spacing w:after="0"/>
        <w:ind w:left="720"/>
        <w:jc w:val="both"/>
        <w:rPr>
          <w:rFonts w:ascii="Arial" w:hAnsi="Arial" w:cs="Arial"/>
          <w:b/>
          <w:i/>
          <w:sz w:val="14"/>
          <w:szCs w:val="14"/>
        </w:rPr>
      </w:pPr>
    </w:p>
    <w:p w14:paraId="255E63B2" w14:textId="77777777" w:rsidR="00B40871" w:rsidRPr="00353845" w:rsidRDefault="00B40871" w:rsidP="00B40871">
      <w:pPr>
        <w:spacing w:after="0" w:line="240" w:lineRule="auto"/>
        <w:ind w:firstLine="720"/>
        <w:rPr>
          <w:rFonts w:ascii="Calibri" w:eastAsia="Times New Roman" w:hAnsi="Calibri" w:cs="Calibri"/>
          <w:i/>
          <w:kern w:val="0"/>
          <w:sz w:val="16"/>
          <w:szCs w:val="22"/>
          <w:lang w:bidi="ar-SA"/>
          <w14:ligatures w14:val="none"/>
        </w:rPr>
      </w:pPr>
      <w:r w:rsidRPr="00353845">
        <w:rPr>
          <w:rFonts w:ascii="Arial" w:eastAsia="Times New Roman" w:hAnsi="Arial" w:cs="Arial"/>
          <w:b/>
          <w:i/>
          <w:kern w:val="0"/>
          <w:sz w:val="22"/>
          <w:szCs w:val="22"/>
          <w:lang w:bidi="ar-SA"/>
          <w14:ligatures w14:val="none"/>
        </w:rPr>
        <w:t xml:space="preserve">OFFICIAL BUSINESS: </w:t>
      </w:r>
      <w:r w:rsidRPr="00353845">
        <w:rPr>
          <w:rFonts w:ascii="Calibri" w:eastAsia="Times New Roman" w:hAnsi="Calibri" w:cs="Calibri"/>
          <w:i/>
          <w:kern w:val="0"/>
          <w:sz w:val="16"/>
          <w:szCs w:val="22"/>
          <w:lang w:bidi="ar-SA"/>
          <w14:ligatures w14:val="none"/>
        </w:rPr>
        <w:t xml:space="preserve">(To attend the </w:t>
      </w:r>
      <w:proofErr w:type="gramStart"/>
      <w:r w:rsidRPr="00353845">
        <w:rPr>
          <w:rFonts w:ascii="Calibri" w:eastAsia="Times New Roman" w:hAnsi="Calibri" w:cs="Calibri"/>
          <w:i/>
          <w:kern w:val="0"/>
          <w:sz w:val="16"/>
          <w:szCs w:val="22"/>
          <w:lang w:bidi="ar-SA"/>
          <w14:ligatures w14:val="none"/>
        </w:rPr>
        <w:t>two  days</w:t>
      </w:r>
      <w:proofErr w:type="gramEnd"/>
      <w:r w:rsidRPr="00353845">
        <w:rPr>
          <w:rFonts w:ascii="Calibri" w:eastAsia="Times New Roman" w:hAnsi="Calibri" w:cs="Calibri"/>
          <w:i/>
          <w:kern w:val="0"/>
          <w:sz w:val="16"/>
          <w:szCs w:val="22"/>
          <w:lang w:bidi="ar-SA"/>
          <w14:ligatures w14:val="none"/>
        </w:rPr>
        <w:t xml:space="preserve">  PCL – ILOILO End-Term Assembly in Pasay City, Metro Manila on </w:t>
      </w:r>
    </w:p>
    <w:p w14:paraId="31235F15" w14:textId="77777777" w:rsidR="00B40871" w:rsidRPr="00353845" w:rsidRDefault="00B40871" w:rsidP="00B40871">
      <w:pPr>
        <w:spacing w:after="0" w:line="240" w:lineRule="auto"/>
        <w:ind w:left="2880"/>
        <w:rPr>
          <w:rFonts w:ascii="Calibri" w:eastAsia="Times New Roman" w:hAnsi="Calibri" w:cs="Calibri"/>
          <w:i/>
          <w:kern w:val="0"/>
          <w:sz w:val="16"/>
          <w:szCs w:val="22"/>
          <w:lang w:bidi="ar-SA"/>
          <w14:ligatures w14:val="none"/>
        </w:rPr>
      </w:pPr>
      <w:r w:rsidRPr="00353845">
        <w:rPr>
          <w:rFonts w:ascii="Calibri" w:eastAsia="Times New Roman" w:hAnsi="Calibri" w:cs="Calibri"/>
          <w:i/>
          <w:kern w:val="0"/>
          <w:sz w:val="16"/>
          <w:szCs w:val="22"/>
          <w:lang w:bidi="ar-SA"/>
          <w14:ligatures w14:val="none"/>
        </w:rPr>
        <w:t xml:space="preserve">      May 28-30. 2025) </w:t>
      </w:r>
    </w:p>
    <w:p w14:paraId="3503840B" w14:textId="77777777" w:rsidR="00B40871" w:rsidRPr="00353845" w:rsidRDefault="00B40871" w:rsidP="00B40871">
      <w:pPr>
        <w:spacing w:after="0" w:line="240" w:lineRule="auto"/>
        <w:rPr>
          <w:rFonts w:ascii="Calibri" w:eastAsia="Times New Roman" w:hAnsi="Calibri" w:cs="Calibri"/>
          <w:i/>
          <w:kern w:val="0"/>
          <w:sz w:val="16"/>
          <w:szCs w:val="22"/>
          <w:lang w:bidi="ar-SA"/>
          <w14:ligatures w14:val="none"/>
        </w:rPr>
      </w:pPr>
    </w:p>
    <w:p w14:paraId="62ED648C" w14:textId="77777777" w:rsidR="00B40871" w:rsidRPr="00353845" w:rsidRDefault="00B40871" w:rsidP="00B40871">
      <w:pPr>
        <w:spacing w:after="0" w:line="240" w:lineRule="auto"/>
        <w:ind w:left="720"/>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HON. NERI T. CAMIÑA</w:t>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proofErr w:type="gramStart"/>
      <w:r w:rsidRPr="00353845">
        <w:rPr>
          <w:rFonts w:ascii="Calibri" w:eastAsia="Times New Roman" w:hAnsi="Calibri" w:cs="Arial"/>
          <w:i/>
          <w:kern w:val="0"/>
          <w:sz w:val="22"/>
          <w:szCs w:val="22"/>
          <w:lang w:bidi="ar-SA"/>
          <w14:ligatures w14:val="none"/>
        </w:rPr>
        <w:t xml:space="preserve">-  </w:t>
      </w:r>
      <w:r w:rsidRPr="00353845">
        <w:rPr>
          <w:rFonts w:ascii="Calibri" w:eastAsia="Times New Roman" w:hAnsi="Calibri" w:cs="Arial"/>
          <w:i/>
          <w:kern w:val="0"/>
          <w:sz w:val="22"/>
          <w:szCs w:val="22"/>
          <w:lang w:bidi="ar-SA"/>
          <w14:ligatures w14:val="none"/>
        </w:rPr>
        <w:tab/>
      </w:r>
      <w:proofErr w:type="gramEnd"/>
      <w:r w:rsidRPr="00353845">
        <w:rPr>
          <w:rFonts w:ascii="Arial" w:eastAsia="Times New Roman" w:hAnsi="Arial" w:cs="Arial"/>
          <w:kern w:val="0"/>
          <w:sz w:val="22"/>
          <w:szCs w:val="22"/>
          <w:lang w:bidi="ar-SA"/>
          <w14:ligatures w14:val="none"/>
        </w:rPr>
        <w:t>SB Member</w:t>
      </w:r>
    </w:p>
    <w:p w14:paraId="483744CC" w14:textId="77777777" w:rsidR="00B40871" w:rsidRPr="00353845" w:rsidRDefault="00B40871" w:rsidP="00B40871">
      <w:pPr>
        <w:spacing w:after="0"/>
        <w:ind w:firstLine="720"/>
        <w:rPr>
          <w:rFonts w:ascii="Arial" w:hAnsi="Arial" w:cs="Arial"/>
          <w:sz w:val="22"/>
          <w:szCs w:val="22"/>
        </w:rPr>
      </w:pPr>
      <w:r w:rsidRPr="00353845">
        <w:rPr>
          <w:rFonts w:ascii="Arial" w:hAnsi="Arial" w:cs="Arial"/>
          <w:sz w:val="22"/>
          <w:szCs w:val="22"/>
        </w:rPr>
        <w:t>HON. JULIUS T. LEDESMA</w:t>
      </w:r>
      <w:r w:rsidRPr="00353845">
        <w:rPr>
          <w:rFonts w:ascii="Arial" w:hAnsi="Arial" w:cs="Arial"/>
          <w:sz w:val="22"/>
          <w:szCs w:val="22"/>
        </w:rPr>
        <w:tab/>
      </w:r>
      <w:r w:rsidRPr="00353845">
        <w:rPr>
          <w:rFonts w:ascii="Arial" w:hAnsi="Arial" w:cs="Arial"/>
          <w:sz w:val="22"/>
          <w:szCs w:val="22"/>
        </w:rPr>
        <w:tab/>
      </w:r>
      <w:r w:rsidRPr="00353845">
        <w:rPr>
          <w:rFonts w:ascii="Arial" w:hAnsi="Arial" w:cs="Arial"/>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0B571C35" w14:textId="77777777" w:rsidR="00B40871" w:rsidRPr="00353845" w:rsidRDefault="00B40871" w:rsidP="00B40871">
      <w:pPr>
        <w:tabs>
          <w:tab w:val="left" w:pos="5760"/>
        </w:tabs>
        <w:spacing w:after="0" w:line="240" w:lineRule="auto"/>
        <w:ind w:left="360"/>
        <w:rPr>
          <w:rFonts w:ascii="Arial" w:eastAsia="Times New Roman" w:hAnsi="Arial" w:cs="Arial"/>
          <w:b/>
          <w:i/>
          <w:kern w:val="0"/>
          <w:sz w:val="22"/>
          <w:szCs w:val="22"/>
          <w:lang w:bidi="ar-SA"/>
          <w14:ligatures w14:val="none"/>
        </w:rPr>
      </w:pPr>
      <w:r w:rsidRPr="00353845">
        <w:rPr>
          <w:rFonts w:ascii="Arial" w:eastAsia="Times New Roman" w:hAnsi="Arial" w:cs="Arial"/>
          <w:b/>
          <w:i/>
          <w:kern w:val="0"/>
          <w:sz w:val="22"/>
          <w:szCs w:val="22"/>
          <w:lang w:bidi="ar-SA"/>
          <w14:ligatures w14:val="none"/>
        </w:rPr>
        <w:t xml:space="preserve">     ABSENT: NONE </w:t>
      </w:r>
    </w:p>
    <w:p w14:paraId="27E1C56B" w14:textId="77777777" w:rsidR="00B40871" w:rsidRPr="00353845" w:rsidRDefault="00B40871" w:rsidP="00B40871">
      <w:pPr>
        <w:spacing w:after="0" w:line="240" w:lineRule="auto"/>
        <w:jc w:val="center"/>
        <w:rPr>
          <w:rFonts w:ascii="Arial" w:hAnsi="Arial" w:cs="Arial"/>
          <w:b/>
          <w:kern w:val="0"/>
          <w:sz w:val="20"/>
          <w:szCs w:val="20"/>
          <w:lang w:val="en-PH" w:bidi="ar-SA"/>
          <w14:ligatures w14:val="none"/>
        </w:rPr>
      </w:pPr>
    </w:p>
    <w:p w14:paraId="1B5F5B23" w14:textId="77777777" w:rsidR="00B40871" w:rsidRPr="00353845" w:rsidRDefault="00B40871" w:rsidP="00B40871">
      <w:pPr>
        <w:tabs>
          <w:tab w:val="left" w:pos="0"/>
          <w:tab w:val="left" w:pos="1440"/>
        </w:tabs>
        <w:spacing w:after="80" w:line="240" w:lineRule="auto"/>
        <w:contextualSpacing/>
        <w:rPr>
          <w:rFonts w:ascii="Arial" w:eastAsiaTheme="majorEastAsia" w:hAnsi="Arial" w:cs="Arial"/>
          <w:b/>
          <w:bCs/>
          <w:spacing w:val="-10"/>
          <w:kern w:val="28"/>
          <w:sz w:val="56"/>
          <w:szCs w:val="22"/>
        </w:rPr>
      </w:pPr>
      <w:r w:rsidRPr="00353845">
        <w:rPr>
          <w:rFonts w:ascii="Arial" w:eastAsia="Times New Roman" w:hAnsi="Arial" w:cs="Arial"/>
          <w:color w:val="000000"/>
          <w:kern w:val="0"/>
          <w:sz w:val="22"/>
          <w:szCs w:val="22"/>
          <w:lang w:bidi="ar-SA"/>
          <w14:ligatures w14:val="none"/>
        </w:rPr>
        <w:t>- - - - - - - - - - - - - - - - - - - - - - - - - - - - - - - - - - - - - - - - - - - - - - - - - - - - - - - - - - - - - - - - - - - -</w:t>
      </w:r>
    </w:p>
    <w:p w14:paraId="34380935" w14:textId="77777777" w:rsidR="00B40871" w:rsidRPr="00353845" w:rsidRDefault="00B40871" w:rsidP="00B40871">
      <w:pPr>
        <w:tabs>
          <w:tab w:val="left" w:pos="0"/>
        </w:tabs>
        <w:jc w:val="both"/>
        <w:rPr>
          <w:rFonts w:ascii="Arial" w:hAnsi="Arial" w:cs="Arial"/>
          <w:b/>
          <w:bCs/>
          <w:kern w:val="0"/>
          <w:sz w:val="2"/>
          <w:szCs w:val="2"/>
          <w:lang w:val="en-PH" w:bidi="ar-SA"/>
          <w14:ligatures w14:val="none"/>
        </w:rPr>
      </w:pPr>
      <w:r w:rsidRPr="00353845">
        <w:rPr>
          <w:rFonts w:ascii="Arial" w:hAnsi="Arial" w:cs="Arial"/>
          <w:sz w:val="22"/>
          <w:szCs w:val="22"/>
        </w:rPr>
        <w:tab/>
      </w:r>
    </w:p>
    <w:p w14:paraId="64C618A2" w14:textId="6579B480" w:rsidR="00B40871" w:rsidRDefault="00B40871" w:rsidP="00B40871">
      <w:pPr>
        <w:spacing w:afterLines="50" w:after="120"/>
        <w:ind w:left="2880" w:firstLine="720"/>
        <w:contextualSpacing/>
        <w:jc w:val="both"/>
        <w:rPr>
          <w:rFonts w:ascii="Arial" w:hAnsi="Arial" w:cs="Arial"/>
          <w:b/>
          <w:sz w:val="22"/>
          <w:szCs w:val="22"/>
        </w:rPr>
      </w:pPr>
      <w:r w:rsidRPr="00353845">
        <w:rPr>
          <w:rFonts w:ascii="Arial" w:hAnsi="Arial" w:cs="Arial"/>
          <w:b/>
          <w:sz w:val="22"/>
          <w:szCs w:val="22"/>
        </w:rPr>
        <w:t>Resolution No. 2025-06</w:t>
      </w:r>
      <w:r>
        <w:rPr>
          <w:rFonts w:ascii="Arial" w:hAnsi="Arial" w:cs="Arial"/>
          <w:b/>
          <w:sz w:val="22"/>
          <w:szCs w:val="22"/>
        </w:rPr>
        <w:t>6</w:t>
      </w:r>
    </w:p>
    <w:p w14:paraId="1EABEBA6" w14:textId="77777777" w:rsidR="00B40871" w:rsidRDefault="00B40871" w:rsidP="00B40871">
      <w:pPr>
        <w:spacing w:afterLines="50" w:after="120"/>
        <w:ind w:left="2880" w:firstLine="720"/>
        <w:contextualSpacing/>
        <w:jc w:val="both"/>
        <w:rPr>
          <w:rFonts w:ascii="Arial" w:hAnsi="Arial" w:cs="Arial"/>
          <w:b/>
          <w:sz w:val="22"/>
          <w:szCs w:val="22"/>
        </w:rPr>
      </w:pPr>
    </w:p>
    <w:p w14:paraId="233D4053" w14:textId="4B83F7BF" w:rsidR="00B40871" w:rsidRPr="0095050D" w:rsidRDefault="00B40871" w:rsidP="00B40871">
      <w:pPr>
        <w:pStyle w:val="Title"/>
        <w:tabs>
          <w:tab w:val="left" w:pos="0"/>
          <w:tab w:val="left" w:pos="1440"/>
        </w:tabs>
        <w:rPr>
          <w:rFonts w:ascii="Arial" w:hAnsi="Arial" w:cs="Arial"/>
          <w:sz w:val="2"/>
        </w:rPr>
      </w:pPr>
    </w:p>
    <w:p w14:paraId="7FD9638D" w14:textId="77777777" w:rsidR="00B40871" w:rsidRPr="0095050D" w:rsidRDefault="00B40871" w:rsidP="00B40871">
      <w:pPr>
        <w:contextualSpacing/>
        <w:jc w:val="both"/>
        <w:rPr>
          <w:rFonts w:ascii="Arial" w:hAnsi="Arial" w:cs="Arial"/>
          <w:sz w:val="22"/>
        </w:rPr>
      </w:pPr>
      <w:r w:rsidRPr="0095050D">
        <w:rPr>
          <w:rFonts w:ascii="Arial" w:hAnsi="Arial" w:cs="Arial"/>
          <w:sz w:val="22"/>
        </w:rPr>
        <w:t xml:space="preserve">RESOLUTION AUTHORIZING THE MUNICIPAL MAYOR, ATTY. VIRGILIO T. TERUEL, FOR AND IN BEHALF OF THE MUNICIPALITY OF TIGBAUAN, TO ENTER INTO A MEMORANDUM OF AGREEMENT (MOA) WITH </w:t>
      </w:r>
      <w:r w:rsidRPr="0095050D">
        <w:rPr>
          <w:rFonts w:ascii="Arial" w:hAnsi="Arial" w:cs="Arial"/>
          <w:b/>
          <w:bCs/>
          <w:sz w:val="22"/>
        </w:rPr>
        <w:t xml:space="preserve">FORCE MULTIPLIERS NAMELY: CITIZEN’S CRIME WATCH–TIGBAUAN CHAPTER, NEW BREED </w:t>
      </w:r>
      <w:proofErr w:type="gramStart"/>
      <w:r w:rsidRPr="0095050D">
        <w:rPr>
          <w:rFonts w:ascii="Arial" w:hAnsi="Arial" w:cs="Arial"/>
          <w:b/>
          <w:bCs/>
          <w:sz w:val="22"/>
        </w:rPr>
        <w:t>GUARDIANS</w:t>
      </w:r>
      <w:proofErr w:type="gramEnd"/>
      <w:r w:rsidRPr="0095050D">
        <w:rPr>
          <w:rFonts w:ascii="Arial" w:hAnsi="Arial" w:cs="Arial"/>
          <w:b/>
          <w:bCs/>
          <w:sz w:val="22"/>
        </w:rPr>
        <w:t xml:space="preserve"> BROTHERHOOD INCORPORATED (NBGBI) TIGBAUAN CHAPTER AND TIGBAUAN NATIONAL HIGH SCHOOL (SCHOOL EMERGENCY RESPONSE TEAM)</w:t>
      </w:r>
      <w:r w:rsidRPr="0095050D">
        <w:rPr>
          <w:rFonts w:ascii="Arial" w:hAnsi="Arial" w:cs="Arial"/>
          <w:sz w:val="22"/>
        </w:rPr>
        <w:t xml:space="preserve"> WHICH ARE DEEMED CRITICAL IN STRENGTHENING OUR LOCAL DISASTER RISK REDUCTION RESPONSE AND OPERATION.</w:t>
      </w:r>
    </w:p>
    <w:p w14:paraId="51CD094A" w14:textId="77777777" w:rsidR="00B40871" w:rsidRPr="0095050D" w:rsidRDefault="00B40871" w:rsidP="00B40871">
      <w:pPr>
        <w:contextualSpacing/>
        <w:jc w:val="both"/>
        <w:rPr>
          <w:rFonts w:ascii="Arial" w:hAnsi="Arial" w:cs="Arial"/>
          <w:sz w:val="22"/>
        </w:rPr>
      </w:pPr>
    </w:p>
    <w:p w14:paraId="41EA3978" w14:textId="77777777" w:rsidR="00B40871" w:rsidRPr="0095050D" w:rsidRDefault="00B40871" w:rsidP="00B40871">
      <w:pPr>
        <w:tabs>
          <w:tab w:val="left" w:pos="0"/>
        </w:tabs>
        <w:ind w:firstLine="720"/>
        <w:jc w:val="both"/>
        <w:rPr>
          <w:rFonts w:ascii="Arial" w:hAnsi="Arial" w:cs="Arial"/>
          <w:i/>
          <w:color w:val="000000"/>
          <w:sz w:val="22"/>
        </w:rPr>
      </w:pPr>
      <w:r w:rsidRPr="00912885">
        <w:rPr>
          <w:rFonts w:ascii="Arial" w:hAnsi="Arial" w:cs="Arial"/>
          <w:b/>
          <w:sz w:val="22"/>
        </w:rPr>
        <w:t>WHEREAS</w:t>
      </w:r>
      <w:r w:rsidRPr="0095050D">
        <w:rPr>
          <w:rFonts w:ascii="Arial" w:hAnsi="Arial" w:cs="Arial"/>
          <w:sz w:val="22"/>
        </w:rPr>
        <w:t xml:space="preserve">, in a letter dated May 26, 2025, the Hon. Mayor, Atty. Virgilio T. Teruel, requested this August Body for the urgent passing of a </w:t>
      </w:r>
      <w:r w:rsidRPr="00DD3C65">
        <w:rPr>
          <w:rFonts w:ascii="Calibri" w:hAnsi="Calibri" w:cs="Calibri"/>
          <w:color w:val="000000"/>
          <w:sz w:val="22"/>
        </w:rPr>
        <w:t>“</w:t>
      </w:r>
      <w:r w:rsidRPr="00DD3C65">
        <w:rPr>
          <w:rFonts w:ascii="Calibri" w:hAnsi="Calibri" w:cs="Calibri"/>
          <w:i/>
          <w:color w:val="000000"/>
          <w:sz w:val="22"/>
        </w:rPr>
        <w:t xml:space="preserve">RESOLUTION GRANTING AUTHORITY TO ATTY. VIRGILIO T. TERUEL, MUNICIPAL MAYOR, FOR AND IN BEHALF OF THE MUNICIPALITY OF TIGBAUAN, TO SIGN AND ENTER INTO A MEMORANDUM OF AGREEMENT (MOA) WITH VARIOUS CIVIL SOCIETY ORGANIZATIONS (CSOs); PRIVATE SECTOR ENTITIES; ALTERNATE EMERGENCY OPERATIONS CENTERS (EOCs); </w:t>
      </w:r>
      <w:r w:rsidRPr="00DD3C65">
        <w:rPr>
          <w:rFonts w:ascii="Calibri" w:hAnsi="Calibri" w:cs="Calibri"/>
          <w:b/>
          <w:bCs/>
          <w:i/>
          <w:color w:val="000000"/>
          <w:sz w:val="22"/>
        </w:rPr>
        <w:t>FORCE MULTIPLIERS</w:t>
      </w:r>
      <w:r w:rsidRPr="00DD3C65">
        <w:rPr>
          <w:rFonts w:ascii="Calibri" w:hAnsi="Calibri" w:cs="Calibri"/>
          <w:i/>
          <w:color w:val="000000"/>
          <w:sz w:val="22"/>
        </w:rPr>
        <w:t>; AND  VETERINARY CLINIC WHICH ARE DEEMED CRITICAL IN STRENGTHENING OUR LOCAL DISASTER RISK REDUCTION RESPONSE AND OPERATION”.</w:t>
      </w:r>
      <w:r w:rsidRPr="0095050D">
        <w:rPr>
          <w:rFonts w:ascii="Arial" w:hAnsi="Arial" w:cs="Arial"/>
          <w:i/>
          <w:color w:val="000000"/>
          <w:sz w:val="22"/>
        </w:rPr>
        <w:t xml:space="preserve"> </w:t>
      </w:r>
    </w:p>
    <w:p w14:paraId="3C29FEA9" w14:textId="77777777" w:rsidR="00B40871" w:rsidRPr="0095050D" w:rsidRDefault="00B40871" w:rsidP="00B40871">
      <w:pPr>
        <w:jc w:val="both"/>
        <w:rPr>
          <w:rFonts w:ascii="Arial" w:hAnsi="Arial" w:cs="Arial"/>
          <w:sz w:val="22"/>
        </w:rPr>
      </w:pPr>
      <w:r w:rsidRPr="0095050D">
        <w:rPr>
          <w:rFonts w:ascii="Arial" w:hAnsi="Arial" w:cs="Arial"/>
          <w:sz w:val="22"/>
        </w:rPr>
        <w:tab/>
      </w:r>
      <w:r w:rsidRPr="00912885">
        <w:rPr>
          <w:rFonts w:ascii="Arial" w:hAnsi="Arial" w:cs="Arial"/>
          <w:b/>
          <w:sz w:val="22"/>
        </w:rPr>
        <w:t>WHEREAS</w:t>
      </w:r>
      <w:r w:rsidRPr="0095050D">
        <w:rPr>
          <w:rFonts w:ascii="Arial" w:hAnsi="Arial" w:cs="Arial"/>
          <w:sz w:val="22"/>
        </w:rPr>
        <w:t xml:space="preserve">, said </w:t>
      </w:r>
      <w:r w:rsidRPr="0095050D">
        <w:rPr>
          <w:rFonts w:ascii="Arial" w:hAnsi="Arial" w:cs="Arial"/>
          <w:b/>
          <w:sz w:val="22"/>
        </w:rPr>
        <w:t>Memorandum of Agreement</w:t>
      </w:r>
      <w:r w:rsidRPr="0095050D">
        <w:rPr>
          <w:rFonts w:ascii="Arial" w:hAnsi="Arial" w:cs="Arial"/>
          <w:sz w:val="22"/>
        </w:rPr>
        <w:t xml:space="preserve"> shall be made and entered into by, and between the following parties:</w:t>
      </w:r>
    </w:p>
    <w:p w14:paraId="321B7A5A" w14:textId="77777777" w:rsidR="00B40871" w:rsidRPr="00B40871" w:rsidRDefault="00B40871" w:rsidP="00B40871">
      <w:pPr>
        <w:pStyle w:val="ListParagraph"/>
        <w:numPr>
          <w:ilvl w:val="0"/>
          <w:numId w:val="1"/>
        </w:numPr>
        <w:spacing w:after="0" w:line="240" w:lineRule="auto"/>
        <w:ind w:left="1080"/>
        <w:jc w:val="both"/>
        <w:rPr>
          <w:rFonts w:ascii="Tahoma" w:hAnsi="Tahoma" w:cs="Tahoma"/>
          <w:b/>
          <w:bCs/>
          <w:sz w:val="20"/>
          <w:szCs w:val="21"/>
        </w:rPr>
      </w:pPr>
      <w:r w:rsidRPr="0095050D">
        <w:rPr>
          <w:rFonts w:ascii="Calibri" w:hAnsi="Calibri" w:cs="Calibri"/>
          <w:sz w:val="20"/>
          <w:szCs w:val="21"/>
        </w:rPr>
        <w:t xml:space="preserve">The </w:t>
      </w:r>
      <w:r w:rsidRPr="0095050D">
        <w:rPr>
          <w:rFonts w:ascii="Calibri" w:hAnsi="Calibri" w:cs="Calibri"/>
          <w:b/>
          <w:sz w:val="20"/>
          <w:szCs w:val="21"/>
        </w:rPr>
        <w:t xml:space="preserve">Local Government of the Municipality of </w:t>
      </w:r>
      <w:proofErr w:type="spellStart"/>
      <w:r w:rsidRPr="0095050D">
        <w:rPr>
          <w:rFonts w:ascii="Calibri" w:hAnsi="Calibri" w:cs="Calibri"/>
          <w:b/>
          <w:sz w:val="20"/>
          <w:szCs w:val="21"/>
        </w:rPr>
        <w:t>Tigbauan</w:t>
      </w:r>
      <w:proofErr w:type="spellEnd"/>
      <w:r w:rsidRPr="0095050D">
        <w:rPr>
          <w:rFonts w:ascii="Calibri" w:hAnsi="Calibri" w:cs="Calibri"/>
          <w:sz w:val="20"/>
          <w:szCs w:val="21"/>
        </w:rPr>
        <w:t xml:space="preserve">, a government office with office address at Tejero St., </w:t>
      </w:r>
      <w:proofErr w:type="spellStart"/>
      <w:r w:rsidRPr="0095050D">
        <w:rPr>
          <w:rFonts w:ascii="Calibri" w:hAnsi="Calibri" w:cs="Calibri"/>
          <w:sz w:val="20"/>
          <w:szCs w:val="21"/>
        </w:rPr>
        <w:t>Tigbauan</w:t>
      </w:r>
      <w:proofErr w:type="spellEnd"/>
      <w:r w:rsidRPr="0095050D">
        <w:rPr>
          <w:rFonts w:ascii="Calibri" w:hAnsi="Calibri" w:cs="Calibri"/>
          <w:sz w:val="20"/>
          <w:szCs w:val="21"/>
        </w:rPr>
        <w:t xml:space="preserve">, Iloilo, represented by its Local Chief Executive, </w:t>
      </w:r>
      <w:r w:rsidRPr="0095050D">
        <w:rPr>
          <w:rFonts w:ascii="Calibri" w:hAnsi="Calibri" w:cs="Calibri"/>
          <w:b/>
          <w:sz w:val="20"/>
          <w:szCs w:val="21"/>
        </w:rPr>
        <w:t>ATTY. VIRGILIO T. TERUEL</w:t>
      </w:r>
      <w:r w:rsidRPr="0095050D">
        <w:rPr>
          <w:rFonts w:ascii="Calibri" w:hAnsi="Calibri" w:cs="Calibri"/>
          <w:bCs/>
          <w:sz w:val="20"/>
          <w:szCs w:val="21"/>
        </w:rPr>
        <w:t>,</w:t>
      </w:r>
      <w:r w:rsidRPr="0095050D">
        <w:rPr>
          <w:rFonts w:ascii="Calibri" w:hAnsi="Calibri" w:cs="Calibri"/>
          <w:sz w:val="20"/>
          <w:szCs w:val="21"/>
        </w:rPr>
        <w:t xml:space="preserve"> and referred to as </w:t>
      </w:r>
      <w:r w:rsidRPr="0095050D">
        <w:rPr>
          <w:rFonts w:ascii="Calibri" w:hAnsi="Calibri" w:cs="Calibri"/>
          <w:b/>
          <w:bCs/>
          <w:sz w:val="20"/>
          <w:szCs w:val="21"/>
        </w:rPr>
        <w:t>MUNICIPALITY</w:t>
      </w:r>
      <w:r w:rsidRPr="0095050D">
        <w:rPr>
          <w:rFonts w:ascii="Calibri" w:hAnsi="Calibri" w:cs="Calibri"/>
          <w:sz w:val="20"/>
          <w:szCs w:val="21"/>
        </w:rPr>
        <w:t>; and</w:t>
      </w:r>
    </w:p>
    <w:p w14:paraId="2528034F" w14:textId="77777777" w:rsidR="00B40871" w:rsidRPr="0095050D" w:rsidRDefault="00B40871" w:rsidP="00B40871">
      <w:pPr>
        <w:pStyle w:val="ListParagraph"/>
        <w:spacing w:after="0" w:line="240" w:lineRule="auto"/>
        <w:ind w:left="1080"/>
        <w:jc w:val="both"/>
        <w:rPr>
          <w:rFonts w:ascii="Tahoma" w:hAnsi="Tahoma" w:cs="Tahoma"/>
          <w:b/>
          <w:bCs/>
          <w:sz w:val="20"/>
          <w:szCs w:val="21"/>
        </w:rPr>
      </w:pPr>
    </w:p>
    <w:p w14:paraId="035A9E9A" w14:textId="77777777" w:rsidR="00B40871" w:rsidRDefault="00B40871" w:rsidP="00B40871">
      <w:pPr>
        <w:pStyle w:val="ListParagraph"/>
        <w:numPr>
          <w:ilvl w:val="0"/>
          <w:numId w:val="1"/>
        </w:numPr>
        <w:spacing w:after="0" w:line="240" w:lineRule="auto"/>
        <w:ind w:left="1080"/>
        <w:contextualSpacing w:val="0"/>
        <w:jc w:val="both"/>
        <w:rPr>
          <w:rFonts w:ascii="Calibri" w:hAnsi="Calibri" w:cs="Calibri"/>
          <w:sz w:val="20"/>
          <w:szCs w:val="21"/>
        </w:rPr>
      </w:pPr>
      <w:r w:rsidRPr="0095050D">
        <w:rPr>
          <w:rFonts w:ascii="Calibri" w:hAnsi="Calibri" w:cs="Calibri"/>
          <w:sz w:val="20"/>
          <w:szCs w:val="21"/>
        </w:rPr>
        <w:t>The</w:t>
      </w:r>
      <w:r w:rsidRPr="0095050D">
        <w:rPr>
          <w:rFonts w:ascii="Calibri" w:hAnsi="Calibri" w:cs="Calibri"/>
          <w:b/>
          <w:bCs/>
          <w:sz w:val="20"/>
          <w:szCs w:val="21"/>
        </w:rPr>
        <w:t xml:space="preserve"> Citizen’s Crime Watch – </w:t>
      </w:r>
      <w:proofErr w:type="spellStart"/>
      <w:r w:rsidRPr="0095050D">
        <w:rPr>
          <w:rFonts w:ascii="Calibri" w:hAnsi="Calibri" w:cs="Calibri"/>
          <w:b/>
          <w:bCs/>
          <w:sz w:val="20"/>
          <w:szCs w:val="21"/>
        </w:rPr>
        <w:t>Tigbauan</w:t>
      </w:r>
      <w:proofErr w:type="spellEnd"/>
      <w:r w:rsidRPr="0095050D">
        <w:rPr>
          <w:rFonts w:ascii="Calibri" w:hAnsi="Calibri" w:cs="Calibri"/>
          <w:b/>
          <w:bCs/>
          <w:sz w:val="20"/>
          <w:szCs w:val="21"/>
        </w:rPr>
        <w:t xml:space="preserve"> Chapter, </w:t>
      </w:r>
      <w:r w:rsidRPr="0095050D">
        <w:rPr>
          <w:rFonts w:ascii="Calibri" w:hAnsi="Calibri" w:cs="Calibri"/>
          <w:sz w:val="20"/>
          <w:szCs w:val="21"/>
        </w:rPr>
        <w:t xml:space="preserve">represented by Mr. </w:t>
      </w:r>
      <w:proofErr w:type="spellStart"/>
      <w:r w:rsidRPr="0095050D">
        <w:rPr>
          <w:rFonts w:ascii="Calibri" w:hAnsi="Calibri" w:cs="Calibri"/>
          <w:sz w:val="20"/>
          <w:szCs w:val="21"/>
        </w:rPr>
        <w:t>Renante</w:t>
      </w:r>
      <w:proofErr w:type="spellEnd"/>
      <w:r w:rsidRPr="0095050D">
        <w:rPr>
          <w:rFonts w:ascii="Calibri" w:hAnsi="Calibri" w:cs="Calibri"/>
          <w:sz w:val="20"/>
          <w:szCs w:val="21"/>
        </w:rPr>
        <w:t xml:space="preserve"> Cabitin, Chapter President; </w:t>
      </w:r>
      <w:r w:rsidRPr="0095050D">
        <w:rPr>
          <w:rFonts w:ascii="Calibri" w:hAnsi="Calibri" w:cs="Calibri"/>
          <w:b/>
          <w:bCs/>
          <w:sz w:val="20"/>
          <w:szCs w:val="21"/>
        </w:rPr>
        <w:t xml:space="preserve">New Breed Guardians Brotherhood Incorporated (NBGBI) </w:t>
      </w:r>
      <w:proofErr w:type="spellStart"/>
      <w:r w:rsidRPr="0095050D">
        <w:rPr>
          <w:rFonts w:ascii="Calibri" w:hAnsi="Calibri" w:cs="Calibri"/>
          <w:b/>
          <w:bCs/>
          <w:sz w:val="20"/>
          <w:szCs w:val="21"/>
        </w:rPr>
        <w:t>Tigbauan</w:t>
      </w:r>
      <w:proofErr w:type="spellEnd"/>
      <w:r w:rsidRPr="0095050D">
        <w:rPr>
          <w:rFonts w:ascii="Calibri" w:hAnsi="Calibri" w:cs="Calibri"/>
          <w:b/>
          <w:bCs/>
          <w:sz w:val="20"/>
          <w:szCs w:val="21"/>
        </w:rPr>
        <w:t xml:space="preserve"> Chapter, </w:t>
      </w:r>
      <w:r w:rsidRPr="0095050D">
        <w:rPr>
          <w:rFonts w:ascii="Calibri" w:hAnsi="Calibri" w:cs="Calibri"/>
          <w:sz w:val="20"/>
          <w:szCs w:val="21"/>
        </w:rPr>
        <w:t xml:space="preserve">represented by Mr. Elberto Tome, Chapter President; and </w:t>
      </w:r>
      <w:proofErr w:type="spellStart"/>
      <w:r w:rsidRPr="0095050D">
        <w:rPr>
          <w:rFonts w:ascii="Calibri" w:hAnsi="Calibri" w:cs="Calibri"/>
          <w:b/>
          <w:bCs/>
          <w:sz w:val="20"/>
          <w:szCs w:val="21"/>
        </w:rPr>
        <w:t>Tigbauan</w:t>
      </w:r>
      <w:proofErr w:type="spellEnd"/>
      <w:r w:rsidRPr="0095050D">
        <w:rPr>
          <w:rFonts w:ascii="Calibri" w:hAnsi="Calibri" w:cs="Calibri"/>
          <w:b/>
          <w:bCs/>
          <w:sz w:val="20"/>
          <w:szCs w:val="21"/>
        </w:rPr>
        <w:t xml:space="preserve"> National High School (School Emergency Response Team), </w:t>
      </w:r>
      <w:r w:rsidRPr="0095050D">
        <w:rPr>
          <w:rFonts w:ascii="Calibri" w:hAnsi="Calibri" w:cs="Calibri"/>
          <w:sz w:val="20"/>
          <w:szCs w:val="21"/>
        </w:rPr>
        <w:t xml:space="preserve">represented by Dr. </w:t>
      </w:r>
      <w:r>
        <w:rPr>
          <w:rFonts w:ascii="Calibri" w:hAnsi="Calibri" w:cs="Calibri"/>
          <w:sz w:val="20"/>
          <w:szCs w:val="21"/>
        </w:rPr>
        <w:t>Wilson F. Tosino, Principal III. Said</w:t>
      </w:r>
      <w:r w:rsidRPr="0095050D">
        <w:rPr>
          <w:rFonts w:ascii="Calibri" w:hAnsi="Calibri" w:cs="Calibri"/>
          <w:sz w:val="20"/>
          <w:szCs w:val="21"/>
        </w:rPr>
        <w:t xml:space="preserve"> </w:t>
      </w:r>
      <w:r w:rsidRPr="0095050D">
        <w:rPr>
          <w:rFonts w:ascii="Calibri" w:hAnsi="Calibri" w:cs="Calibri"/>
          <w:b/>
          <w:bCs/>
          <w:sz w:val="20"/>
          <w:szCs w:val="21"/>
        </w:rPr>
        <w:t>Force Multipliers</w:t>
      </w:r>
      <w:r w:rsidRPr="0095050D">
        <w:rPr>
          <w:rFonts w:ascii="Calibri" w:hAnsi="Calibri" w:cs="Calibri"/>
          <w:sz w:val="20"/>
          <w:szCs w:val="21"/>
        </w:rPr>
        <w:t xml:space="preserve">, </w:t>
      </w:r>
      <w:r>
        <w:rPr>
          <w:rFonts w:ascii="Calibri" w:hAnsi="Calibri" w:cs="Calibri"/>
          <w:sz w:val="20"/>
          <w:szCs w:val="21"/>
        </w:rPr>
        <w:t xml:space="preserve">are </w:t>
      </w:r>
      <w:r w:rsidRPr="0095050D">
        <w:rPr>
          <w:rFonts w:ascii="Calibri" w:hAnsi="Calibri" w:cs="Calibri"/>
          <w:sz w:val="20"/>
          <w:szCs w:val="21"/>
        </w:rPr>
        <w:t xml:space="preserve">duly existing under the laws of the Republic of the Philippines, and collectively referred to as </w:t>
      </w:r>
      <w:r w:rsidRPr="0095050D">
        <w:rPr>
          <w:rFonts w:ascii="Calibri" w:hAnsi="Calibri" w:cs="Calibri"/>
          <w:b/>
          <w:bCs/>
          <w:sz w:val="20"/>
          <w:szCs w:val="21"/>
        </w:rPr>
        <w:t>PARTNER FORCE MULTIPLIERS</w:t>
      </w:r>
      <w:r w:rsidRPr="0095050D">
        <w:rPr>
          <w:rFonts w:ascii="Calibri" w:hAnsi="Calibri" w:cs="Calibri"/>
          <w:sz w:val="20"/>
          <w:szCs w:val="21"/>
        </w:rPr>
        <w:t>:</w:t>
      </w:r>
    </w:p>
    <w:p w14:paraId="7DECCB27" w14:textId="77777777" w:rsidR="00B40871" w:rsidRPr="00B40871" w:rsidRDefault="00B40871" w:rsidP="00B40871">
      <w:pPr>
        <w:pStyle w:val="ListParagraph"/>
        <w:rPr>
          <w:rFonts w:ascii="Calibri" w:hAnsi="Calibri" w:cs="Calibri"/>
          <w:sz w:val="20"/>
          <w:szCs w:val="21"/>
        </w:rPr>
      </w:pPr>
    </w:p>
    <w:p w14:paraId="0E4B684B" w14:textId="5F143ECB" w:rsidR="00B40871" w:rsidRPr="00B40871" w:rsidRDefault="00B40871" w:rsidP="00B40871">
      <w:pPr>
        <w:pStyle w:val="ListParagraph"/>
        <w:spacing w:after="0" w:line="240" w:lineRule="auto"/>
        <w:ind w:left="5760"/>
        <w:contextualSpacing w:val="0"/>
        <w:jc w:val="both"/>
        <w:rPr>
          <w:rFonts w:ascii="Calibri" w:hAnsi="Calibri" w:cs="Calibri"/>
          <w:szCs w:val="24"/>
        </w:rPr>
      </w:pPr>
      <w:r w:rsidRPr="00B40871">
        <w:rPr>
          <w:rFonts w:ascii="Calibri" w:hAnsi="Calibri" w:cs="Calibri"/>
          <w:szCs w:val="24"/>
        </w:rPr>
        <w:lastRenderedPageBreak/>
        <w:t>Page 2-Res.No.2025-066</w:t>
      </w:r>
    </w:p>
    <w:p w14:paraId="46831F09" w14:textId="77777777" w:rsidR="00B40871" w:rsidRPr="0095050D" w:rsidRDefault="00B40871" w:rsidP="00B40871">
      <w:pPr>
        <w:pStyle w:val="ListParagraph"/>
        <w:ind w:left="1080"/>
        <w:jc w:val="both"/>
        <w:rPr>
          <w:rFonts w:ascii="Tahoma" w:hAnsi="Tahoma" w:cs="Tahoma"/>
          <w:sz w:val="20"/>
          <w:szCs w:val="21"/>
        </w:rPr>
      </w:pPr>
    </w:p>
    <w:p w14:paraId="2F4A72BD" w14:textId="77777777" w:rsidR="00B40871" w:rsidRPr="0095050D" w:rsidRDefault="00B40871" w:rsidP="00B40871">
      <w:pPr>
        <w:jc w:val="both"/>
        <w:rPr>
          <w:rFonts w:ascii="Arial" w:hAnsi="Arial" w:cs="Arial"/>
          <w:sz w:val="22"/>
        </w:rPr>
      </w:pPr>
      <w:r w:rsidRPr="0095050D">
        <w:rPr>
          <w:rFonts w:ascii="Tahoma" w:hAnsi="Tahoma" w:cs="Tahoma"/>
          <w:sz w:val="20"/>
          <w:szCs w:val="21"/>
        </w:rPr>
        <w:tab/>
      </w:r>
      <w:r w:rsidRPr="0095050D">
        <w:rPr>
          <w:rFonts w:ascii="Arial" w:hAnsi="Arial" w:cs="Arial"/>
          <w:b/>
          <w:sz w:val="22"/>
        </w:rPr>
        <w:t xml:space="preserve">WHEREAS, </w:t>
      </w:r>
      <w:r w:rsidRPr="0095050D">
        <w:rPr>
          <w:rFonts w:ascii="Arial" w:hAnsi="Arial" w:cs="Arial"/>
          <w:sz w:val="22"/>
        </w:rPr>
        <w:t xml:space="preserve">the Local Government Unit (LGU) of </w:t>
      </w:r>
      <w:proofErr w:type="spellStart"/>
      <w:r w:rsidRPr="0095050D">
        <w:rPr>
          <w:rFonts w:ascii="Arial" w:hAnsi="Arial" w:cs="Arial"/>
          <w:sz w:val="22"/>
        </w:rPr>
        <w:t>Tigbauan</w:t>
      </w:r>
      <w:proofErr w:type="spellEnd"/>
      <w:r w:rsidRPr="0095050D">
        <w:rPr>
          <w:rFonts w:ascii="Arial" w:hAnsi="Arial" w:cs="Arial"/>
          <w:sz w:val="22"/>
        </w:rPr>
        <w:t xml:space="preserve"> is committed to protecting the lives, properties, and livelihood of its constituents through the implementation of effective disaster risk reduction and management (DRRM) strategies and emergency response systems;</w:t>
      </w:r>
    </w:p>
    <w:p w14:paraId="390157C7" w14:textId="77777777" w:rsidR="00B40871" w:rsidRPr="0095050D" w:rsidRDefault="00B40871" w:rsidP="00B40871">
      <w:pPr>
        <w:jc w:val="both"/>
        <w:rPr>
          <w:rFonts w:ascii="Arial" w:hAnsi="Arial" w:cs="Arial"/>
          <w:sz w:val="22"/>
        </w:rPr>
      </w:pPr>
      <w:r w:rsidRPr="0095050D">
        <w:rPr>
          <w:rFonts w:ascii="Arial" w:hAnsi="Arial" w:cs="Arial"/>
          <w:sz w:val="22"/>
        </w:rPr>
        <w:tab/>
      </w:r>
      <w:r w:rsidRPr="0095050D">
        <w:rPr>
          <w:rFonts w:ascii="Arial" w:hAnsi="Arial" w:cs="Arial"/>
          <w:b/>
          <w:sz w:val="22"/>
        </w:rPr>
        <w:t>WHEREAS</w:t>
      </w:r>
      <w:r w:rsidRPr="0095050D">
        <w:rPr>
          <w:rFonts w:ascii="Arial" w:hAnsi="Arial" w:cs="Arial"/>
          <w:sz w:val="22"/>
        </w:rPr>
        <w:t>, calamities and emergencies, whether natural or human-induced, require the mobilization of adequate human resources to provide immediate assistance, conduct search and rescue operations, implement preemptive evacuation, and maintain peace and order in affected communities;</w:t>
      </w:r>
    </w:p>
    <w:p w14:paraId="78DE23F3" w14:textId="77777777" w:rsidR="00B40871" w:rsidRPr="0095050D" w:rsidRDefault="00B40871" w:rsidP="00B40871">
      <w:pPr>
        <w:jc w:val="both"/>
        <w:rPr>
          <w:rFonts w:ascii="Arial" w:hAnsi="Arial" w:cs="Arial"/>
          <w:sz w:val="22"/>
        </w:rPr>
      </w:pPr>
      <w:r w:rsidRPr="0095050D">
        <w:rPr>
          <w:rFonts w:ascii="Arial" w:hAnsi="Arial" w:cs="Arial"/>
          <w:sz w:val="22"/>
        </w:rPr>
        <w:tab/>
      </w:r>
      <w:r w:rsidRPr="0095050D">
        <w:rPr>
          <w:rFonts w:ascii="Arial" w:hAnsi="Arial" w:cs="Arial"/>
          <w:b/>
          <w:bCs/>
          <w:sz w:val="22"/>
        </w:rPr>
        <w:t>WHEREAS</w:t>
      </w:r>
      <w:r w:rsidRPr="0095050D">
        <w:rPr>
          <w:rFonts w:ascii="Arial" w:hAnsi="Arial" w:cs="Arial"/>
          <w:sz w:val="22"/>
        </w:rPr>
        <w:t>, the MUNICIPALITY recognizes the need to augment its emergency response capacity through collaboration with accredited volunteer organizations, civic groups, and school-based response teams that can serve as “force multipliers” during disasters and emergency situations; and</w:t>
      </w:r>
    </w:p>
    <w:p w14:paraId="53F58A1A" w14:textId="77777777" w:rsidR="00B40871" w:rsidRPr="0095050D" w:rsidRDefault="00B40871" w:rsidP="00B40871">
      <w:pPr>
        <w:jc w:val="both"/>
        <w:rPr>
          <w:rFonts w:ascii="Arial" w:hAnsi="Arial" w:cs="Arial"/>
          <w:sz w:val="22"/>
        </w:rPr>
      </w:pPr>
      <w:r w:rsidRPr="0095050D">
        <w:rPr>
          <w:rFonts w:ascii="Arial" w:hAnsi="Arial" w:cs="Arial"/>
          <w:sz w:val="22"/>
        </w:rPr>
        <w:tab/>
      </w:r>
      <w:r w:rsidRPr="0095050D">
        <w:rPr>
          <w:rFonts w:ascii="Arial" w:hAnsi="Arial" w:cs="Arial"/>
          <w:b/>
          <w:bCs/>
          <w:sz w:val="22"/>
        </w:rPr>
        <w:t>WHEREAS</w:t>
      </w:r>
      <w:r w:rsidRPr="0095050D">
        <w:rPr>
          <w:rFonts w:ascii="Arial" w:hAnsi="Arial" w:cs="Arial"/>
          <w:sz w:val="22"/>
        </w:rPr>
        <w:t>, the above-mentioned PARTNER FORCE MULTIPLIERS have demonstrated their commitment to volunteerism, discipline, community service, and disaster preparedness, and are willing to be mobilized as additional human resource</w:t>
      </w:r>
      <w:r>
        <w:rPr>
          <w:rFonts w:ascii="Arial" w:hAnsi="Arial" w:cs="Arial"/>
          <w:sz w:val="22"/>
        </w:rPr>
        <w:t>s during such critical times;</w:t>
      </w:r>
    </w:p>
    <w:p w14:paraId="193790E5" w14:textId="77777777" w:rsidR="00B40871" w:rsidRPr="0095050D" w:rsidRDefault="00B40871" w:rsidP="00B40871">
      <w:pPr>
        <w:jc w:val="both"/>
        <w:rPr>
          <w:rFonts w:ascii="Arial" w:hAnsi="Arial" w:cs="Arial"/>
          <w:sz w:val="22"/>
        </w:rPr>
      </w:pPr>
      <w:r w:rsidRPr="0095050D">
        <w:rPr>
          <w:rFonts w:ascii="Arial" w:hAnsi="Arial" w:cs="Arial"/>
          <w:sz w:val="22"/>
        </w:rPr>
        <w:tab/>
      </w:r>
      <w:r w:rsidRPr="0095050D">
        <w:rPr>
          <w:rFonts w:ascii="Arial" w:hAnsi="Arial" w:cs="Arial"/>
          <w:b/>
          <w:bCs/>
          <w:sz w:val="22"/>
        </w:rPr>
        <w:t>WHEREAS,</w:t>
      </w:r>
      <w:r w:rsidRPr="0095050D">
        <w:rPr>
          <w:rFonts w:ascii="Arial" w:hAnsi="Arial" w:cs="Arial"/>
          <w:sz w:val="22"/>
        </w:rPr>
        <w:t xml:space="preserve"> for and in consideration of the foregoing premises, the parties hereby agree to the following:</w:t>
      </w:r>
    </w:p>
    <w:p w14:paraId="3AD0D29E" w14:textId="77777777" w:rsidR="00B40871" w:rsidRPr="00DD3C65" w:rsidRDefault="00B40871" w:rsidP="00B40871">
      <w:pPr>
        <w:pStyle w:val="Heading2"/>
        <w:ind w:left="720" w:hanging="360"/>
        <w:jc w:val="both"/>
        <w:rPr>
          <w:rFonts w:ascii="Calibri" w:hAnsi="Calibri" w:cs="Calibri"/>
          <w:i/>
        </w:rPr>
      </w:pPr>
      <w:r w:rsidRPr="0095050D">
        <w:rPr>
          <w:rFonts w:ascii="Arial" w:hAnsi="Arial" w:cs="Arial"/>
          <w:sz w:val="18"/>
        </w:rPr>
        <w:t xml:space="preserve">1.  </w:t>
      </w:r>
      <w:r w:rsidRPr="0095050D">
        <w:rPr>
          <w:rFonts w:ascii="Arial" w:hAnsi="Arial" w:cs="Arial"/>
          <w:sz w:val="18"/>
        </w:rPr>
        <w:tab/>
      </w:r>
      <w:r w:rsidRPr="00DD3C65">
        <w:rPr>
          <w:rFonts w:ascii="Calibri" w:hAnsi="Calibri" w:cs="Calibri"/>
          <w:bCs/>
          <w:i/>
        </w:rPr>
        <w:t>OBJECTIVES OF THE PARTNERSHIP</w:t>
      </w:r>
    </w:p>
    <w:p w14:paraId="782CC865" w14:textId="77777777" w:rsidR="00B40871" w:rsidRPr="00DD3C65" w:rsidRDefault="00B40871" w:rsidP="00B40871">
      <w:pPr>
        <w:ind w:left="720" w:firstLine="720"/>
        <w:jc w:val="both"/>
        <w:rPr>
          <w:rFonts w:ascii="Calibri" w:hAnsi="Calibri" w:cs="Calibri"/>
          <w:i/>
          <w:sz w:val="20"/>
          <w:szCs w:val="20"/>
        </w:rPr>
      </w:pPr>
      <w:r w:rsidRPr="00DD3C65">
        <w:rPr>
          <w:rFonts w:ascii="Calibri" w:hAnsi="Calibri" w:cs="Calibri"/>
          <w:i/>
          <w:sz w:val="20"/>
          <w:szCs w:val="20"/>
        </w:rPr>
        <w:t xml:space="preserve">This Agreement sets forth the terms and responsibilities for the designation, coordination, and mobilization of the CITIZENS CRIME WATCH – TIGBAUAN CHAPTER, NEW BREED GUARDIANS BROTHERHOOD INC., and the TIGBAUAN NATIONAL HIGH SCHOOL EMERGENCY RESPONSE TEAM as force multipliers during disasters, emergencies, and other related operations in the Municipality of </w:t>
      </w:r>
      <w:proofErr w:type="spellStart"/>
      <w:r w:rsidRPr="00DD3C65">
        <w:rPr>
          <w:rFonts w:ascii="Calibri" w:hAnsi="Calibri" w:cs="Calibri"/>
          <w:i/>
          <w:sz w:val="20"/>
          <w:szCs w:val="20"/>
        </w:rPr>
        <w:t>Tigbauan</w:t>
      </w:r>
      <w:proofErr w:type="spellEnd"/>
      <w:r w:rsidRPr="00DD3C65">
        <w:rPr>
          <w:rFonts w:ascii="Calibri" w:hAnsi="Calibri" w:cs="Calibri"/>
          <w:i/>
          <w:sz w:val="20"/>
          <w:szCs w:val="20"/>
        </w:rPr>
        <w:t>.</w:t>
      </w:r>
    </w:p>
    <w:p w14:paraId="408D0FAC" w14:textId="77777777" w:rsidR="00B40871" w:rsidRPr="00DD3C65" w:rsidRDefault="00B40871" w:rsidP="00B40871">
      <w:pPr>
        <w:pStyle w:val="Heading2"/>
        <w:ind w:left="720" w:hanging="360"/>
        <w:jc w:val="both"/>
        <w:rPr>
          <w:rFonts w:ascii="Calibri" w:hAnsi="Calibri" w:cs="Calibri"/>
          <w:i/>
        </w:rPr>
      </w:pPr>
      <w:r w:rsidRPr="00DD3C65">
        <w:rPr>
          <w:rFonts w:ascii="Calibri" w:hAnsi="Calibri" w:cs="Calibri"/>
          <w:i/>
        </w:rPr>
        <w:t xml:space="preserve">2. </w:t>
      </w:r>
      <w:r w:rsidRPr="00DD3C65">
        <w:rPr>
          <w:rFonts w:ascii="Calibri" w:hAnsi="Calibri" w:cs="Calibri"/>
          <w:i/>
        </w:rPr>
        <w:tab/>
      </w:r>
      <w:r w:rsidRPr="00DD3C65">
        <w:rPr>
          <w:rFonts w:ascii="Calibri" w:hAnsi="Calibri" w:cs="Calibri"/>
          <w:bCs/>
          <w:i/>
        </w:rPr>
        <w:t>ROLES AND RESPONSIBILITIES</w:t>
      </w:r>
    </w:p>
    <w:p w14:paraId="7E9F01DD" w14:textId="77777777" w:rsidR="00B40871" w:rsidRPr="00DD3C65" w:rsidRDefault="00B40871" w:rsidP="00B40871">
      <w:pPr>
        <w:ind w:left="1080" w:hanging="360"/>
        <w:jc w:val="both"/>
        <w:rPr>
          <w:rFonts w:ascii="Calibri" w:hAnsi="Calibri" w:cs="Calibri"/>
          <w:i/>
          <w:sz w:val="20"/>
          <w:szCs w:val="20"/>
        </w:rPr>
      </w:pPr>
      <w:r w:rsidRPr="00DD3C65">
        <w:rPr>
          <w:rFonts w:ascii="Calibri" w:hAnsi="Calibri" w:cs="Calibri"/>
          <w:i/>
          <w:sz w:val="20"/>
          <w:szCs w:val="20"/>
        </w:rPr>
        <w:t xml:space="preserve">A. </w:t>
      </w:r>
      <w:r w:rsidRPr="00DD3C65">
        <w:rPr>
          <w:rFonts w:ascii="Calibri" w:hAnsi="Calibri" w:cs="Calibri"/>
          <w:b/>
          <w:i/>
          <w:sz w:val="20"/>
          <w:szCs w:val="20"/>
        </w:rPr>
        <w:t xml:space="preserve">The </w:t>
      </w:r>
      <w:r w:rsidRPr="00DD3C65">
        <w:rPr>
          <w:rFonts w:ascii="Calibri" w:hAnsi="Calibri" w:cs="Calibri"/>
          <w:b/>
          <w:i/>
          <w:sz w:val="20"/>
          <w:szCs w:val="20"/>
          <w:u w:val="single"/>
        </w:rPr>
        <w:t>MUNICIPALITY</w:t>
      </w:r>
      <w:r w:rsidRPr="00DD3C65">
        <w:rPr>
          <w:rFonts w:ascii="Calibri" w:hAnsi="Calibri" w:cs="Calibri"/>
          <w:b/>
          <w:i/>
          <w:sz w:val="20"/>
          <w:szCs w:val="20"/>
        </w:rPr>
        <w:t>, through the MDRRMO shall:</w:t>
      </w:r>
    </w:p>
    <w:p w14:paraId="351766F5" w14:textId="77777777" w:rsidR="00B40871" w:rsidRPr="00DD3C65" w:rsidRDefault="00B40871" w:rsidP="00B40871">
      <w:pPr>
        <w:pStyle w:val="ListParagraph"/>
        <w:numPr>
          <w:ilvl w:val="0"/>
          <w:numId w:val="3"/>
        </w:numPr>
        <w:spacing w:after="0" w:line="240" w:lineRule="auto"/>
        <w:ind w:left="1350" w:hanging="270"/>
        <w:jc w:val="both"/>
        <w:rPr>
          <w:rFonts w:ascii="Calibri" w:hAnsi="Calibri" w:cs="Calibri"/>
          <w:i/>
          <w:sz w:val="20"/>
          <w:szCs w:val="20"/>
        </w:rPr>
      </w:pPr>
      <w:r w:rsidRPr="00DD3C65">
        <w:rPr>
          <w:rFonts w:ascii="Calibri" w:hAnsi="Calibri" w:cs="Calibri"/>
          <w:i/>
          <w:sz w:val="20"/>
          <w:szCs w:val="20"/>
        </w:rPr>
        <w:t>Recognize the PARTNER FORCE MULTIPLIERS as accredited support groups for disaster response;</w:t>
      </w:r>
    </w:p>
    <w:p w14:paraId="5DD59F97" w14:textId="77777777" w:rsidR="00B40871" w:rsidRPr="00DD3C65" w:rsidRDefault="00B40871" w:rsidP="00B40871">
      <w:pPr>
        <w:pStyle w:val="ListParagraph"/>
        <w:ind w:left="1350" w:hanging="270"/>
        <w:jc w:val="both"/>
        <w:rPr>
          <w:rFonts w:ascii="Calibri" w:hAnsi="Calibri" w:cs="Calibri"/>
          <w:i/>
          <w:sz w:val="20"/>
          <w:szCs w:val="20"/>
        </w:rPr>
      </w:pPr>
      <w:r w:rsidRPr="00DD3C65">
        <w:rPr>
          <w:rFonts w:ascii="Calibri" w:hAnsi="Calibri" w:cs="Calibri"/>
          <w:i/>
          <w:sz w:val="20"/>
          <w:szCs w:val="20"/>
        </w:rPr>
        <w:t>b. Include them in capacity-building programs such as Basic Life Support (BLS), First Aid, ICS, and Community-Based Disaster Risk Reduction (CBDRR);</w:t>
      </w:r>
    </w:p>
    <w:p w14:paraId="675854D8" w14:textId="77777777" w:rsidR="00B40871" w:rsidRPr="00DD3C65" w:rsidRDefault="00B40871" w:rsidP="00B40871">
      <w:pPr>
        <w:pStyle w:val="ListParagraph"/>
        <w:ind w:left="1350" w:hanging="270"/>
        <w:jc w:val="both"/>
        <w:rPr>
          <w:rFonts w:ascii="Calibri" w:hAnsi="Calibri" w:cs="Calibri"/>
          <w:i/>
          <w:sz w:val="20"/>
          <w:szCs w:val="20"/>
        </w:rPr>
      </w:pPr>
      <w:r w:rsidRPr="00DD3C65">
        <w:rPr>
          <w:rFonts w:ascii="Calibri" w:hAnsi="Calibri" w:cs="Calibri"/>
          <w:i/>
          <w:sz w:val="20"/>
          <w:szCs w:val="20"/>
        </w:rPr>
        <w:t>c. Provide identification cards, uniforms/vests, and other logistical support as may be necessary;</w:t>
      </w:r>
    </w:p>
    <w:p w14:paraId="42BBDF60" w14:textId="77777777" w:rsidR="00B40871" w:rsidRPr="00DD3C65" w:rsidRDefault="00B40871" w:rsidP="00B40871">
      <w:pPr>
        <w:pStyle w:val="ListParagraph"/>
        <w:ind w:left="1350" w:hanging="270"/>
        <w:jc w:val="both"/>
        <w:rPr>
          <w:rFonts w:ascii="Calibri" w:hAnsi="Calibri" w:cs="Calibri"/>
          <w:i/>
          <w:sz w:val="20"/>
          <w:szCs w:val="20"/>
        </w:rPr>
      </w:pPr>
      <w:r w:rsidRPr="00DD3C65">
        <w:rPr>
          <w:rFonts w:ascii="Calibri" w:hAnsi="Calibri" w:cs="Calibri"/>
          <w:i/>
          <w:sz w:val="20"/>
          <w:szCs w:val="20"/>
        </w:rPr>
        <w:t>d. Issue activation orders during calamities through the Municipal Disaster Risk Reduction and Management Office (MDRRMO);</w:t>
      </w:r>
    </w:p>
    <w:p w14:paraId="3C7537D9" w14:textId="77777777" w:rsidR="00B40871" w:rsidRPr="00DD3C65" w:rsidRDefault="00B40871" w:rsidP="00B40871">
      <w:pPr>
        <w:pStyle w:val="ListParagraph"/>
        <w:ind w:left="1350" w:hanging="270"/>
        <w:jc w:val="both"/>
        <w:rPr>
          <w:rFonts w:ascii="Calibri" w:hAnsi="Calibri" w:cs="Calibri"/>
          <w:i/>
          <w:sz w:val="20"/>
          <w:szCs w:val="20"/>
        </w:rPr>
      </w:pPr>
      <w:r w:rsidRPr="00DD3C65">
        <w:rPr>
          <w:rFonts w:ascii="Calibri" w:hAnsi="Calibri" w:cs="Calibri"/>
          <w:i/>
          <w:sz w:val="20"/>
          <w:szCs w:val="20"/>
        </w:rPr>
        <w:t>e. Ensure that all operations involving force multipliers are conducted under the command and coordination of the Incident Command System (ICS) during disasters.</w:t>
      </w:r>
    </w:p>
    <w:p w14:paraId="77EC4EBA" w14:textId="77777777" w:rsidR="00B40871" w:rsidRPr="00DD3C65" w:rsidRDefault="00B40871" w:rsidP="00B40871">
      <w:pPr>
        <w:pStyle w:val="ListParagraph"/>
        <w:ind w:left="990" w:hanging="270"/>
        <w:jc w:val="both"/>
        <w:rPr>
          <w:rFonts w:ascii="Calibri" w:hAnsi="Calibri" w:cs="Calibri"/>
          <w:i/>
          <w:sz w:val="10"/>
          <w:szCs w:val="20"/>
        </w:rPr>
      </w:pPr>
    </w:p>
    <w:p w14:paraId="3F95400A" w14:textId="77777777" w:rsidR="00B40871" w:rsidRPr="00DD3C65" w:rsidRDefault="00B40871" w:rsidP="00B40871">
      <w:pPr>
        <w:ind w:left="1080" w:hanging="360"/>
        <w:jc w:val="both"/>
        <w:rPr>
          <w:rFonts w:ascii="Calibri" w:hAnsi="Calibri" w:cs="Calibri"/>
          <w:b/>
          <w:i/>
          <w:sz w:val="20"/>
          <w:szCs w:val="20"/>
        </w:rPr>
      </w:pPr>
      <w:r w:rsidRPr="00DD3C65">
        <w:rPr>
          <w:rFonts w:ascii="Calibri" w:hAnsi="Calibri" w:cs="Calibri"/>
          <w:i/>
          <w:sz w:val="20"/>
          <w:szCs w:val="20"/>
        </w:rPr>
        <w:t xml:space="preserve">B. </w:t>
      </w:r>
      <w:r w:rsidRPr="00DD3C65">
        <w:rPr>
          <w:rFonts w:ascii="Calibri" w:hAnsi="Calibri" w:cs="Calibri"/>
          <w:b/>
          <w:i/>
          <w:sz w:val="20"/>
          <w:szCs w:val="20"/>
        </w:rPr>
        <w:t xml:space="preserve">The </w:t>
      </w:r>
      <w:r w:rsidRPr="00DD3C65">
        <w:rPr>
          <w:rFonts w:ascii="Calibri" w:hAnsi="Calibri" w:cs="Calibri"/>
          <w:b/>
          <w:i/>
          <w:sz w:val="20"/>
          <w:szCs w:val="20"/>
          <w:u w:val="single"/>
        </w:rPr>
        <w:t>PARTNER ENTITIES</w:t>
      </w:r>
      <w:r w:rsidRPr="00DD3C65">
        <w:rPr>
          <w:rFonts w:ascii="Calibri" w:hAnsi="Calibri" w:cs="Calibri"/>
          <w:b/>
          <w:i/>
          <w:sz w:val="20"/>
          <w:szCs w:val="20"/>
        </w:rPr>
        <w:t xml:space="preserve"> shall:</w:t>
      </w:r>
    </w:p>
    <w:p w14:paraId="5BC68CE2" w14:textId="77777777" w:rsidR="00B40871" w:rsidRPr="00DD3C65" w:rsidRDefault="00B40871" w:rsidP="00B40871">
      <w:pPr>
        <w:pStyle w:val="ListParagraph"/>
        <w:ind w:left="1350" w:hanging="270"/>
        <w:jc w:val="both"/>
        <w:rPr>
          <w:rFonts w:ascii="Calibri" w:hAnsi="Calibri" w:cs="Calibri"/>
          <w:i/>
          <w:sz w:val="20"/>
          <w:szCs w:val="20"/>
        </w:rPr>
      </w:pPr>
      <w:r w:rsidRPr="00DD3C65">
        <w:rPr>
          <w:rFonts w:ascii="Calibri" w:hAnsi="Calibri" w:cs="Calibri"/>
          <w:i/>
          <w:sz w:val="20"/>
          <w:szCs w:val="20"/>
        </w:rPr>
        <w:t>a. Provide volunteer personnel to assist in evacuation, first aid, crowd control, logistics, relief distribution, and other emergency functions;</w:t>
      </w:r>
    </w:p>
    <w:p w14:paraId="6B179E5A" w14:textId="77777777" w:rsidR="00B40871" w:rsidRPr="00DD3C65" w:rsidRDefault="00B40871" w:rsidP="00B40871">
      <w:pPr>
        <w:pStyle w:val="ListParagraph"/>
        <w:ind w:left="1350" w:hanging="270"/>
        <w:jc w:val="both"/>
        <w:rPr>
          <w:rFonts w:ascii="Calibri" w:hAnsi="Calibri" w:cs="Calibri"/>
          <w:i/>
          <w:sz w:val="20"/>
          <w:szCs w:val="20"/>
        </w:rPr>
      </w:pPr>
      <w:r w:rsidRPr="00DD3C65">
        <w:rPr>
          <w:rFonts w:ascii="Calibri" w:hAnsi="Calibri" w:cs="Calibri"/>
          <w:i/>
          <w:sz w:val="20"/>
          <w:szCs w:val="20"/>
        </w:rPr>
        <w:t>b. Ensure discipline, order, and safety of members during mobilization and deployment;</w:t>
      </w:r>
    </w:p>
    <w:p w14:paraId="0422E440" w14:textId="77777777" w:rsidR="00B40871" w:rsidRPr="00DD3C65" w:rsidRDefault="00B40871" w:rsidP="00B40871">
      <w:pPr>
        <w:pStyle w:val="ListParagraph"/>
        <w:ind w:left="1350" w:hanging="270"/>
        <w:jc w:val="both"/>
        <w:rPr>
          <w:rFonts w:ascii="Calibri" w:hAnsi="Calibri" w:cs="Calibri"/>
          <w:i/>
          <w:sz w:val="20"/>
          <w:szCs w:val="20"/>
        </w:rPr>
      </w:pPr>
      <w:r w:rsidRPr="00DD3C65">
        <w:rPr>
          <w:rFonts w:ascii="Calibri" w:hAnsi="Calibri" w:cs="Calibri"/>
          <w:i/>
          <w:sz w:val="20"/>
          <w:szCs w:val="20"/>
        </w:rPr>
        <w:t>c. Coordinate with the MDRRMO and Barangay DRRM Committees for assigned tasks;</w:t>
      </w:r>
    </w:p>
    <w:p w14:paraId="499B20F9" w14:textId="77777777" w:rsidR="00B40871" w:rsidRPr="00DD3C65" w:rsidRDefault="00B40871" w:rsidP="00B40871">
      <w:pPr>
        <w:pStyle w:val="ListParagraph"/>
        <w:ind w:left="1350" w:hanging="270"/>
        <w:jc w:val="both"/>
        <w:rPr>
          <w:rFonts w:ascii="Calibri" w:hAnsi="Calibri" w:cs="Calibri"/>
          <w:i/>
          <w:sz w:val="20"/>
          <w:szCs w:val="20"/>
        </w:rPr>
      </w:pPr>
      <w:r w:rsidRPr="00DD3C65">
        <w:rPr>
          <w:rFonts w:ascii="Calibri" w:hAnsi="Calibri" w:cs="Calibri"/>
          <w:i/>
          <w:sz w:val="20"/>
          <w:szCs w:val="20"/>
        </w:rPr>
        <w:t>d. Participate in regular training, drills, and planning sessions as scheduled by the MUNICIPALITY; and</w:t>
      </w:r>
    </w:p>
    <w:p w14:paraId="5F4CD35C" w14:textId="77777777" w:rsidR="00B40871" w:rsidRPr="00DD3C65" w:rsidRDefault="00B40871" w:rsidP="00B40871">
      <w:pPr>
        <w:pStyle w:val="ListParagraph"/>
        <w:ind w:left="1350" w:hanging="270"/>
        <w:jc w:val="both"/>
        <w:rPr>
          <w:rFonts w:ascii="Calibri" w:hAnsi="Calibri" w:cs="Calibri"/>
          <w:i/>
          <w:sz w:val="20"/>
          <w:szCs w:val="20"/>
        </w:rPr>
      </w:pPr>
      <w:r w:rsidRPr="00DD3C65">
        <w:rPr>
          <w:rFonts w:ascii="Calibri" w:hAnsi="Calibri" w:cs="Calibri"/>
          <w:i/>
          <w:sz w:val="20"/>
          <w:szCs w:val="20"/>
        </w:rPr>
        <w:t>e. Report immediately to the EOC or designated command post upon receipt of mobilization notice.</w:t>
      </w:r>
    </w:p>
    <w:p w14:paraId="215567A3" w14:textId="77777777" w:rsidR="00B40871" w:rsidRPr="00DD3C65" w:rsidRDefault="00B40871" w:rsidP="00B40871">
      <w:pPr>
        <w:pStyle w:val="ListParagraph"/>
        <w:ind w:left="990" w:hanging="270"/>
        <w:jc w:val="both"/>
        <w:rPr>
          <w:rFonts w:ascii="Calibri" w:hAnsi="Calibri" w:cs="Calibri"/>
          <w:i/>
          <w:sz w:val="10"/>
          <w:szCs w:val="20"/>
        </w:rPr>
      </w:pPr>
    </w:p>
    <w:p w14:paraId="64758B50" w14:textId="77777777" w:rsidR="00B40871" w:rsidRPr="00DD3C65" w:rsidRDefault="00B40871" w:rsidP="00B40871">
      <w:pPr>
        <w:pStyle w:val="Heading2"/>
        <w:ind w:left="720" w:hanging="360"/>
        <w:jc w:val="both"/>
        <w:rPr>
          <w:rFonts w:ascii="Calibri" w:hAnsi="Calibri" w:cs="Calibri"/>
          <w:i/>
        </w:rPr>
      </w:pPr>
      <w:r w:rsidRPr="00DD3C65">
        <w:rPr>
          <w:rFonts w:ascii="Calibri" w:hAnsi="Calibri" w:cs="Calibri"/>
          <w:i/>
        </w:rPr>
        <w:t xml:space="preserve">3. </w:t>
      </w:r>
      <w:r w:rsidRPr="00DD3C65">
        <w:rPr>
          <w:rFonts w:ascii="Calibri" w:hAnsi="Calibri" w:cs="Calibri"/>
          <w:i/>
        </w:rPr>
        <w:tab/>
      </w:r>
      <w:r w:rsidRPr="00DD3C65">
        <w:rPr>
          <w:rFonts w:ascii="Calibri" w:hAnsi="Calibri" w:cs="Calibri"/>
          <w:bCs/>
          <w:i/>
        </w:rPr>
        <w:t>COVERAGE</w:t>
      </w:r>
    </w:p>
    <w:p w14:paraId="0C6E779F" w14:textId="77777777" w:rsidR="00B40871" w:rsidRDefault="00B40871" w:rsidP="00B40871">
      <w:pPr>
        <w:ind w:left="720" w:firstLine="720"/>
        <w:jc w:val="both"/>
        <w:rPr>
          <w:rFonts w:ascii="Calibri" w:hAnsi="Calibri" w:cs="Calibri"/>
          <w:i/>
          <w:sz w:val="20"/>
          <w:szCs w:val="20"/>
        </w:rPr>
      </w:pPr>
      <w:r w:rsidRPr="00DD3C65">
        <w:rPr>
          <w:rFonts w:ascii="Calibri" w:hAnsi="Calibri" w:cs="Calibri"/>
          <w:i/>
          <w:sz w:val="20"/>
          <w:szCs w:val="20"/>
        </w:rPr>
        <w:t xml:space="preserve">This MOA shall apply to all barangays within the territorial jurisdiction of the Municipality of </w:t>
      </w:r>
      <w:proofErr w:type="spellStart"/>
      <w:r w:rsidRPr="00DD3C65">
        <w:rPr>
          <w:rFonts w:ascii="Calibri" w:hAnsi="Calibri" w:cs="Calibri"/>
          <w:i/>
          <w:sz w:val="20"/>
          <w:szCs w:val="20"/>
        </w:rPr>
        <w:t>Tigbauan</w:t>
      </w:r>
      <w:proofErr w:type="spellEnd"/>
      <w:r w:rsidRPr="00DD3C65">
        <w:rPr>
          <w:rFonts w:ascii="Calibri" w:hAnsi="Calibri" w:cs="Calibri"/>
          <w:i/>
          <w:sz w:val="20"/>
          <w:szCs w:val="20"/>
        </w:rPr>
        <w:t xml:space="preserve"> and covers response to natural calamities, fire incidents, pandemic response, civil disturbances, and other similar emergencies as determined by the Municipal DRRMC.</w:t>
      </w:r>
    </w:p>
    <w:p w14:paraId="3DB0B7E3" w14:textId="77777777" w:rsidR="00B40871" w:rsidRDefault="00B40871" w:rsidP="00B40871">
      <w:pPr>
        <w:ind w:left="720" w:firstLine="720"/>
        <w:jc w:val="both"/>
        <w:rPr>
          <w:rFonts w:ascii="Calibri" w:hAnsi="Calibri" w:cs="Calibri"/>
          <w:i/>
          <w:sz w:val="20"/>
          <w:szCs w:val="20"/>
        </w:rPr>
      </w:pPr>
    </w:p>
    <w:p w14:paraId="5F32FF6A" w14:textId="77777777" w:rsidR="00B40871" w:rsidRDefault="00B40871" w:rsidP="00B40871">
      <w:pPr>
        <w:ind w:left="720" w:firstLine="720"/>
        <w:jc w:val="both"/>
        <w:rPr>
          <w:rFonts w:ascii="Calibri" w:hAnsi="Calibri" w:cs="Calibri"/>
          <w:i/>
          <w:sz w:val="20"/>
          <w:szCs w:val="20"/>
        </w:rPr>
      </w:pPr>
    </w:p>
    <w:p w14:paraId="03EFEA66" w14:textId="2DA21E1A" w:rsidR="00B40871" w:rsidRPr="00B40871" w:rsidRDefault="00B40871" w:rsidP="00B40871">
      <w:pPr>
        <w:pStyle w:val="ListParagraph"/>
        <w:spacing w:after="0" w:line="240" w:lineRule="auto"/>
        <w:ind w:left="5760"/>
        <w:contextualSpacing w:val="0"/>
        <w:jc w:val="both"/>
        <w:rPr>
          <w:rFonts w:ascii="Calibri" w:hAnsi="Calibri" w:cs="Calibri"/>
          <w:szCs w:val="24"/>
        </w:rPr>
      </w:pPr>
      <w:r>
        <w:rPr>
          <w:rFonts w:ascii="Calibri" w:hAnsi="Calibri" w:cs="Calibri"/>
          <w:szCs w:val="24"/>
        </w:rPr>
        <w:lastRenderedPageBreak/>
        <w:t xml:space="preserve">                      </w:t>
      </w:r>
      <w:r w:rsidRPr="00B40871">
        <w:rPr>
          <w:rFonts w:ascii="Calibri" w:hAnsi="Calibri" w:cs="Calibri"/>
          <w:szCs w:val="24"/>
        </w:rPr>
        <w:t xml:space="preserve">Page </w:t>
      </w:r>
      <w:r>
        <w:rPr>
          <w:rFonts w:ascii="Calibri" w:hAnsi="Calibri" w:cs="Calibri"/>
          <w:szCs w:val="24"/>
        </w:rPr>
        <w:t>3</w:t>
      </w:r>
      <w:r w:rsidRPr="00B40871">
        <w:rPr>
          <w:rFonts w:ascii="Calibri" w:hAnsi="Calibri" w:cs="Calibri"/>
          <w:szCs w:val="24"/>
        </w:rPr>
        <w:t>-Res.No.2025-066</w:t>
      </w:r>
    </w:p>
    <w:p w14:paraId="04EFD666" w14:textId="77777777" w:rsidR="00B40871" w:rsidRPr="00DD3C65" w:rsidRDefault="00B40871" w:rsidP="00B40871">
      <w:pPr>
        <w:ind w:firstLine="720"/>
        <w:jc w:val="both"/>
        <w:rPr>
          <w:rFonts w:ascii="Calibri" w:hAnsi="Calibri" w:cs="Calibri"/>
          <w:i/>
          <w:sz w:val="10"/>
          <w:szCs w:val="20"/>
        </w:rPr>
      </w:pPr>
    </w:p>
    <w:p w14:paraId="0000AD0C" w14:textId="77777777" w:rsidR="00B40871" w:rsidRPr="00DD3C65" w:rsidRDefault="00B40871" w:rsidP="00B40871">
      <w:pPr>
        <w:pStyle w:val="Heading2"/>
        <w:ind w:left="720" w:hanging="360"/>
        <w:jc w:val="both"/>
        <w:rPr>
          <w:rFonts w:ascii="Calibri" w:hAnsi="Calibri" w:cs="Calibri"/>
          <w:i/>
        </w:rPr>
      </w:pPr>
      <w:r w:rsidRPr="00DD3C65">
        <w:rPr>
          <w:rFonts w:ascii="Calibri" w:hAnsi="Calibri" w:cs="Calibri"/>
          <w:i/>
        </w:rPr>
        <w:t xml:space="preserve">4. </w:t>
      </w:r>
      <w:r w:rsidRPr="00DD3C65">
        <w:rPr>
          <w:rFonts w:ascii="Calibri" w:hAnsi="Calibri" w:cs="Calibri"/>
          <w:i/>
        </w:rPr>
        <w:tab/>
      </w:r>
      <w:r w:rsidRPr="00DD3C65">
        <w:rPr>
          <w:rFonts w:ascii="Calibri" w:hAnsi="Calibri" w:cs="Calibri"/>
          <w:bCs/>
          <w:i/>
        </w:rPr>
        <w:t>FUNDING</w:t>
      </w:r>
    </w:p>
    <w:p w14:paraId="34FB5C5C" w14:textId="77777777" w:rsidR="00B40871" w:rsidRPr="00DD3C65" w:rsidRDefault="00B40871" w:rsidP="00B40871">
      <w:pPr>
        <w:ind w:left="720" w:firstLine="720"/>
        <w:jc w:val="both"/>
        <w:rPr>
          <w:rFonts w:ascii="Calibri" w:hAnsi="Calibri" w:cs="Calibri"/>
          <w:i/>
          <w:sz w:val="20"/>
          <w:szCs w:val="20"/>
        </w:rPr>
      </w:pPr>
      <w:r w:rsidRPr="00DD3C65">
        <w:rPr>
          <w:rFonts w:ascii="Calibri" w:hAnsi="Calibri" w:cs="Calibri"/>
          <w:i/>
          <w:sz w:val="20"/>
          <w:szCs w:val="20"/>
        </w:rPr>
        <w:t>Any financial requirement necessary for the training, mobilization, or provision of equipment to the force multipliers shall be charged to available funds of the Municipal DRRM Fund or through other lawful funding sources.</w:t>
      </w:r>
    </w:p>
    <w:p w14:paraId="345AC98C" w14:textId="77777777" w:rsidR="00B40871" w:rsidRPr="00DD3C65" w:rsidRDefault="00B40871" w:rsidP="00B40871">
      <w:pPr>
        <w:pStyle w:val="Heading2"/>
        <w:ind w:left="720" w:hanging="360"/>
        <w:jc w:val="both"/>
        <w:rPr>
          <w:rFonts w:ascii="Calibri" w:hAnsi="Calibri" w:cs="Calibri"/>
          <w:i/>
        </w:rPr>
      </w:pPr>
      <w:r w:rsidRPr="00DD3C65">
        <w:rPr>
          <w:rFonts w:ascii="Calibri" w:hAnsi="Calibri" w:cs="Calibri"/>
          <w:i/>
        </w:rPr>
        <w:t xml:space="preserve">5. </w:t>
      </w:r>
      <w:r w:rsidRPr="00DD3C65">
        <w:rPr>
          <w:rFonts w:ascii="Calibri" w:hAnsi="Calibri" w:cs="Calibri"/>
          <w:i/>
        </w:rPr>
        <w:tab/>
      </w:r>
      <w:r w:rsidRPr="00DD3C65">
        <w:rPr>
          <w:rFonts w:ascii="Calibri" w:hAnsi="Calibri" w:cs="Calibri"/>
          <w:bCs/>
          <w:i/>
        </w:rPr>
        <w:t>LIABILITY</w:t>
      </w:r>
    </w:p>
    <w:p w14:paraId="19F2C984" w14:textId="77777777" w:rsidR="00B40871" w:rsidRPr="00DD3C65" w:rsidRDefault="00B40871" w:rsidP="00B40871">
      <w:pPr>
        <w:ind w:left="720" w:firstLine="720"/>
        <w:jc w:val="both"/>
        <w:rPr>
          <w:rFonts w:ascii="Calibri" w:hAnsi="Calibri" w:cs="Calibri"/>
          <w:i/>
          <w:sz w:val="20"/>
          <w:szCs w:val="20"/>
        </w:rPr>
      </w:pPr>
      <w:r w:rsidRPr="00DD3C65">
        <w:rPr>
          <w:rFonts w:ascii="Calibri" w:hAnsi="Calibri" w:cs="Calibri"/>
          <w:i/>
          <w:sz w:val="20"/>
          <w:szCs w:val="20"/>
        </w:rPr>
        <w:t>All parties shall ensure the safety and proper conduct of all volunteers. The MUNICIPALITY shall provide insurance coverage, if available, for recognized volunteers involved in disaster response activities.</w:t>
      </w:r>
    </w:p>
    <w:p w14:paraId="605E4908" w14:textId="77777777" w:rsidR="00B40871" w:rsidRPr="00DD3C65" w:rsidRDefault="00B40871" w:rsidP="00B40871">
      <w:pPr>
        <w:pStyle w:val="Heading2"/>
        <w:ind w:left="720" w:hanging="360"/>
        <w:jc w:val="both"/>
        <w:rPr>
          <w:rFonts w:ascii="Calibri" w:hAnsi="Calibri" w:cs="Calibri"/>
          <w:i/>
        </w:rPr>
      </w:pPr>
      <w:r w:rsidRPr="00DD3C65">
        <w:rPr>
          <w:rFonts w:ascii="Calibri" w:hAnsi="Calibri" w:cs="Calibri"/>
          <w:i/>
        </w:rPr>
        <w:t xml:space="preserve">6. </w:t>
      </w:r>
      <w:r w:rsidRPr="00DD3C65">
        <w:rPr>
          <w:rFonts w:ascii="Calibri" w:hAnsi="Calibri" w:cs="Calibri"/>
          <w:i/>
        </w:rPr>
        <w:tab/>
      </w:r>
      <w:r w:rsidRPr="00DD3C65">
        <w:rPr>
          <w:rFonts w:ascii="Calibri" w:hAnsi="Calibri" w:cs="Calibri"/>
          <w:bCs/>
          <w:i/>
        </w:rPr>
        <w:t>EFFECTIVITY AND DURATION</w:t>
      </w:r>
    </w:p>
    <w:p w14:paraId="1C24A84D" w14:textId="77777777" w:rsidR="00B40871" w:rsidRPr="00DD3C65" w:rsidRDefault="00B40871" w:rsidP="00B40871">
      <w:pPr>
        <w:ind w:left="720" w:firstLine="720"/>
        <w:jc w:val="both"/>
        <w:rPr>
          <w:rFonts w:ascii="Calibri" w:hAnsi="Calibri" w:cs="Calibri"/>
          <w:i/>
          <w:sz w:val="20"/>
          <w:szCs w:val="20"/>
        </w:rPr>
      </w:pPr>
      <w:r w:rsidRPr="00DD3C65">
        <w:rPr>
          <w:rFonts w:ascii="Calibri" w:hAnsi="Calibri" w:cs="Calibri"/>
          <w:i/>
          <w:sz w:val="20"/>
          <w:szCs w:val="20"/>
        </w:rPr>
        <w:t>This Agreement shall take effect upon signing and shall remain valid unless revoked or terminated in writing by either party, with a 30-day prior notice.</w:t>
      </w:r>
    </w:p>
    <w:p w14:paraId="0F707FEE" w14:textId="77777777" w:rsidR="00B40871" w:rsidRPr="00DD3C65" w:rsidRDefault="00B40871" w:rsidP="00B40871">
      <w:pPr>
        <w:pStyle w:val="Heading2"/>
        <w:ind w:left="720" w:hanging="360"/>
        <w:jc w:val="both"/>
        <w:rPr>
          <w:rFonts w:ascii="Calibri" w:hAnsi="Calibri" w:cs="Calibri"/>
          <w:i/>
        </w:rPr>
      </w:pPr>
      <w:r w:rsidRPr="00DD3C65">
        <w:rPr>
          <w:rFonts w:ascii="Calibri" w:hAnsi="Calibri" w:cs="Calibri"/>
          <w:i/>
        </w:rPr>
        <w:t xml:space="preserve">7. </w:t>
      </w:r>
      <w:r w:rsidRPr="00DD3C65">
        <w:rPr>
          <w:rFonts w:ascii="Calibri" w:hAnsi="Calibri" w:cs="Calibri"/>
          <w:i/>
        </w:rPr>
        <w:tab/>
      </w:r>
      <w:r w:rsidRPr="00DD3C65">
        <w:rPr>
          <w:rFonts w:ascii="Calibri" w:hAnsi="Calibri" w:cs="Calibri"/>
          <w:bCs/>
          <w:i/>
        </w:rPr>
        <w:t>AMENDMENTS</w:t>
      </w:r>
    </w:p>
    <w:p w14:paraId="69E8995C" w14:textId="77777777" w:rsidR="00B40871" w:rsidRPr="00DD3C65" w:rsidRDefault="00B40871" w:rsidP="00B40871">
      <w:pPr>
        <w:ind w:left="720" w:firstLine="720"/>
        <w:jc w:val="both"/>
        <w:rPr>
          <w:rFonts w:ascii="Calibri" w:hAnsi="Calibri" w:cs="Calibri"/>
          <w:b/>
          <w:i/>
          <w:sz w:val="20"/>
          <w:szCs w:val="20"/>
        </w:rPr>
      </w:pPr>
      <w:r w:rsidRPr="00DD3C65">
        <w:rPr>
          <w:rFonts w:ascii="Calibri" w:hAnsi="Calibri" w:cs="Calibri"/>
          <w:i/>
          <w:sz w:val="20"/>
          <w:szCs w:val="20"/>
        </w:rPr>
        <w:t>This Agreement may be modified through mutual written consent by all parties involved.</w:t>
      </w:r>
    </w:p>
    <w:p w14:paraId="754DD1AA" w14:textId="77777777" w:rsidR="00B40871" w:rsidRDefault="00B40871" w:rsidP="00B40871">
      <w:pPr>
        <w:jc w:val="both"/>
        <w:rPr>
          <w:rFonts w:ascii="Arial" w:hAnsi="Arial" w:cs="Arial"/>
          <w:sz w:val="22"/>
        </w:rPr>
      </w:pPr>
      <w:r w:rsidRPr="0095050D">
        <w:rPr>
          <w:rFonts w:ascii="Arial" w:hAnsi="Arial" w:cs="Arial"/>
          <w:sz w:val="22"/>
        </w:rPr>
        <w:tab/>
      </w:r>
      <w:r w:rsidRPr="0095050D">
        <w:rPr>
          <w:rFonts w:ascii="Arial" w:hAnsi="Arial" w:cs="Arial"/>
          <w:b/>
          <w:bCs/>
          <w:sz w:val="22"/>
        </w:rPr>
        <w:t xml:space="preserve">  NOW, THEREFORE</w:t>
      </w:r>
      <w:r w:rsidRPr="0095050D">
        <w:rPr>
          <w:rFonts w:ascii="Arial" w:hAnsi="Arial" w:cs="Arial"/>
          <w:sz w:val="22"/>
        </w:rPr>
        <w:t xml:space="preserve">, on motion of </w:t>
      </w:r>
      <w:r w:rsidRPr="001A3C96">
        <w:rPr>
          <w:rFonts w:ascii="Arial" w:hAnsi="Arial" w:cs="Arial"/>
          <w:sz w:val="22"/>
          <w:szCs w:val="20"/>
        </w:rPr>
        <w:t>HON. ANA ROWENA PERERA, Committee</w:t>
      </w:r>
      <w:r>
        <w:rPr>
          <w:rFonts w:ascii="Arial" w:hAnsi="Arial" w:cs="Arial"/>
          <w:sz w:val="22"/>
          <w:szCs w:val="20"/>
        </w:rPr>
        <w:t xml:space="preserve"> </w:t>
      </w:r>
      <w:r w:rsidRPr="001A3C96">
        <w:rPr>
          <w:rFonts w:ascii="Arial" w:hAnsi="Arial" w:cs="Arial"/>
          <w:sz w:val="22"/>
          <w:szCs w:val="20"/>
        </w:rPr>
        <w:t>Member</w:t>
      </w:r>
      <w:r w:rsidRPr="001A3C96">
        <w:rPr>
          <w:rFonts w:ascii="Arial" w:hAnsi="Arial" w:cs="Arial"/>
        </w:rPr>
        <w:t xml:space="preserve"> </w:t>
      </w:r>
      <w:r>
        <w:rPr>
          <w:rFonts w:ascii="Arial" w:hAnsi="Arial" w:cs="Arial"/>
        </w:rPr>
        <w:t>(</w:t>
      </w:r>
      <w:r w:rsidRPr="00DC455C">
        <w:rPr>
          <w:rFonts w:ascii="Calibri" w:hAnsi="Calibri" w:cs="Calibri"/>
          <w:i/>
          <w:sz w:val="22"/>
          <w:szCs w:val="22"/>
        </w:rPr>
        <w:t xml:space="preserve">under the authorship of Hon. Adrian S. </w:t>
      </w:r>
      <w:proofErr w:type="spellStart"/>
      <w:r w:rsidRPr="00DC455C">
        <w:rPr>
          <w:rFonts w:ascii="Calibri" w:hAnsi="Calibri" w:cs="Calibri"/>
          <w:i/>
          <w:sz w:val="22"/>
          <w:szCs w:val="22"/>
        </w:rPr>
        <w:t>Camposagrado</w:t>
      </w:r>
      <w:proofErr w:type="spellEnd"/>
      <w:r w:rsidRPr="00DC455C">
        <w:rPr>
          <w:rFonts w:ascii="Calibri" w:hAnsi="Calibri" w:cs="Calibri"/>
          <w:i/>
          <w:sz w:val="22"/>
          <w:szCs w:val="22"/>
        </w:rPr>
        <w:t>, Chairman, Committee on Disaster, Risk Reduction, &amp; Management, Science &amp; Technology)</w:t>
      </w:r>
      <w:r w:rsidRPr="0095050D">
        <w:rPr>
          <w:rFonts w:ascii="Arial" w:hAnsi="Arial" w:cs="Arial"/>
          <w:sz w:val="22"/>
        </w:rPr>
        <w:t xml:space="preserve"> and duly seconded by Hon.</w:t>
      </w:r>
      <w:r w:rsidRPr="001A3C96">
        <w:rPr>
          <w:rFonts w:ascii="Calibri" w:hAnsi="Calibri" w:cs="Calibri"/>
          <w:i/>
          <w:sz w:val="20"/>
          <w:szCs w:val="20"/>
        </w:rPr>
        <w:t xml:space="preserve"> </w:t>
      </w:r>
      <w:r w:rsidRPr="001A3C96">
        <w:rPr>
          <w:rFonts w:ascii="Arial" w:hAnsi="Arial" w:cs="Arial"/>
          <w:sz w:val="22"/>
          <w:szCs w:val="20"/>
        </w:rPr>
        <w:t xml:space="preserve">Reynaldo E. </w:t>
      </w:r>
      <w:proofErr w:type="spellStart"/>
      <w:r w:rsidRPr="001A3C96">
        <w:rPr>
          <w:rFonts w:ascii="Arial" w:hAnsi="Arial" w:cs="Arial"/>
          <w:sz w:val="22"/>
          <w:szCs w:val="20"/>
        </w:rPr>
        <w:t>Tumabotabo</w:t>
      </w:r>
      <w:proofErr w:type="spellEnd"/>
      <w:r w:rsidRPr="001A3C96">
        <w:rPr>
          <w:rFonts w:ascii="Arial" w:hAnsi="Arial" w:cs="Arial"/>
          <w:sz w:val="22"/>
          <w:szCs w:val="20"/>
        </w:rPr>
        <w:t xml:space="preserve">, Hon. Norberto T. </w:t>
      </w:r>
      <w:proofErr w:type="spellStart"/>
      <w:r w:rsidRPr="001A3C96">
        <w:rPr>
          <w:rFonts w:ascii="Arial" w:hAnsi="Arial" w:cs="Arial"/>
          <w:sz w:val="22"/>
          <w:szCs w:val="20"/>
        </w:rPr>
        <w:t>Turalba</w:t>
      </w:r>
      <w:proofErr w:type="spellEnd"/>
      <w:r w:rsidRPr="001A3C96">
        <w:rPr>
          <w:rFonts w:ascii="Arial" w:hAnsi="Arial" w:cs="Arial"/>
          <w:sz w:val="22"/>
          <w:szCs w:val="20"/>
        </w:rPr>
        <w:t xml:space="preserve">, Hon. Jerry T. </w:t>
      </w:r>
      <w:proofErr w:type="spellStart"/>
      <w:r w:rsidRPr="001A3C96">
        <w:rPr>
          <w:rFonts w:ascii="Arial" w:hAnsi="Arial" w:cs="Arial"/>
          <w:sz w:val="22"/>
          <w:szCs w:val="20"/>
        </w:rPr>
        <w:t>Tuares</w:t>
      </w:r>
      <w:proofErr w:type="spellEnd"/>
      <w:r w:rsidRPr="001A3C96">
        <w:rPr>
          <w:rFonts w:ascii="Arial" w:hAnsi="Arial" w:cs="Arial"/>
          <w:sz w:val="22"/>
          <w:szCs w:val="20"/>
        </w:rPr>
        <w:t>,</w:t>
      </w:r>
      <w:r w:rsidRPr="001A3C96">
        <w:rPr>
          <w:rFonts w:ascii="Arial" w:hAnsi="Arial" w:cs="Arial"/>
          <w:b/>
          <w:sz w:val="22"/>
          <w:szCs w:val="20"/>
        </w:rPr>
        <w:t xml:space="preserve"> </w:t>
      </w:r>
      <w:r w:rsidRPr="001A3C96">
        <w:rPr>
          <w:rFonts w:ascii="Arial" w:hAnsi="Arial" w:cs="Arial"/>
          <w:sz w:val="22"/>
          <w:szCs w:val="20"/>
        </w:rPr>
        <w:t xml:space="preserve">Hon. Joel L. </w:t>
      </w:r>
      <w:proofErr w:type="gramStart"/>
      <w:r w:rsidRPr="001A3C96">
        <w:rPr>
          <w:rFonts w:ascii="Arial" w:hAnsi="Arial" w:cs="Arial"/>
          <w:sz w:val="22"/>
          <w:szCs w:val="20"/>
        </w:rPr>
        <w:t>Sayson,  Hon.</w:t>
      </w:r>
      <w:proofErr w:type="gramEnd"/>
      <w:r w:rsidRPr="001A3C96">
        <w:rPr>
          <w:rFonts w:ascii="Arial" w:hAnsi="Arial" w:cs="Arial"/>
          <w:sz w:val="22"/>
          <w:szCs w:val="20"/>
        </w:rPr>
        <w:t xml:space="preserve"> Gaylord </w:t>
      </w:r>
      <w:proofErr w:type="spellStart"/>
      <w:r w:rsidRPr="001A3C96">
        <w:rPr>
          <w:rFonts w:ascii="Arial" w:hAnsi="Arial" w:cs="Arial"/>
          <w:sz w:val="22"/>
          <w:szCs w:val="20"/>
        </w:rPr>
        <w:t>Trasporto</w:t>
      </w:r>
      <w:proofErr w:type="spellEnd"/>
      <w:r w:rsidRPr="001A3C96">
        <w:rPr>
          <w:rFonts w:ascii="Arial" w:hAnsi="Arial" w:cs="Arial"/>
          <w:sz w:val="22"/>
          <w:szCs w:val="20"/>
        </w:rPr>
        <w:t xml:space="preserve"> </w:t>
      </w:r>
      <w:r w:rsidRPr="001A3C96">
        <w:rPr>
          <w:rFonts w:ascii="Arial" w:hAnsi="Arial" w:cs="Arial"/>
          <w:sz w:val="22"/>
        </w:rPr>
        <w:t xml:space="preserve">and Hon. Florence Joy V. </w:t>
      </w:r>
      <w:proofErr w:type="spellStart"/>
      <w:r w:rsidRPr="001A3C96">
        <w:rPr>
          <w:rFonts w:ascii="Arial" w:hAnsi="Arial" w:cs="Arial"/>
          <w:sz w:val="22"/>
        </w:rPr>
        <w:t>Cabalonga</w:t>
      </w:r>
      <w:proofErr w:type="spellEnd"/>
      <w:r>
        <w:rPr>
          <w:rFonts w:ascii="Arial" w:hAnsi="Arial" w:cs="Arial"/>
          <w:sz w:val="22"/>
        </w:rPr>
        <w:t>;</w:t>
      </w:r>
    </w:p>
    <w:p w14:paraId="29D86514" w14:textId="77777777" w:rsidR="00B40871" w:rsidRPr="0095050D" w:rsidRDefault="00B40871" w:rsidP="00B40871">
      <w:pPr>
        <w:ind w:firstLine="720"/>
        <w:contextualSpacing/>
        <w:jc w:val="both"/>
        <w:rPr>
          <w:rFonts w:ascii="Arial" w:hAnsi="Arial" w:cs="Arial"/>
          <w:sz w:val="22"/>
        </w:rPr>
      </w:pPr>
      <w:r w:rsidRPr="0095050D">
        <w:rPr>
          <w:rFonts w:ascii="Arial" w:hAnsi="Arial" w:cs="Arial"/>
          <w:b/>
          <w:bCs/>
          <w:sz w:val="22"/>
        </w:rPr>
        <w:t>BE IT RESOLVED</w:t>
      </w:r>
      <w:r w:rsidRPr="0095050D">
        <w:rPr>
          <w:rFonts w:ascii="Arial" w:hAnsi="Arial" w:cs="Arial"/>
          <w:b/>
          <w:sz w:val="22"/>
        </w:rPr>
        <w:t>, AS IT IS HEREBY RESOLVED,</w:t>
      </w:r>
      <w:r w:rsidRPr="0095050D">
        <w:rPr>
          <w:rFonts w:ascii="Arial" w:hAnsi="Arial" w:cs="Arial"/>
          <w:sz w:val="22"/>
        </w:rPr>
        <w:t xml:space="preserve"> to authorize the Municipal Mayor, Atty. Virgilio T. Teruel, for and in behalf of the Municipality of </w:t>
      </w:r>
      <w:proofErr w:type="spellStart"/>
      <w:r w:rsidRPr="0095050D">
        <w:rPr>
          <w:rFonts w:ascii="Arial" w:hAnsi="Arial" w:cs="Arial"/>
          <w:sz w:val="22"/>
        </w:rPr>
        <w:t>Tigbauan</w:t>
      </w:r>
      <w:proofErr w:type="spellEnd"/>
      <w:r w:rsidRPr="0095050D">
        <w:rPr>
          <w:rFonts w:ascii="Arial" w:hAnsi="Arial" w:cs="Arial"/>
          <w:sz w:val="22"/>
        </w:rPr>
        <w:t>, to enter into a Memorandum of Agreement (MOA) With Force Multipliers Namely: Citizen’s Crime Watch–</w:t>
      </w:r>
      <w:proofErr w:type="spellStart"/>
      <w:r w:rsidRPr="0095050D">
        <w:rPr>
          <w:rFonts w:ascii="Arial" w:hAnsi="Arial" w:cs="Arial"/>
          <w:sz w:val="22"/>
        </w:rPr>
        <w:t>Tigbauan</w:t>
      </w:r>
      <w:proofErr w:type="spellEnd"/>
      <w:r w:rsidRPr="0095050D">
        <w:rPr>
          <w:rFonts w:ascii="Arial" w:hAnsi="Arial" w:cs="Arial"/>
          <w:sz w:val="22"/>
        </w:rPr>
        <w:t xml:space="preserve"> Chapter, New Breed Guardians Brotherhood Incorporated (NBGBI) </w:t>
      </w:r>
      <w:proofErr w:type="spellStart"/>
      <w:r w:rsidRPr="0095050D">
        <w:rPr>
          <w:rFonts w:ascii="Arial" w:hAnsi="Arial" w:cs="Arial"/>
          <w:sz w:val="22"/>
        </w:rPr>
        <w:t>Tigbauan</w:t>
      </w:r>
      <w:proofErr w:type="spellEnd"/>
      <w:r w:rsidRPr="0095050D">
        <w:rPr>
          <w:rFonts w:ascii="Arial" w:hAnsi="Arial" w:cs="Arial"/>
          <w:sz w:val="22"/>
        </w:rPr>
        <w:t xml:space="preserve"> Chapter and </w:t>
      </w:r>
      <w:proofErr w:type="spellStart"/>
      <w:r w:rsidRPr="0095050D">
        <w:rPr>
          <w:rFonts w:ascii="Arial" w:hAnsi="Arial" w:cs="Arial"/>
          <w:sz w:val="22"/>
        </w:rPr>
        <w:t>Tigbauan</w:t>
      </w:r>
      <w:proofErr w:type="spellEnd"/>
      <w:r w:rsidRPr="0095050D">
        <w:rPr>
          <w:rFonts w:ascii="Arial" w:hAnsi="Arial" w:cs="Arial"/>
          <w:sz w:val="22"/>
        </w:rPr>
        <w:t xml:space="preserve"> National High School (School Emergency Response Team) Which are Deemed Critical in Strengthening our Local Disaster Risk Reduction Response and Operation;</w:t>
      </w:r>
    </w:p>
    <w:p w14:paraId="6DAA866E" w14:textId="77777777" w:rsidR="00B40871" w:rsidRPr="0095050D" w:rsidRDefault="00B40871" w:rsidP="00B40871">
      <w:pPr>
        <w:ind w:firstLine="720"/>
        <w:contextualSpacing/>
        <w:jc w:val="both"/>
        <w:rPr>
          <w:rFonts w:ascii="Arial" w:hAnsi="Arial" w:cs="Arial"/>
          <w:sz w:val="22"/>
        </w:rPr>
      </w:pPr>
    </w:p>
    <w:p w14:paraId="41F425D1" w14:textId="77777777" w:rsidR="00B40871" w:rsidRPr="0095050D" w:rsidRDefault="00B40871" w:rsidP="00B40871">
      <w:pPr>
        <w:ind w:firstLine="720"/>
        <w:jc w:val="both"/>
        <w:rPr>
          <w:rFonts w:ascii="Arial" w:hAnsi="Arial" w:cs="Arial"/>
          <w:sz w:val="22"/>
        </w:rPr>
      </w:pPr>
      <w:r w:rsidRPr="0095050D">
        <w:rPr>
          <w:rFonts w:ascii="Arial" w:hAnsi="Arial" w:cs="Arial"/>
          <w:b/>
          <w:bCs/>
          <w:sz w:val="22"/>
        </w:rPr>
        <w:t>RESOLVED FURTHER</w:t>
      </w:r>
      <w:r w:rsidRPr="0095050D">
        <w:rPr>
          <w:rFonts w:ascii="Arial" w:hAnsi="Arial" w:cs="Arial"/>
          <w:sz w:val="22"/>
        </w:rPr>
        <w:t>, to furnish copies of this Resolution to Hon. Atty. Virgilio T. Teruel, Municipal Mayor and to all concerned for their information and/or appropriate action.</w:t>
      </w:r>
    </w:p>
    <w:p w14:paraId="2D0F8C10" w14:textId="62832206" w:rsidR="00B40871" w:rsidRPr="0095050D" w:rsidRDefault="00A362E0" w:rsidP="00B40871">
      <w:pPr>
        <w:ind w:firstLine="720"/>
        <w:jc w:val="both"/>
        <w:rPr>
          <w:rFonts w:ascii="Arial" w:hAnsi="Arial" w:cs="Arial"/>
          <w:sz w:val="22"/>
        </w:rPr>
      </w:pPr>
      <w:r>
        <w:rPr>
          <w:noProof/>
          <w:lang w:val="en-PH" w:eastAsia="en-PH"/>
        </w:rPr>
        <w:drawing>
          <wp:anchor distT="0" distB="0" distL="114300" distR="114300" simplePos="0" relativeHeight="251665408" behindDoc="0" locked="0" layoutInCell="1" allowOverlap="1" wp14:anchorId="4F0979D6" wp14:editId="3671E48D">
            <wp:simplePos x="0" y="0"/>
            <wp:positionH relativeFrom="margin">
              <wp:posOffset>3857625</wp:posOffset>
            </wp:positionH>
            <wp:positionV relativeFrom="margin">
              <wp:posOffset>6607175</wp:posOffset>
            </wp:positionV>
            <wp:extent cx="1516380" cy="542925"/>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380" cy="542925"/>
                    </a:xfrm>
                    <a:prstGeom prst="rect">
                      <a:avLst/>
                    </a:prstGeom>
                    <a:noFill/>
                    <a:ln w="9525">
                      <a:noFill/>
                      <a:miter lim="800000"/>
                      <a:headEnd/>
                      <a:tailEnd/>
                    </a:ln>
                  </pic:spPr>
                </pic:pic>
              </a:graphicData>
            </a:graphic>
          </wp:anchor>
        </w:drawing>
      </w:r>
      <w:r w:rsidR="00B40871" w:rsidRPr="0095050D">
        <w:rPr>
          <w:rFonts w:ascii="Arial" w:hAnsi="Arial" w:cs="Arial"/>
          <w:b/>
          <w:bCs/>
          <w:sz w:val="22"/>
        </w:rPr>
        <w:t>APPROVED</w:t>
      </w:r>
      <w:r w:rsidR="00B40871" w:rsidRPr="0095050D">
        <w:rPr>
          <w:rFonts w:ascii="Arial" w:hAnsi="Arial" w:cs="Arial"/>
          <w:sz w:val="22"/>
        </w:rPr>
        <w:t>.</w:t>
      </w:r>
    </w:p>
    <w:p w14:paraId="2CDBDD7C" w14:textId="72811AAA" w:rsidR="00B40871" w:rsidRPr="00353845" w:rsidRDefault="00B40871" w:rsidP="00B40871">
      <w:pPr>
        <w:tabs>
          <w:tab w:val="left" w:pos="0"/>
        </w:tabs>
        <w:jc w:val="both"/>
        <w:rPr>
          <w:rFonts w:ascii="Arial" w:hAnsi="Arial" w:cs="Arial"/>
          <w:b/>
          <w:bCs/>
          <w:i/>
          <w:iCs/>
          <w:kern w:val="0"/>
          <w:sz w:val="22"/>
          <w:szCs w:val="22"/>
          <w:lang w:bidi="ar-SA"/>
          <w14:ligatures w14:val="none"/>
        </w:rPr>
      </w:pP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t>CERTIFIED CORRECT:</w:t>
      </w:r>
    </w:p>
    <w:p w14:paraId="09CC9A98" w14:textId="6155FF50" w:rsidR="00B40871" w:rsidRPr="00353845" w:rsidRDefault="00B40871" w:rsidP="00B40871">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MARLENE TAYO-NAVA</w:t>
      </w:r>
    </w:p>
    <w:p w14:paraId="095363B5" w14:textId="15546A6A" w:rsidR="00B40871" w:rsidRPr="00353845" w:rsidRDefault="00A362E0" w:rsidP="00B40871">
      <w:pPr>
        <w:spacing w:after="200" w:line="276" w:lineRule="auto"/>
        <w:rPr>
          <w:rFonts w:ascii="Arial" w:hAnsi="Arial" w:cs="Arial"/>
          <w:kern w:val="0"/>
          <w:sz w:val="22"/>
          <w:szCs w:val="22"/>
          <w:lang w:bidi="ar-SA"/>
          <w14:ligatures w14:val="none"/>
        </w:rPr>
      </w:pPr>
      <w:r>
        <w:rPr>
          <w:noProof/>
          <w:lang w:val="en-PH" w:eastAsia="en-PH"/>
        </w:rPr>
        <w:drawing>
          <wp:anchor distT="0" distB="0" distL="114300" distR="114300" simplePos="0" relativeHeight="251663360" behindDoc="0" locked="0" layoutInCell="1" allowOverlap="1" wp14:anchorId="54880169" wp14:editId="77AE7DCF">
            <wp:simplePos x="0" y="0"/>
            <wp:positionH relativeFrom="column">
              <wp:posOffset>1552575</wp:posOffset>
            </wp:positionH>
            <wp:positionV relativeFrom="paragraph">
              <wp:posOffset>9525</wp:posOffset>
            </wp:positionV>
            <wp:extent cx="1150620" cy="799962"/>
            <wp:effectExtent l="0" t="0" r="0" b="0"/>
            <wp:wrapNone/>
            <wp:docPr id="1625111942" name="Picture 1625111942"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7"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40871" w:rsidRPr="00353845">
        <w:rPr>
          <w:rFonts w:ascii="Arial" w:hAnsi="Arial" w:cs="Arial"/>
          <w:kern w:val="0"/>
          <w:sz w:val="22"/>
          <w:szCs w:val="22"/>
          <w:lang w:bidi="ar-SA"/>
          <w14:ligatures w14:val="none"/>
        </w:rPr>
        <w:tab/>
      </w:r>
      <w:r w:rsidR="00B40871" w:rsidRPr="00353845">
        <w:rPr>
          <w:rFonts w:ascii="Arial" w:hAnsi="Arial" w:cs="Arial"/>
          <w:kern w:val="0"/>
          <w:sz w:val="22"/>
          <w:szCs w:val="22"/>
          <w:lang w:bidi="ar-SA"/>
          <w14:ligatures w14:val="none"/>
        </w:rPr>
        <w:tab/>
      </w:r>
      <w:r w:rsidR="00B40871" w:rsidRPr="00353845">
        <w:rPr>
          <w:rFonts w:ascii="Arial" w:hAnsi="Arial" w:cs="Arial"/>
          <w:kern w:val="0"/>
          <w:sz w:val="22"/>
          <w:szCs w:val="22"/>
          <w:lang w:bidi="ar-SA"/>
          <w14:ligatures w14:val="none"/>
        </w:rPr>
        <w:tab/>
      </w:r>
      <w:r w:rsidR="00B40871" w:rsidRPr="00353845">
        <w:rPr>
          <w:rFonts w:ascii="Arial" w:hAnsi="Arial" w:cs="Arial"/>
          <w:kern w:val="0"/>
          <w:sz w:val="22"/>
          <w:szCs w:val="22"/>
          <w:lang w:bidi="ar-SA"/>
          <w14:ligatures w14:val="none"/>
        </w:rPr>
        <w:tab/>
      </w:r>
      <w:r w:rsidR="00B40871" w:rsidRPr="00353845">
        <w:rPr>
          <w:rFonts w:ascii="Arial" w:hAnsi="Arial" w:cs="Arial"/>
          <w:kern w:val="0"/>
          <w:sz w:val="22"/>
          <w:szCs w:val="22"/>
          <w:lang w:bidi="ar-SA"/>
          <w14:ligatures w14:val="none"/>
        </w:rPr>
        <w:tab/>
      </w:r>
      <w:r w:rsidR="00B40871" w:rsidRPr="00353845">
        <w:rPr>
          <w:rFonts w:ascii="Arial" w:hAnsi="Arial" w:cs="Arial"/>
          <w:kern w:val="0"/>
          <w:sz w:val="22"/>
          <w:szCs w:val="22"/>
          <w:lang w:bidi="ar-SA"/>
          <w14:ligatures w14:val="none"/>
        </w:rPr>
        <w:tab/>
      </w:r>
      <w:r w:rsidR="00B40871" w:rsidRPr="00353845">
        <w:rPr>
          <w:rFonts w:ascii="Arial" w:hAnsi="Arial" w:cs="Arial"/>
          <w:kern w:val="0"/>
          <w:sz w:val="22"/>
          <w:szCs w:val="22"/>
          <w:lang w:bidi="ar-SA"/>
          <w14:ligatures w14:val="none"/>
        </w:rPr>
        <w:tab/>
      </w:r>
      <w:r w:rsidR="00B40871" w:rsidRPr="00353845">
        <w:rPr>
          <w:rFonts w:ascii="Arial" w:hAnsi="Arial" w:cs="Arial"/>
          <w:kern w:val="0"/>
          <w:sz w:val="22"/>
          <w:szCs w:val="22"/>
          <w:lang w:bidi="ar-SA"/>
          <w14:ligatures w14:val="none"/>
        </w:rPr>
        <w:tab/>
        <w:t xml:space="preserve">                SB Secretary</w:t>
      </w:r>
    </w:p>
    <w:p w14:paraId="5F24C9DA" w14:textId="0CA9DDA6" w:rsidR="00B40871" w:rsidRPr="00353845" w:rsidRDefault="00B40871" w:rsidP="00B40871">
      <w:pPr>
        <w:spacing w:after="200" w:line="276" w:lineRule="auto"/>
        <w:rPr>
          <w:rFonts w:ascii="Arial" w:hAnsi="Arial" w:cs="Arial"/>
          <w:b/>
          <w:bCs/>
          <w:i/>
          <w:iCs/>
          <w:kern w:val="0"/>
          <w:sz w:val="22"/>
          <w:szCs w:val="22"/>
          <w:lang w:bidi="ar-SA"/>
          <w14:ligatures w14:val="none"/>
        </w:rPr>
      </w:pPr>
      <w:r w:rsidRPr="00353845">
        <w:rPr>
          <w:rFonts w:ascii="Arial" w:hAnsi="Arial" w:cs="Arial"/>
          <w:b/>
          <w:bCs/>
          <w:i/>
          <w:iCs/>
          <w:kern w:val="0"/>
          <w:sz w:val="22"/>
          <w:szCs w:val="22"/>
          <w:lang w:bidi="ar-SA"/>
          <w14:ligatures w14:val="none"/>
        </w:rPr>
        <w:t>ATTESTED:</w:t>
      </w:r>
    </w:p>
    <w:p w14:paraId="2160ABC1" w14:textId="00120B8A" w:rsidR="00B40871" w:rsidRPr="00353845" w:rsidRDefault="00B40871" w:rsidP="00B40871">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 xml:space="preserve"> ADRIAN S. CAMPOSAGRADO</w:t>
      </w:r>
    </w:p>
    <w:p w14:paraId="14A9D2BF" w14:textId="77777777" w:rsidR="00B40871" w:rsidRDefault="00B40871" w:rsidP="00B40871">
      <w:pPr>
        <w:spacing w:after="0" w:line="276" w:lineRule="auto"/>
        <w:rPr>
          <w:rFonts w:ascii="Arial" w:hAnsi="Arial" w:cs="Arial"/>
          <w:kern w:val="0"/>
          <w:sz w:val="22"/>
          <w:szCs w:val="22"/>
          <w:lang w:bidi="ar-SA"/>
          <w14:ligatures w14:val="none"/>
        </w:rPr>
      </w:pPr>
      <w:r w:rsidRPr="00353845">
        <w:rPr>
          <w:rFonts w:ascii="Arial" w:hAnsi="Arial" w:cs="Arial"/>
          <w:kern w:val="0"/>
          <w:sz w:val="22"/>
          <w:szCs w:val="22"/>
          <w:lang w:bidi="ar-SA"/>
          <w14:ligatures w14:val="none"/>
        </w:rPr>
        <w:tab/>
        <w:t xml:space="preserve">     SB Member &amp; Temporary Presiding Officer</w:t>
      </w:r>
    </w:p>
    <w:p w14:paraId="5206B5BD" w14:textId="77777777" w:rsidR="00B40871" w:rsidRDefault="00B40871" w:rsidP="00B40871">
      <w:pPr>
        <w:spacing w:after="0" w:line="276" w:lineRule="auto"/>
        <w:rPr>
          <w:rFonts w:ascii="Arial" w:hAnsi="Arial" w:cs="Arial"/>
          <w:kern w:val="0"/>
          <w:sz w:val="22"/>
          <w:szCs w:val="22"/>
          <w:lang w:bidi="ar-SA"/>
          <w14:ligatures w14:val="none"/>
        </w:rPr>
      </w:pPr>
    </w:p>
    <w:p w14:paraId="6676F105" w14:textId="65E9BFF0" w:rsidR="00B40871" w:rsidRDefault="00B40871" w:rsidP="00B40871">
      <w:pPr>
        <w:spacing w:after="0" w:line="276" w:lineRule="auto"/>
        <w:rPr>
          <w:rFonts w:ascii="Arial" w:hAnsi="Arial" w:cs="Arial"/>
          <w:kern w:val="0"/>
          <w:sz w:val="22"/>
          <w:szCs w:val="22"/>
          <w:lang w:bidi="ar-SA"/>
          <w14:ligatures w14:val="none"/>
        </w:rPr>
      </w:pPr>
    </w:p>
    <w:p w14:paraId="7C093317" w14:textId="6E23471F" w:rsidR="00B40871" w:rsidRDefault="00B40871" w:rsidP="00B40871">
      <w:pPr>
        <w:spacing w:after="0" w:line="276" w:lineRule="auto"/>
        <w:rPr>
          <w:rFonts w:ascii="Arial" w:hAnsi="Arial" w:cs="Arial"/>
          <w:kern w:val="0"/>
          <w:sz w:val="22"/>
          <w:szCs w:val="22"/>
          <w:lang w:bidi="ar-SA"/>
          <w14:ligatures w14:val="none"/>
        </w:rPr>
      </w:pPr>
    </w:p>
    <w:p w14:paraId="07F9F73D" w14:textId="496B886F" w:rsidR="00B40871" w:rsidRDefault="00B40871" w:rsidP="00B40871">
      <w:pPr>
        <w:spacing w:after="0" w:line="276" w:lineRule="auto"/>
        <w:rPr>
          <w:rFonts w:ascii="Arial" w:hAnsi="Arial" w:cs="Arial"/>
          <w:kern w:val="0"/>
          <w:sz w:val="22"/>
          <w:szCs w:val="22"/>
          <w:lang w:bidi="ar-SA"/>
          <w14:ligatures w14:val="none"/>
        </w:rPr>
      </w:pPr>
    </w:p>
    <w:p w14:paraId="1B8E98A2" w14:textId="77777777" w:rsidR="00B40871" w:rsidRDefault="00B40871" w:rsidP="00B40871">
      <w:pPr>
        <w:spacing w:after="0" w:line="276" w:lineRule="auto"/>
        <w:rPr>
          <w:rFonts w:ascii="Arial" w:hAnsi="Arial" w:cs="Arial"/>
          <w:kern w:val="0"/>
          <w:sz w:val="22"/>
          <w:szCs w:val="22"/>
          <w:lang w:bidi="ar-SA"/>
          <w14:ligatures w14:val="none"/>
        </w:rPr>
      </w:pPr>
    </w:p>
    <w:p w14:paraId="48823E8A" w14:textId="77777777" w:rsidR="00B40871" w:rsidRDefault="00B40871" w:rsidP="00B40871">
      <w:pPr>
        <w:spacing w:after="0" w:line="276" w:lineRule="auto"/>
        <w:rPr>
          <w:rFonts w:ascii="Arial" w:hAnsi="Arial" w:cs="Arial"/>
          <w:kern w:val="0"/>
          <w:sz w:val="22"/>
          <w:szCs w:val="22"/>
          <w:lang w:bidi="ar-SA"/>
          <w14:ligatures w14:val="none"/>
        </w:rPr>
      </w:pPr>
    </w:p>
    <w:p w14:paraId="41C8526C" w14:textId="77777777" w:rsidR="00B40871" w:rsidRDefault="00B40871" w:rsidP="00B40871">
      <w:pPr>
        <w:spacing w:after="0" w:line="276" w:lineRule="auto"/>
        <w:rPr>
          <w:rFonts w:ascii="Arial" w:hAnsi="Arial" w:cs="Arial"/>
          <w:kern w:val="0"/>
          <w:sz w:val="22"/>
          <w:szCs w:val="22"/>
          <w:lang w:bidi="ar-SA"/>
          <w14:ligatures w14:val="none"/>
        </w:rPr>
      </w:pPr>
    </w:p>
    <w:p w14:paraId="3D0ED6AC" w14:textId="383D6E7F" w:rsidR="00B40871" w:rsidRDefault="00B40871" w:rsidP="00B40871">
      <w:pPr>
        <w:spacing w:after="200" w:line="276" w:lineRule="auto"/>
        <w:rPr>
          <w:rFonts w:ascii="Arial" w:hAnsi="Arial" w:cs="Arial"/>
          <w:kern w:val="0"/>
          <w:szCs w:val="24"/>
          <w:lang w:val="en-PH" w:bidi="ar-SA"/>
          <w14:ligatures w14:val="none"/>
        </w:rPr>
      </w:pPr>
      <w:r w:rsidRPr="00353845">
        <w:rPr>
          <w:b/>
          <w:noProof/>
          <w:kern w:val="0"/>
          <w:sz w:val="16"/>
          <w:szCs w:val="22"/>
          <w:lang w:bidi="ar-SA"/>
          <w14:ligatures w14:val="none"/>
        </w:rPr>
        <w:drawing>
          <wp:anchor distT="0" distB="0" distL="114300" distR="114300" simplePos="0" relativeHeight="251661312" behindDoc="1" locked="0" layoutInCell="1" allowOverlap="1" wp14:anchorId="20B7593B" wp14:editId="34E6DD4A">
            <wp:simplePos x="0" y="0"/>
            <wp:positionH relativeFrom="page">
              <wp:posOffset>-635</wp:posOffset>
            </wp:positionH>
            <wp:positionV relativeFrom="paragraph">
              <wp:posOffset>263525</wp:posOffset>
            </wp:positionV>
            <wp:extent cx="7734935" cy="1466850"/>
            <wp:effectExtent l="0" t="0" r="0" b="0"/>
            <wp:wrapNone/>
            <wp:docPr id="476833774" name="Picture 476833774"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DF0A93" w14:textId="4D9F4426" w:rsidR="003D3655" w:rsidRDefault="00B40871" w:rsidP="008A558D">
      <w:pPr>
        <w:spacing w:after="200" w:line="276" w:lineRule="auto"/>
        <w:ind w:left="720" w:hanging="720"/>
        <w:jc w:val="both"/>
      </w:pPr>
      <w:r w:rsidRPr="00353845">
        <w:rPr>
          <w:rFonts w:ascii="Arial" w:hAnsi="Arial" w:cs="Arial"/>
          <w:noProof/>
          <w:kern w:val="0"/>
          <w:sz w:val="22"/>
          <w:szCs w:val="22"/>
          <w:lang w:bidi="ar-SA"/>
          <w14:ligatures w14:val="none"/>
        </w:rPr>
        <w:drawing>
          <wp:anchor distT="0" distB="0" distL="114300" distR="114300" simplePos="0" relativeHeight="251660288" behindDoc="0" locked="0" layoutInCell="1" allowOverlap="1" wp14:anchorId="17C423D8" wp14:editId="5A9FE5A4">
            <wp:simplePos x="0" y="0"/>
            <wp:positionH relativeFrom="page">
              <wp:posOffset>1270</wp:posOffset>
            </wp:positionH>
            <wp:positionV relativeFrom="paragraph">
              <wp:posOffset>5930900</wp:posOffset>
            </wp:positionV>
            <wp:extent cx="7769225" cy="1283335"/>
            <wp:effectExtent l="0" t="0" r="3175" b="0"/>
            <wp:wrapNone/>
            <wp:docPr id="460115420" name="Picture 46011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B40871">
      <w:pgSz w:w="12240" w:h="18720" w:code="1000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A1944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83D23B9"/>
    <w:multiLevelType w:val="hybridMultilevel"/>
    <w:tmpl w:val="5928BB4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 w15:restartNumberingAfterBreak="0">
    <w:nsid w:val="27256D86"/>
    <w:multiLevelType w:val="hybridMultilevel"/>
    <w:tmpl w:val="C05AD444"/>
    <w:lvl w:ilvl="0" w:tplc="7D4C4E00">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946238274">
    <w:abstractNumId w:val="0"/>
  </w:num>
  <w:num w:numId="2" w16cid:durableId="1724675264">
    <w:abstractNumId w:val="1"/>
  </w:num>
  <w:num w:numId="3" w16cid:durableId="14608825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871"/>
    <w:rsid w:val="000B6E15"/>
    <w:rsid w:val="003D3655"/>
    <w:rsid w:val="008676FF"/>
    <w:rsid w:val="008A558D"/>
    <w:rsid w:val="00922330"/>
    <w:rsid w:val="0094006C"/>
    <w:rsid w:val="00A362E0"/>
    <w:rsid w:val="00AE0A36"/>
    <w:rsid w:val="00B40871"/>
    <w:rsid w:val="00BA2A69"/>
    <w:rsid w:val="00BC329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3653B"/>
  <w15:chartTrackingRefBased/>
  <w15:docId w15:val="{EAB2093F-9A00-4FC8-A6D6-3C095319F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871"/>
  </w:style>
  <w:style w:type="paragraph" w:styleId="Heading1">
    <w:name w:val="heading 1"/>
    <w:basedOn w:val="Normal"/>
    <w:next w:val="Normal"/>
    <w:link w:val="Heading1Char"/>
    <w:uiPriority w:val="9"/>
    <w:qFormat/>
    <w:rsid w:val="00B40871"/>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nhideWhenUsed/>
    <w:qFormat/>
    <w:rsid w:val="00B40871"/>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B40871"/>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B4087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4087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408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08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08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08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871"/>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rsid w:val="00B40871"/>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B40871"/>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B4087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4087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408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08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08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0871"/>
    <w:rPr>
      <w:rFonts w:eastAsiaTheme="majorEastAsia" w:cstheme="majorBidi"/>
      <w:color w:val="272727" w:themeColor="text1" w:themeTint="D8"/>
    </w:rPr>
  </w:style>
  <w:style w:type="paragraph" w:styleId="Title">
    <w:name w:val="Title"/>
    <w:basedOn w:val="Normal"/>
    <w:next w:val="Normal"/>
    <w:link w:val="TitleChar"/>
    <w:qFormat/>
    <w:rsid w:val="00B40871"/>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B40871"/>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B40871"/>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B40871"/>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B40871"/>
    <w:pPr>
      <w:spacing w:before="160"/>
      <w:jc w:val="center"/>
    </w:pPr>
    <w:rPr>
      <w:i/>
      <w:iCs/>
      <w:color w:val="404040" w:themeColor="text1" w:themeTint="BF"/>
    </w:rPr>
  </w:style>
  <w:style w:type="character" w:customStyle="1" w:styleId="QuoteChar">
    <w:name w:val="Quote Char"/>
    <w:basedOn w:val="DefaultParagraphFont"/>
    <w:link w:val="Quote"/>
    <w:uiPriority w:val="29"/>
    <w:rsid w:val="00B40871"/>
    <w:rPr>
      <w:i/>
      <w:iCs/>
      <w:color w:val="404040" w:themeColor="text1" w:themeTint="BF"/>
    </w:rPr>
  </w:style>
  <w:style w:type="paragraph" w:styleId="ListParagraph">
    <w:name w:val="List Paragraph"/>
    <w:basedOn w:val="Normal"/>
    <w:link w:val="ListParagraphChar"/>
    <w:uiPriority w:val="34"/>
    <w:qFormat/>
    <w:rsid w:val="00B40871"/>
    <w:pPr>
      <w:ind w:left="720"/>
      <w:contextualSpacing/>
    </w:pPr>
  </w:style>
  <w:style w:type="character" w:styleId="IntenseEmphasis">
    <w:name w:val="Intense Emphasis"/>
    <w:basedOn w:val="DefaultParagraphFont"/>
    <w:uiPriority w:val="21"/>
    <w:qFormat/>
    <w:rsid w:val="00B40871"/>
    <w:rPr>
      <w:i/>
      <w:iCs/>
      <w:color w:val="2F5496" w:themeColor="accent1" w:themeShade="BF"/>
    </w:rPr>
  </w:style>
  <w:style w:type="paragraph" w:styleId="IntenseQuote">
    <w:name w:val="Intense Quote"/>
    <w:basedOn w:val="Normal"/>
    <w:next w:val="Normal"/>
    <w:link w:val="IntenseQuoteChar"/>
    <w:uiPriority w:val="30"/>
    <w:qFormat/>
    <w:rsid w:val="00B408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40871"/>
    <w:rPr>
      <w:i/>
      <w:iCs/>
      <w:color w:val="2F5496" w:themeColor="accent1" w:themeShade="BF"/>
    </w:rPr>
  </w:style>
  <w:style w:type="character" w:styleId="IntenseReference">
    <w:name w:val="Intense Reference"/>
    <w:basedOn w:val="DefaultParagraphFont"/>
    <w:uiPriority w:val="32"/>
    <w:qFormat/>
    <w:rsid w:val="00B40871"/>
    <w:rPr>
      <w:b/>
      <w:bCs/>
      <w:smallCaps/>
      <w:color w:val="2F5496" w:themeColor="accent1" w:themeShade="BF"/>
      <w:spacing w:val="5"/>
    </w:rPr>
  </w:style>
  <w:style w:type="character" w:customStyle="1" w:styleId="ListParagraphChar">
    <w:name w:val="List Paragraph Char"/>
    <w:link w:val="ListParagraph"/>
    <w:uiPriority w:val="34"/>
    <w:rsid w:val="00B408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1222</Words>
  <Characters>6968</Characters>
  <Application>Microsoft Office Word</Application>
  <DocSecurity>0</DocSecurity>
  <Lines>58</Lines>
  <Paragraphs>16</Paragraphs>
  <ScaleCrop>false</ScaleCrop>
  <Company/>
  <LinksUpToDate>false</LinksUpToDate>
  <CharactersWithSpaces>8174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2025-10-01T05:35:00Z</dcterms:created>
  <dcterms:modified xsi:type="dcterms:W3CDTF">2025-10-08T02:58:00Z</dcterms:modified>
</cp:coreProperties>
</file>