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E13DA4" w14:textId="77777777" w:rsidR="006522F2" w:rsidRPr="00D55351" w:rsidRDefault="006522F2" w:rsidP="006522F2">
      <w:pPr>
        <w:spacing w:after="0" w:line="240" w:lineRule="auto"/>
        <w:jc w:val="center"/>
        <w:rPr>
          <w:rFonts w:ascii="Arial" w:hAnsi="Arial" w:cs="Arial"/>
          <w:b/>
          <w:kern w:val="0"/>
          <w:sz w:val="20"/>
          <w:szCs w:val="20"/>
          <w:lang w:val="en-PH" w:bidi="ar-SA"/>
          <w14:ligatures w14:val="none"/>
        </w:rPr>
      </w:pPr>
      <w:r w:rsidRPr="00D55351">
        <w:rPr>
          <w:rFonts w:ascii="Arial" w:hAnsi="Arial" w:cs="Arial"/>
          <w:b/>
          <w:kern w:val="0"/>
          <w:sz w:val="20"/>
          <w:szCs w:val="20"/>
          <w:lang w:val="en-PH" w:bidi="ar-SA"/>
          <w14:ligatures w14:val="none"/>
        </w:rPr>
        <w:t xml:space="preserve">  ^</w:t>
      </w:r>
      <w:r w:rsidRPr="00D55351">
        <w:rPr>
          <w:noProof/>
          <w:kern w:val="0"/>
          <w:sz w:val="22"/>
          <w:szCs w:val="22"/>
          <w:lang w:bidi="ar-SA"/>
          <w14:ligatures w14:val="none"/>
        </w:rPr>
        <w:drawing>
          <wp:anchor distT="0" distB="0" distL="114300" distR="114300" simplePos="0" relativeHeight="251660288" behindDoc="0" locked="0" layoutInCell="1" allowOverlap="1" wp14:anchorId="73DAB8C0" wp14:editId="28EE9F3A">
            <wp:simplePos x="0" y="0"/>
            <wp:positionH relativeFrom="page">
              <wp:posOffset>-26576</wp:posOffset>
            </wp:positionH>
            <wp:positionV relativeFrom="paragraph">
              <wp:posOffset>-894242</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06784B" w14:textId="77777777" w:rsidR="006522F2" w:rsidRPr="00D55351" w:rsidRDefault="006522F2" w:rsidP="006522F2">
      <w:pPr>
        <w:spacing w:after="0" w:line="240" w:lineRule="auto"/>
        <w:jc w:val="center"/>
        <w:rPr>
          <w:rFonts w:ascii="Arial" w:hAnsi="Arial" w:cs="Arial"/>
          <w:b/>
          <w:kern w:val="0"/>
          <w:sz w:val="20"/>
          <w:szCs w:val="20"/>
          <w:lang w:val="en-PH" w:bidi="ar-SA"/>
          <w14:ligatures w14:val="none"/>
        </w:rPr>
      </w:pPr>
    </w:p>
    <w:p w14:paraId="5A41CC88" w14:textId="77777777" w:rsidR="006522F2" w:rsidRPr="00D55351" w:rsidRDefault="006522F2" w:rsidP="006522F2">
      <w:pPr>
        <w:spacing w:after="0" w:line="240" w:lineRule="auto"/>
        <w:jc w:val="center"/>
        <w:rPr>
          <w:rFonts w:ascii="Arial" w:hAnsi="Arial" w:cs="Arial"/>
          <w:b/>
          <w:kern w:val="0"/>
          <w:sz w:val="20"/>
          <w:szCs w:val="20"/>
          <w:lang w:val="en-PH" w:bidi="ar-SA"/>
          <w14:ligatures w14:val="none"/>
        </w:rPr>
      </w:pPr>
    </w:p>
    <w:p w14:paraId="29505DD7" w14:textId="77777777" w:rsidR="006522F2" w:rsidRPr="00D55351" w:rsidRDefault="006522F2" w:rsidP="006522F2">
      <w:pPr>
        <w:spacing w:after="0" w:line="240" w:lineRule="auto"/>
        <w:jc w:val="center"/>
        <w:rPr>
          <w:rFonts w:ascii="Arial" w:hAnsi="Arial" w:cs="Arial"/>
          <w:b/>
          <w:kern w:val="0"/>
          <w:sz w:val="20"/>
          <w:szCs w:val="20"/>
          <w:lang w:val="en-PH" w:bidi="ar-SA"/>
          <w14:ligatures w14:val="none"/>
        </w:rPr>
      </w:pPr>
    </w:p>
    <w:p w14:paraId="0B2CD22E" w14:textId="77777777" w:rsidR="006522F2" w:rsidRPr="00D55351" w:rsidRDefault="006522F2" w:rsidP="006522F2">
      <w:pPr>
        <w:spacing w:after="0" w:line="240" w:lineRule="auto"/>
        <w:jc w:val="both"/>
        <w:rPr>
          <w:rFonts w:ascii="Arial" w:eastAsia="Times New Roman" w:hAnsi="Arial" w:cs="Arial"/>
          <w:kern w:val="0"/>
          <w:sz w:val="22"/>
          <w:szCs w:val="22"/>
          <w:lang w:bidi="ar-SA"/>
          <w14:ligatures w14:val="none"/>
        </w:rPr>
      </w:pPr>
      <w:r w:rsidRPr="00D55351">
        <w:rPr>
          <w:rFonts w:ascii="Arial" w:eastAsia="Times New Roman" w:hAnsi="Arial" w:cs="Arial"/>
          <w:kern w:val="0"/>
          <w:sz w:val="22"/>
          <w:szCs w:val="22"/>
          <w:lang w:bidi="ar-SA"/>
          <w14:ligatures w14:val="none"/>
        </w:rPr>
        <w:t>EXCERPT FROM THE MINUTES OF THE CY 2025 – 19th REGULAR</w:t>
      </w:r>
      <w:r w:rsidRPr="00D55351">
        <w:rPr>
          <w:rFonts w:ascii="Arial" w:eastAsia="Times New Roman" w:hAnsi="Arial" w:cs="Arial"/>
          <w:b/>
          <w:kern w:val="0"/>
          <w:sz w:val="22"/>
          <w:szCs w:val="22"/>
          <w:lang w:bidi="ar-SA"/>
          <w14:ligatures w14:val="none"/>
        </w:rPr>
        <w:t xml:space="preserve"> </w:t>
      </w:r>
      <w:r w:rsidRPr="00D55351">
        <w:rPr>
          <w:rFonts w:ascii="Arial" w:eastAsia="Times New Roman" w:hAnsi="Arial" w:cs="Arial"/>
          <w:kern w:val="0"/>
          <w:sz w:val="22"/>
          <w:szCs w:val="22"/>
          <w:lang w:bidi="ar-SA"/>
          <w14:ligatures w14:val="none"/>
        </w:rPr>
        <w:t xml:space="preserve">SESSION OF THE HONORABLE </w:t>
      </w:r>
      <w:proofErr w:type="gramStart"/>
      <w:r w:rsidRPr="00D55351">
        <w:rPr>
          <w:rFonts w:ascii="Arial" w:eastAsia="Times New Roman" w:hAnsi="Arial" w:cs="Arial"/>
          <w:kern w:val="0"/>
          <w:sz w:val="22"/>
          <w:szCs w:val="22"/>
          <w:lang w:bidi="ar-SA"/>
          <w14:ligatures w14:val="none"/>
        </w:rPr>
        <w:t>SANGGUNIANG  BAYAN</w:t>
      </w:r>
      <w:proofErr w:type="gramEnd"/>
      <w:r w:rsidRPr="00D55351">
        <w:rPr>
          <w:rFonts w:ascii="Arial" w:eastAsia="Times New Roman" w:hAnsi="Arial" w:cs="Arial"/>
          <w:kern w:val="0"/>
          <w:sz w:val="22"/>
          <w:szCs w:val="22"/>
          <w:lang w:bidi="ar-SA"/>
          <w14:ligatures w14:val="none"/>
        </w:rPr>
        <w:t xml:space="preserve">  TIGBAUAN, ILOILO HELD AT THE S.B. SESSION HALL, TIGBAUAN MUNICIPAL BUILDING ON MAY 07, 2025 AT 9:00 O’CLOCK IN THE MORNING</w:t>
      </w:r>
    </w:p>
    <w:p w14:paraId="5187F6B7" w14:textId="77777777" w:rsidR="006522F2" w:rsidRPr="00D55351" w:rsidRDefault="006522F2" w:rsidP="006522F2">
      <w:pPr>
        <w:spacing w:after="0" w:line="276" w:lineRule="auto"/>
        <w:ind w:left="720"/>
        <w:jc w:val="both"/>
        <w:rPr>
          <w:rFonts w:ascii="Arial" w:hAnsi="Arial" w:cs="Arial"/>
          <w:b/>
          <w:i/>
          <w:kern w:val="0"/>
          <w:sz w:val="12"/>
          <w:szCs w:val="12"/>
          <w:lang w:bidi="ar-SA"/>
          <w14:ligatures w14:val="none"/>
        </w:rPr>
      </w:pPr>
    </w:p>
    <w:p w14:paraId="6810B9AC" w14:textId="77777777" w:rsidR="006522F2" w:rsidRPr="00D55351" w:rsidRDefault="006522F2" w:rsidP="006522F2">
      <w:pPr>
        <w:spacing w:after="200" w:line="276" w:lineRule="auto"/>
        <w:ind w:left="720"/>
        <w:jc w:val="both"/>
        <w:rPr>
          <w:rFonts w:ascii="Arial" w:hAnsi="Arial" w:cs="Arial"/>
          <w:b/>
          <w:i/>
          <w:kern w:val="0"/>
          <w:sz w:val="22"/>
          <w:szCs w:val="22"/>
          <w:lang w:bidi="ar-SA"/>
          <w14:ligatures w14:val="none"/>
        </w:rPr>
      </w:pPr>
      <w:r w:rsidRPr="00D55351">
        <w:rPr>
          <w:rFonts w:ascii="Arial" w:hAnsi="Arial" w:cs="Arial"/>
          <w:b/>
          <w:i/>
          <w:kern w:val="0"/>
          <w:sz w:val="22"/>
          <w:szCs w:val="22"/>
          <w:lang w:bidi="ar-SA"/>
          <w14:ligatures w14:val="none"/>
        </w:rPr>
        <w:t>PRESENT:</w:t>
      </w:r>
    </w:p>
    <w:p w14:paraId="64AFEA9A" w14:textId="77777777" w:rsidR="006522F2" w:rsidRPr="00D55351" w:rsidRDefault="006522F2" w:rsidP="006522F2">
      <w:pPr>
        <w:spacing w:after="0" w:line="276" w:lineRule="auto"/>
        <w:ind w:left="2160" w:hanging="1440"/>
        <w:rPr>
          <w:rFonts w:ascii="Arial" w:hAnsi="Arial" w:cs="Arial"/>
          <w:color w:val="000000"/>
          <w:kern w:val="0"/>
          <w:sz w:val="22"/>
          <w:szCs w:val="22"/>
          <w:lang w:bidi="ar-SA"/>
          <w14:ligatures w14:val="none"/>
        </w:rPr>
      </w:pPr>
      <w:r w:rsidRPr="00D55351">
        <w:rPr>
          <w:rFonts w:ascii="Arial" w:hAnsi="Arial" w:cs="Arial"/>
          <w:color w:val="000000"/>
          <w:kern w:val="0"/>
          <w:sz w:val="22"/>
          <w:szCs w:val="22"/>
          <w:lang w:bidi="ar-SA"/>
          <w14:ligatures w14:val="none"/>
        </w:rPr>
        <w:t xml:space="preserve">HON. LUGEN T. ORTILANO, </w:t>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t>-</w:t>
      </w:r>
      <w:r w:rsidRPr="00D55351">
        <w:rPr>
          <w:rFonts w:ascii="Arial" w:hAnsi="Arial" w:cs="Arial"/>
          <w:color w:val="000000"/>
          <w:kern w:val="0"/>
          <w:sz w:val="22"/>
          <w:szCs w:val="22"/>
          <w:lang w:bidi="ar-SA"/>
          <w14:ligatures w14:val="none"/>
        </w:rPr>
        <w:tab/>
        <w:t>Vice Mayor &amp; Presiding Officer</w:t>
      </w:r>
    </w:p>
    <w:p w14:paraId="4BC7FE18" w14:textId="77777777" w:rsidR="006522F2" w:rsidRPr="00D55351" w:rsidRDefault="006522F2" w:rsidP="006522F2">
      <w:pPr>
        <w:spacing w:after="0" w:line="276" w:lineRule="auto"/>
        <w:ind w:firstLine="720"/>
        <w:rPr>
          <w:rFonts w:ascii="Arial" w:hAnsi="Arial" w:cs="Arial"/>
          <w:color w:val="000000"/>
          <w:kern w:val="0"/>
          <w:sz w:val="22"/>
          <w:szCs w:val="22"/>
          <w:lang w:bidi="ar-SA"/>
          <w14:ligatures w14:val="none"/>
        </w:rPr>
      </w:pPr>
      <w:r w:rsidRPr="00D55351">
        <w:rPr>
          <w:rFonts w:ascii="Arial" w:hAnsi="Arial" w:cs="Arial"/>
          <w:color w:val="000000"/>
          <w:kern w:val="0"/>
          <w:sz w:val="22"/>
          <w:szCs w:val="22"/>
          <w:lang w:bidi="ar-SA"/>
          <w14:ligatures w14:val="none"/>
        </w:rPr>
        <w:t>HON. ADRIAN S. CAMPOSAGRADO</w:t>
      </w:r>
      <w:r w:rsidRPr="00D55351">
        <w:rPr>
          <w:rFonts w:ascii="Calibri" w:hAnsi="Calibri" w:cs="Arial"/>
          <w:i/>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r w:rsidRPr="00D55351">
        <w:rPr>
          <w:rFonts w:ascii="Calibri" w:hAnsi="Calibri" w:cs="Arial"/>
          <w:i/>
          <w:kern w:val="0"/>
          <w:sz w:val="22"/>
          <w:szCs w:val="22"/>
          <w:lang w:bidi="ar-SA"/>
          <w14:ligatures w14:val="none"/>
        </w:rPr>
        <w:t xml:space="preserve"> </w:t>
      </w:r>
      <w:r w:rsidRPr="00D55351">
        <w:rPr>
          <w:rFonts w:ascii="Arial" w:hAnsi="Arial" w:cs="Arial"/>
          <w:kern w:val="0"/>
          <w:sz w:val="22"/>
          <w:szCs w:val="22"/>
          <w:lang w:bidi="ar-SA"/>
          <w14:ligatures w14:val="none"/>
        </w:rPr>
        <w:t>&amp; Temp. Pres. Officer</w:t>
      </w:r>
      <w:r w:rsidRPr="00D55351">
        <w:rPr>
          <w:rFonts w:ascii="Calibri" w:hAnsi="Calibri" w:cs="Arial"/>
          <w:i/>
          <w:kern w:val="0"/>
          <w:sz w:val="22"/>
          <w:szCs w:val="22"/>
          <w:lang w:bidi="ar-SA"/>
          <w14:ligatures w14:val="none"/>
        </w:rPr>
        <w:t xml:space="preserve">       </w:t>
      </w:r>
    </w:p>
    <w:p w14:paraId="526BCAFD" w14:textId="77777777" w:rsidR="006522F2" w:rsidRPr="00D55351" w:rsidRDefault="006522F2" w:rsidP="006522F2">
      <w:pPr>
        <w:spacing w:after="0" w:line="276" w:lineRule="auto"/>
        <w:ind w:firstLine="720"/>
        <w:rPr>
          <w:rFonts w:ascii="Arial" w:hAnsi="Arial" w:cs="Arial"/>
          <w:kern w:val="0"/>
          <w:sz w:val="22"/>
          <w:szCs w:val="22"/>
          <w:lang w:bidi="ar-SA"/>
          <w14:ligatures w14:val="none"/>
        </w:rPr>
      </w:pPr>
      <w:r w:rsidRPr="00D55351">
        <w:rPr>
          <w:rFonts w:ascii="Arial" w:hAnsi="Arial" w:cs="Arial"/>
          <w:color w:val="000000"/>
          <w:kern w:val="0"/>
          <w:sz w:val="22"/>
          <w:szCs w:val="22"/>
          <w:lang w:bidi="ar-SA"/>
          <w14:ligatures w14:val="none"/>
        </w:rPr>
        <w:t>HON. REYNALDO E. TUMABOTABO</w:t>
      </w:r>
      <w:r w:rsidRPr="00D55351">
        <w:rPr>
          <w:rFonts w:ascii="Arial" w:hAnsi="Arial" w:cs="Arial"/>
          <w:color w:val="000000"/>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p>
    <w:p w14:paraId="0C5737CF" w14:textId="77777777" w:rsidR="006522F2" w:rsidRPr="00D55351" w:rsidRDefault="006522F2" w:rsidP="006522F2">
      <w:pPr>
        <w:spacing w:after="0" w:line="276" w:lineRule="auto"/>
        <w:ind w:firstLine="720"/>
        <w:rPr>
          <w:rFonts w:ascii="Arial" w:hAnsi="Arial" w:cs="Arial"/>
          <w:kern w:val="0"/>
          <w:sz w:val="22"/>
          <w:szCs w:val="22"/>
          <w:lang w:bidi="ar-SA"/>
          <w14:ligatures w14:val="none"/>
        </w:rPr>
      </w:pPr>
      <w:r w:rsidRPr="00D55351">
        <w:rPr>
          <w:rFonts w:ascii="Arial" w:hAnsi="Arial" w:cs="Arial"/>
          <w:kern w:val="0"/>
          <w:sz w:val="22"/>
          <w:szCs w:val="22"/>
          <w:lang w:bidi="ar-SA"/>
          <w14:ligatures w14:val="none"/>
        </w:rPr>
        <w:t>HON. JULIUS T. LEDESMA</w:t>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p>
    <w:p w14:paraId="0904C942" w14:textId="77777777" w:rsidR="006522F2" w:rsidRPr="00D55351" w:rsidRDefault="006522F2" w:rsidP="006522F2">
      <w:pPr>
        <w:spacing w:after="0" w:line="276" w:lineRule="auto"/>
        <w:ind w:firstLine="720"/>
        <w:rPr>
          <w:rFonts w:ascii="Arial" w:hAnsi="Arial" w:cs="Arial"/>
          <w:i/>
          <w:color w:val="000000"/>
          <w:kern w:val="0"/>
          <w:sz w:val="22"/>
          <w:szCs w:val="22"/>
          <w:lang w:bidi="ar-SA"/>
          <w14:ligatures w14:val="none"/>
        </w:rPr>
      </w:pPr>
      <w:r w:rsidRPr="00D55351">
        <w:rPr>
          <w:rFonts w:ascii="Arial" w:hAnsi="Arial" w:cs="Arial"/>
          <w:color w:val="000000"/>
          <w:kern w:val="0"/>
          <w:sz w:val="22"/>
          <w:szCs w:val="22"/>
          <w:lang w:bidi="ar-SA"/>
          <w14:ligatures w14:val="none"/>
        </w:rPr>
        <w:t>HON. NORBERTO T. TURALBA</w:t>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p>
    <w:p w14:paraId="17A9A047" w14:textId="77777777" w:rsidR="006522F2" w:rsidRPr="00D55351" w:rsidRDefault="006522F2" w:rsidP="006522F2">
      <w:pPr>
        <w:spacing w:after="0" w:line="276" w:lineRule="auto"/>
        <w:ind w:firstLine="720"/>
        <w:rPr>
          <w:rFonts w:ascii="Arial" w:hAnsi="Arial" w:cs="Arial"/>
          <w:color w:val="000000"/>
          <w:kern w:val="0"/>
          <w:sz w:val="22"/>
          <w:szCs w:val="22"/>
          <w:lang w:bidi="ar-SA"/>
          <w14:ligatures w14:val="none"/>
        </w:rPr>
      </w:pPr>
      <w:r w:rsidRPr="00D55351">
        <w:rPr>
          <w:rFonts w:ascii="Arial" w:hAnsi="Arial" w:cs="Arial"/>
          <w:color w:val="000000"/>
          <w:kern w:val="0"/>
          <w:sz w:val="22"/>
          <w:szCs w:val="22"/>
          <w:lang w:bidi="ar-SA"/>
          <w14:ligatures w14:val="none"/>
        </w:rPr>
        <w:t>HON. JERRY T. TUARES</w:t>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p>
    <w:p w14:paraId="61767937" w14:textId="77777777" w:rsidR="006522F2" w:rsidRPr="00D55351" w:rsidRDefault="006522F2" w:rsidP="006522F2">
      <w:pPr>
        <w:spacing w:after="0" w:line="276" w:lineRule="auto"/>
        <w:ind w:firstLine="720"/>
        <w:rPr>
          <w:rFonts w:ascii="Arial" w:hAnsi="Arial" w:cs="Arial"/>
          <w:color w:val="000000"/>
          <w:kern w:val="0"/>
          <w:sz w:val="22"/>
          <w:szCs w:val="22"/>
          <w:lang w:bidi="ar-SA"/>
          <w14:ligatures w14:val="none"/>
        </w:rPr>
      </w:pPr>
      <w:r w:rsidRPr="00D55351">
        <w:rPr>
          <w:rFonts w:ascii="Arial" w:hAnsi="Arial" w:cs="Arial"/>
          <w:color w:val="000000"/>
          <w:kern w:val="0"/>
          <w:sz w:val="22"/>
          <w:szCs w:val="22"/>
          <w:lang w:bidi="ar-SA"/>
          <w14:ligatures w14:val="none"/>
        </w:rPr>
        <w:t>HON. JOEL L. SAYSON</w:t>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p>
    <w:p w14:paraId="19152061" w14:textId="77777777" w:rsidR="006522F2" w:rsidRPr="00D55351" w:rsidRDefault="006522F2" w:rsidP="006522F2">
      <w:pPr>
        <w:spacing w:after="0" w:line="276" w:lineRule="auto"/>
        <w:ind w:firstLine="720"/>
        <w:rPr>
          <w:rFonts w:ascii="Arial" w:hAnsi="Arial" w:cs="Arial"/>
          <w:kern w:val="0"/>
          <w:sz w:val="22"/>
          <w:szCs w:val="22"/>
          <w:lang w:bidi="ar-SA"/>
          <w14:ligatures w14:val="none"/>
        </w:rPr>
      </w:pPr>
      <w:r w:rsidRPr="00D55351">
        <w:rPr>
          <w:rFonts w:ascii="Arial" w:hAnsi="Arial" w:cs="Arial"/>
          <w:color w:val="000000"/>
          <w:kern w:val="0"/>
          <w:sz w:val="22"/>
          <w:szCs w:val="22"/>
          <w:lang w:bidi="ar-SA"/>
          <w14:ligatures w14:val="none"/>
        </w:rPr>
        <w:t>HON. ANA ROWENA A. PERERA</w:t>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p>
    <w:p w14:paraId="5A87E435" w14:textId="77777777" w:rsidR="006522F2" w:rsidRPr="00D55351" w:rsidRDefault="006522F2" w:rsidP="006522F2">
      <w:pPr>
        <w:spacing w:after="0" w:line="276" w:lineRule="auto"/>
        <w:ind w:firstLine="720"/>
        <w:rPr>
          <w:rFonts w:ascii="Arial" w:hAnsi="Arial" w:cs="Arial"/>
          <w:kern w:val="0"/>
          <w:sz w:val="22"/>
          <w:szCs w:val="22"/>
          <w:lang w:bidi="ar-SA"/>
          <w14:ligatures w14:val="none"/>
        </w:rPr>
      </w:pPr>
      <w:r w:rsidRPr="00D55351">
        <w:rPr>
          <w:rFonts w:ascii="Arial" w:hAnsi="Arial" w:cs="Arial"/>
          <w:kern w:val="0"/>
          <w:sz w:val="22"/>
          <w:szCs w:val="22"/>
          <w:lang w:bidi="ar-SA"/>
          <w14:ligatures w14:val="none"/>
        </w:rPr>
        <w:t>HON. GAYLORD T. TRASPORTO</w:t>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t>-           Liga President</w:t>
      </w:r>
    </w:p>
    <w:p w14:paraId="2A4A9D39" w14:textId="77777777" w:rsidR="006522F2" w:rsidRPr="00D55351" w:rsidRDefault="006522F2" w:rsidP="006522F2">
      <w:pPr>
        <w:spacing w:after="0" w:line="276" w:lineRule="auto"/>
        <w:ind w:firstLine="720"/>
        <w:jc w:val="both"/>
        <w:rPr>
          <w:rFonts w:ascii="Arial" w:hAnsi="Arial" w:cs="Arial"/>
          <w:color w:val="000000"/>
          <w:kern w:val="0"/>
          <w:sz w:val="22"/>
          <w:szCs w:val="22"/>
          <w:lang w:bidi="ar-SA"/>
          <w14:ligatures w14:val="none"/>
        </w:rPr>
      </w:pPr>
      <w:r w:rsidRPr="00D55351">
        <w:rPr>
          <w:rFonts w:ascii="Arial" w:hAnsi="Arial" w:cs="Arial"/>
          <w:color w:val="000000"/>
          <w:kern w:val="0"/>
          <w:sz w:val="22"/>
          <w:szCs w:val="22"/>
          <w:lang w:bidi="ar-SA"/>
          <w14:ligatures w14:val="none"/>
        </w:rPr>
        <w:t>HON. FLORENCE JOY V. CABALONGA</w:t>
      </w:r>
      <w:r w:rsidRPr="00D55351">
        <w:rPr>
          <w:rFonts w:ascii="Arial" w:hAnsi="Arial" w:cs="Arial"/>
          <w:color w:val="000000"/>
          <w:kern w:val="0"/>
          <w:sz w:val="22"/>
          <w:szCs w:val="22"/>
          <w:lang w:bidi="ar-SA"/>
          <w14:ligatures w14:val="none"/>
        </w:rPr>
        <w:tab/>
        <w:t>-           SKMF President</w:t>
      </w:r>
    </w:p>
    <w:p w14:paraId="0B7E50A1" w14:textId="77777777" w:rsidR="006522F2" w:rsidRPr="00D55351" w:rsidRDefault="006522F2" w:rsidP="006522F2">
      <w:pPr>
        <w:tabs>
          <w:tab w:val="left" w:pos="5760"/>
        </w:tabs>
        <w:spacing w:after="0" w:line="240" w:lineRule="auto"/>
        <w:ind w:left="360"/>
        <w:rPr>
          <w:rFonts w:ascii="Arial" w:eastAsia="Times New Roman" w:hAnsi="Arial" w:cs="Arial"/>
          <w:b/>
          <w:i/>
          <w:color w:val="FF0000"/>
          <w:sz w:val="22"/>
          <w:szCs w:val="22"/>
        </w:rPr>
      </w:pPr>
    </w:p>
    <w:p w14:paraId="07E7D774" w14:textId="77777777" w:rsidR="006522F2" w:rsidRDefault="006522F2" w:rsidP="006522F2">
      <w:pPr>
        <w:tabs>
          <w:tab w:val="left" w:pos="5760"/>
        </w:tabs>
        <w:spacing w:after="0" w:line="240" w:lineRule="auto"/>
        <w:ind w:left="360"/>
        <w:rPr>
          <w:rFonts w:ascii="Arial" w:eastAsia="Times New Roman" w:hAnsi="Arial" w:cs="Arial"/>
          <w:b/>
          <w:i/>
          <w:sz w:val="22"/>
          <w:szCs w:val="22"/>
        </w:rPr>
      </w:pPr>
      <w:r w:rsidRPr="00D55351">
        <w:rPr>
          <w:rFonts w:ascii="Arial" w:eastAsia="Times New Roman" w:hAnsi="Arial" w:cs="Arial"/>
          <w:b/>
          <w:i/>
          <w:color w:val="FF0000"/>
          <w:sz w:val="22"/>
          <w:szCs w:val="22"/>
        </w:rPr>
        <w:t xml:space="preserve">     </w:t>
      </w:r>
      <w:r w:rsidRPr="00D55351">
        <w:rPr>
          <w:rFonts w:ascii="Arial" w:eastAsia="Times New Roman" w:hAnsi="Arial" w:cs="Arial"/>
          <w:b/>
          <w:i/>
          <w:sz w:val="22"/>
          <w:szCs w:val="22"/>
        </w:rPr>
        <w:t xml:space="preserve">ABSENT: </w:t>
      </w:r>
    </w:p>
    <w:p w14:paraId="644141FF" w14:textId="77777777" w:rsidR="006522F2" w:rsidRPr="00D55351" w:rsidRDefault="006522F2" w:rsidP="006522F2">
      <w:pPr>
        <w:tabs>
          <w:tab w:val="left" w:pos="5760"/>
        </w:tabs>
        <w:spacing w:after="0" w:line="240" w:lineRule="auto"/>
        <w:ind w:left="360"/>
        <w:rPr>
          <w:rFonts w:ascii="Arial" w:eastAsia="Times New Roman" w:hAnsi="Arial" w:cs="Arial"/>
          <w:b/>
          <w:i/>
          <w:sz w:val="22"/>
          <w:szCs w:val="22"/>
        </w:rPr>
      </w:pPr>
    </w:p>
    <w:p w14:paraId="368DD111" w14:textId="77777777" w:rsidR="006522F2" w:rsidRPr="00D55351" w:rsidRDefault="006522F2" w:rsidP="006522F2">
      <w:pPr>
        <w:tabs>
          <w:tab w:val="left" w:pos="5760"/>
        </w:tabs>
        <w:spacing w:after="0" w:line="240" w:lineRule="auto"/>
        <w:ind w:left="360"/>
        <w:rPr>
          <w:rFonts w:ascii="Calibri" w:eastAsia="Times New Roman" w:hAnsi="Calibri" w:cs="Calibri"/>
          <w:i/>
          <w:sz w:val="22"/>
          <w:szCs w:val="22"/>
        </w:rPr>
      </w:pPr>
      <w:r w:rsidRPr="00D55351">
        <w:rPr>
          <w:rFonts w:ascii="Arial" w:eastAsia="Times New Roman" w:hAnsi="Arial" w:cs="Arial"/>
          <w:b/>
          <w:i/>
          <w:sz w:val="22"/>
          <w:szCs w:val="22"/>
        </w:rPr>
        <w:t xml:space="preserve">      </w:t>
      </w:r>
      <w:r w:rsidRPr="00D55351">
        <w:rPr>
          <w:rFonts w:ascii="Arial" w:eastAsia="Times New Roman" w:hAnsi="Arial" w:cs="Arial"/>
          <w:color w:val="000000"/>
          <w:sz w:val="22"/>
          <w:szCs w:val="22"/>
        </w:rPr>
        <w:t>HON. NERI T. CAMIÑA</w:t>
      </w:r>
      <w:proofErr w:type="gramStart"/>
      <w:r w:rsidRPr="00D55351">
        <w:rPr>
          <w:rFonts w:ascii="Calibri" w:eastAsia="Times New Roman" w:hAnsi="Calibri" w:cs="Arial"/>
          <w:i/>
          <w:sz w:val="22"/>
          <w:szCs w:val="22"/>
        </w:rPr>
        <w:t xml:space="preserve">-  </w:t>
      </w:r>
      <w:r w:rsidRPr="00D55351">
        <w:rPr>
          <w:rFonts w:ascii="Calibri" w:eastAsia="Times New Roman" w:hAnsi="Calibri" w:cs="Arial"/>
          <w:i/>
          <w:sz w:val="22"/>
          <w:szCs w:val="22"/>
        </w:rPr>
        <w:tab/>
      </w:r>
      <w:proofErr w:type="gramEnd"/>
      <w:r w:rsidRPr="00D55351">
        <w:rPr>
          <w:rFonts w:ascii="Arial" w:eastAsia="Times New Roman" w:hAnsi="Arial" w:cs="Arial"/>
          <w:sz w:val="22"/>
          <w:szCs w:val="22"/>
        </w:rPr>
        <w:t xml:space="preserve">SB Member </w:t>
      </w:r>
      <w:r w:rsidRPr="00D55351">
        <w:rPr>
          <w:rFonts w:ascii="Calibri" w:eastAsia="Times New Roman" w:hAnsi="Calibri" w:cs="Calibri"/>
          <w:i/>
          <w:sz w:val="22"/>
          <w:szCs w:val="22"/>
        </w:rPr>
        <w:t>(Special Privilege Leave)</w:t>
      </w:r>
    </w:p>
    <w:p w14:paraId="799A558F" w14:textId="77777777" w:rsidR="006522F2" w:rsidRPr="00D55351" w:rsidRDefault="006522F2" w:rsidP="006522F2">
      <w:pPr>
        <w:spacing w:after="0" w:line="240" w:lineRule="auto"/>
        <w:rPr>
          <w:rFonts w:ascii="Calibri" w:eastAsia="Times New Roman" w:hAnsi="Calibri" w:cs="Calibri"/>
          <w:iCs/>
          <w:kern w:val="0"/>
          <w:sz w:val="22"/>
          <w:szCs w:val="22"/>
          <w:lang w:bidi="ar-SA"/>
          <w14:ligatures w14:val="none"/>
        </w:rPr>
      </w:pPr>
      <w:r w:rsidRPr="00D55351">
        <w:rPr>
          <w:rFonts w:ascii="Calibri" w:eastAsia="Times New Roman" w:hAnsi="Calibri" w:cs="Calibri"/>
          <w:iCs/>
          <w:kern w:val="0"/>
          <w:sz w:val="22"/>
          <w:szCs w:val="22"/>
          <w:lang w:bidi="ar-SA"/>
          <w14:ligatures w14:val="none"/>
        </w:rPr>
        <w:t>- - - - - - - - - - - - - - - - - - - - - - - - - - - - - - - - - - - - - - - - - - - - - - - - - - - - - - - - - - - - - - - - - - - - - - - - - - - - - - -</w:t>
      </w:r>
    </w:p>
    <w:p w14:paraId="30D14DBB" w14:textId="75B99904" w:rsidR="006522F2" w:rsidRDefault="006522F2" w:rsidP="006522F2">
      <w:pPr>
        <w:spacing w:after="200" w:line="276" w:lineRule="auto"/>
        <w:ind w:left="720" w:hanging="720"/>
        <w:jc w:val="center"/>
        <w:rPr>
          <w:rFonts w:ascii="Arial" w:hAnsi="Arial" w:cs="Arial"/>
          <w:b/>
          <w:bCs/>
          <w:kern w:val="0"/>
          <w:sz w:val="22"/>
          <w:szCs w:val="22"/>
          <w:lang w:val="en-PH" w:bidi="ar-SA"/>
          <w14:ligatures w14:val="none"/>
        </w:rPr>
      </w:pPr>
      <w:r w:rsidRPr="00D55351">
        <w:rPr>
          <w:rFonts w:ascii="Arial" w:hAnsi="Arial" w:cs="Arial"/>
          <w:b/>
          <w:bCs/>
          <w:kern w:val="0"/>
          <w:sz w:val="22"/>
          <w:szCs w:val="22"/>
          <w:lang w:val="en-PH" w:bidi="ar-SA"/>
          <w14:ligatures w14:val="none"/>
        </w:rPr>
        <w:t>Resolution No. 2025-0</w:t>
      </w:r>
      <w:r>
        <w:rPr>
          <w:rFonts w:ascii="Arial" w:hAnsi="Arial" w:cs="Arial"/>
          <w:b/>
          <w:bCs/>
          <w:kern w:val="0"/>
          <w:sz w:val="22"/>
          <w:szCs w:val="22"/>
          <w:lang w:val="en-PH" w:bidi="ar-SA"/>
          <w14:ligatures w14:val="none"/>
        </w:rPr>
        <w:t>52</w:t>
      </w:r>
    </w:p>
    <w:p w14:paraId="4E46B4FD" w14:textId="77777777" w:rsidR="006522F2" w:rsidRPr="000E3EA4" w:rsidRDefault="006522F2" w:rsidP="006522F2">
      <w:pPr>
        <w:spacing w:before="240" w:after="240"/>
        <w:jc w:val="both"/>
        <w:rPr>
          <w:rFonts w:ascii="Arial" w:eastAsia="Arial" w:hAnsi="Arial" w:cs="Arial"/>
          <w:sz w:val="22"/>
        </w:rPr>
      </w:pPr>
      <w:r w:rsidRPr="000E3EA4">
        <w:rPr>
          <w:rFonts w:ascii="Arial" w:eastAsia="Arial" w:hAnsi="Arial" w:cs="Arial"/>
          <w:sz w:val="22"/>
          <w:szCs w:val="23"/>
        </w:rPr>
        <w:t>RESOLUTION CONGRATULATING RODNEY ARNOLF OPU-AN OF BARANGAY DAPDAP, TIGBAUAN, ILOILO FOR REPRESENTING REGION VI- WESTER VISAYAS AND FOR WINNING 2ND RUNNER IN THE SEARCH FOR MR. AND MS. 2025 NATIONAL STATE COLLEGES AND UNIVERSITIES ATHLETIC ASSOCIATION (NSCUAA) HELD LAST APRIL 22-27, 2025 IN CAMIGUIN, PHILIPPINES.</w:t>
      </w:r>
    </w:p>
    <w:p w14:paraId="099A2BB9" w14:textId="77777777" w:rsidR="006522F2" w:rsidRPr="000E3EA4" w:rsidRDefault="006522F2" w:rsidP="006522F2">
      <w:pPr>
        <w:spacing w:before="240" w:after="240"/>
        <w:jc w:val="both"/>
        <w:rPr>
          <w:rFonts w:ascii="Arial" w:eastAsia="Arial" w:hAnsi="Arial" w:cs="Arial"/>
          <w:sz w:val="22"/>
        </w:rPr>
      </w:pPr>
      <w:r w:rsidRPr="000E3EA4">
        <w:rPr>
          <w:rFonts w:ascii="Arial" w:eastAsia="Arial" w:hAnsi="Arial" w:cs="Arial"/>
          <w:sz w:val="22"/>
        </w:rPr>
        <w:tab/>
        <w:t xml:space="preserve">WHEREAS, Rodney Arnolf Opu-an is a resident of Barangay </w:t>
      </w:r>
      <w:proofErr w:type="spellStart"/>
      <w:r w:rsidRPr="000E3EA4">
        <w:rPr>
          <w:rFonts w:ascii="Arial" w:eastAsia="Arial" w:hAnsi="Arial" w:cs="Arial"/>
          <w:sz w:val="22"/>
        </w:rPr>
        <w:t>Dapdap</w:t>
      </w:r>
      <w:proofErr w:type="spellEnd"/>
      <w:r w:rsidRPr="000E3EA4">
        <w:rPr>
          <w:rFonts w:ascii="Arial" w:eastAsia="Arial" w:hAnsi="Arial" w:cs="Arial"/>
          <w:sz w:val="22"/>
        </w:rPr>
        <w:t xml:space="preserve">, </w:t>
      </w:r>
      <w:proofErr w:type="spellStart"/>
      <w:r w:rsidRPr="000E3EA4">
        <w:rPr>
          <w:rFonts w:ascii="Arial" w:eastAsia="Arial" w:hAnsi="Arial" w:cs="Arial"/>
          <w:sz w:val="22"/>
        </w:rPr>
        <w:t>Tigbauan</w:t>
      </w:r>
      <w:proofErr w:type="spellEnd"/>
      <w:r w:rsidRPr="000E3EA4">
        <w:rPr>
          <w:rFonts w:ascii="Arial" w:eastAsia="Arial" w:hAnsi="Arial" w:cs="Arial"/>
          <w:sz w:val="22"/>
        </w:rPr>
        <w:t xml:space="preserve">, Iloilo; </w:t>
      </w:r>
    </w:p>
    <w:p w14:paraId="7A8C1B90" w14:textId="77777777" w:rsidR="006522F2" w:rsidRPr="000E3EA4" w:rsidRDefault="006522F2" w:rsidP="006522F2">
      <w:pPr>
        <w:spacing w:before="240" w:after="240"/>
        <w:jc w:val="both"/>
        <w:rPr>
          <w:rFonts w:ascii="Arial" w:eastAsia="Arial" w:hAnsi="Arial" w:cs="Arial"/>
          <w:sz w:val="22"/>
        </w:rPr>
      </w:pPr>
      <w:r w:rsidRPr="000E3EA4">
        <w:rPr>
          <w:rFonts w:ascii="Arial" w:eastAsia="Arial" w:hAnsi="Arial" w:cs="Arial"/>
          <w:sz w:val="22"/>
        </w:rPr>
        <w:tab/>
        <w:t xml:space="preserve">WHEREAS, Rodney Arnolf Opu-an is a third-year Bachelor of Science in Biology student at the University of the Philippines </w:t>
      </w:r>
      <w:proofErr w:type="spellStart"/>
      <w:r w:rsidRPr="000E3EA4">
        <w:rPr>
          <w:rFonts w:ascii="Arial" w:eastAsia="Arial" w:hAnsi="Arial" w:cs="Arial"/>
          <w:sz w:val="22"/>
        </w:rPr>
        <w:t>Miagao</w:t>
      </w:r>
      <w:proofErr w:type="spellEnd"/>
      <w:r w:rsidRPr="000E3EA4">
        <w:rPr>
          <w:rFonts w:ascii="Arial" w:eastAsia="Arial" w:hAnsi="Arial" w:cs="Arial"/>
          <w:sz w:val="22"/>
        </w:rPr>
        <w:t xml:space="preserve"> Campus;</w:t>
      </w:r>
    </w:p>
    <w:p w14:paraId="6C0A6ED4" w14:textId="77777777" w:rsidR="006522F2" w:rsidRPr="000E3EA4" w:rsidRDefault="006522F2" w:rsidP="006522F2">
      <w:pPr>
        <w:spacing w:before="240" w:after="240"/>
        <w:jc w:val="both"/>
        <w:rPr>
          <w:rFonts w:ascii="Arial" w:eastAsia="Arial" w:hAnsi="Arial" w:cs="Arial"/>
          <w:sz w:val="22"/>
        </w:rPr>
      </w:pPr>
      <w:r w:rsidRPr="000E3EA4">
        <w:rPr>
          <w:rFonts w:ascii="Arial" w:eastAsia="Arial" w:hAnsi="Arial" w:cs="Arial"/>
          <w:sz w:val="22"/>
        </w:rPr>
        <w:tab/>
        <w:t>WHEREAS, the highly anticipated Regional State Colleges and Universities Athletic Association (RSCUAA) 2024 officially commenced last December 15, 2024 bringing together approximately 3,500 athletes, coaches, administrators, organizers, and officials from 13 regional state universities;</w:t>
      </w:r>
    </w:p>
    <w:p w14:paraId="674A9D3F" w14:textId="77777777" w:rsidR="006522F2" w:rsidRPr="000E3EA4" w:rsidRDefault="006522F2" w:rsidP="006522F2">
      <w:pPr>
        <w:spacing w:before="240" w:after="240"/>
        <w:ind w:firstLine="720"/>
        <w:jc w:val="both"/>
        <w:rPr>
          <w:rFonts w:ascii="Arial" w:eastAsia="Arial" w:hAnsi="Arial" w:cs="Arial"/>
          <w:sz w:val="22"/>
        </w:rPr>
      </w:pPr>
      <w:r w:rsidRPr="000E3EA4">
        <w:rPr>
          <w:rFonts w:ascii="Arial" w:eastAsia="Arial" w:hAnsi="Arial" w:cs="Arial"/>
          <w:sz w:val="22"/>
        </w:rPr>
        <w:t xml:space="preserve">WHEREAS, this week-long sports festival had run until December 20, 2024 showcasing 42 sports events across 22 different venues, promoting camaraderie, sportsmanship, and excellence among participating institutions; </w:t>
      </w:r>
    </w:p>
    <w:p w14:paraId="347F58D2" w14:textId="77777777" w:rsidR="006522F2" w:rsidRPr="000E3EA4" w:rsidRDefault="006522F2" w:rsidP="006522F2">
      <w:pPr>
        <w:spacing w:before="240" w:after="240"/>
        <w:ind w:firstLine="720"/>
        <w:jc w:val="both"/>
        <w:rPr>
          <w:rFonts w:ascii="Arial" w:eastAsia="Arial" w:hAnsi="Arial" w:cs="Arial"/>
          <w:sz w:val="22"/>
        </w:rPr>
      </w:pPr>
      <w:r w:rsidRPr="000E3EA4">
        <w:rPr>
          <w:rFonts w:ascii="Arial" w:eastAsia="Arial" w:hAnsi="Arial" w:cs="Arial"/>
          <w:sz w:val="22"/>
        </w:rPr>
        <w:t>WHEREAS, on December 20, 2024, Rodney Arnolf Opu-</w:t>
      </w:r>
      <w:proofErr w:type="gramStart"/>
      <w:r w:rsidRPr="000E3EA4">
        <w:rPr>
          <w:rFonts w:ascii="Arial" w:eastAsia="Arial" w:hAnsi="Arial" w:cs="Arial"/>
          <w:sz w:val="22"/>
        </w:rPr>
        <w:t>an</w:t>
      </w:r>
      <w:proofErr w:type="gramEnd"/>
      <w:r w:rsidRPr="000E3EA4">
        <w:rPr>
          <w:rFonts w:ascii="Arial" w:eastAsia="Arial" w:hAnsi="Arial" w:cs="Arial"/>
          <w:sz w:val="22"/>
        </w:rPr>
        <w:t xml:space="preserve"> competed in the RSCUAA 2024 and was crowned Mr. SCUAA Region VI among the 13 participating regional state universities;</w:t>
      </w:r>
    </w:p>
    <w:p w14:paraId="147F4F73" w14:textId="77777777" w:rsidR="006522F2" w:rsidRDefault="006522F2" w:rsidP="006522F2">
      <w:pPr>
        <w:spacing w:before="240" w:after="240"/>
        <w:ind w:firstLine="720"/>
        <w:jc w:val="both"/>
        <w:rPr>
          <w:rFonts w:ascii="Arial" w:eastAsia="Arial" w:hAnsi="Arial" w:cs="Arial"/>
          <w:sz w:val="22"/>
        </w:rPr>
      </w:pPr>
      <w:r w:rsidRPr="000E3EA4">
        <w:rPr>
          <w:rFonts w:ascii="Arial" w:eastAsia="Arial" w:hAnsi="Arial" w:cs="Arial"/>
          <w:sz w:val="22"/>
        </w:rPr>
        <w:t xml:space="preserve">WHEREAS, on April 22–27, 2025, the Province of </w:t>
      </w:r>
      <w:proofErr w:type="spellStart"/>
      <w:r w:rsidRPr="000E3EA4">
        <w:rPr>
          <w:rFonts w:ascii="Arial" w:eastAsia="Arial" w:hAnsi="Arial" w:cs="Arial"/>
          <w:sz w:val="22"/>
        </w:rPr>
        <w:t>Camiguin</w:t>
      </w:r>
      <w:proofErr w:type="spellEnd"/>
      <w:r w:rsidRPr="000E3EA4">
        <w:rPr>
          <w:rFonts w:ascii="Arial" w:eastAsia="Arial" w:hAnsi="Arial" w:cs="Arial"/>
          <w:sz w:val="22"/>
        </w:rPr>
        <w:t xml:space="preserve"> served as the host of the 2025 National State Colleges and Universities Athletic Association (NSCUAA), a prestigious national sporting event that brought together over 7,500 athletes and coaches from State Universities and Colleges (SUCs) across the Philippines;</w:t>
      </w:r>
    </w:p>
    <w:p w14:paraId="1F7A5176" w14:textId="77777777" w:rsidR="006522F2" w:rsidRDefault="006522F2" w:rsidP="006522F2">
      <w:pPr>
        <w:spacing w:before="240" w:after="240"/>
        <w:ind w:firstLine="720"/>
        <w:jc w:val="both"/>
        <w:rPr>
          <w:rFonts w:ascii="Arial" w:eastAsia="Arial" w:hAnsi="Arial" w:cs="Arial"/>
          <w:sz w:val="22"/>
        </w:rPr>
      </w:pPr>
    </w:p>
    <w:p w14:paraId="6FEFE1D0" w14:textId="78A0454B" w:rsidR="006522F2" w:rsidRPr="000E3EA4" w:rsidRDefault="006522F2" w:rsidP="006522F2">
      <w:pPr>
        <w:spacing w:before="240" w:after="240"/>
        <w:ind w:left="5760" w:firstLine="720"/>
        <w:jc w:val="both"/>
        <w:rPr>
          <w:rFonts w:ascii="Arial" w:eastAsia="Arial" w:hAnsi="Arial" w:cs="Arial"/>
          <w:sz w:val="22"/>
        </w:rPr>
      </w:pPr>
      <w:r>
        <w:rPr>
          <w:rFonts w:ascii="Arial" w:hAnsi="Arial" w:cs="Arial"/>
          <w:sz w:val="22"/>
        </w:rPr>
        <w:lastRenderedPageBreak/>
        <w:t>Page 2-Res.No.2025-052</w:t>
      </w:r>
    </w:p>
    <w:p w14:paraId="7317BC7A" w14:textId="77777777" w:rsidR="006522F2" w:rsidRPr="000E3EA4" w:rsidRDefault="006522F2" w:rsidP="006522F2">
      <w:pPr>
        <w:spacing w:before="240" w:after="240"/>
        <w:ind w:firstLine="720"/>
        <w:jc w:val="both"/>
        <w:rPr>
          <w:rFonts w:ascii="Arial" w:eastAsia="Arial" w:hAnsi="Arial" w:cs="Arial"/>
          <w:sz w:val="22"/>
        </w:rPr>
      </w:pPr>
      <w:r w:rsidRPr="000E3EA4">
        <w:rPr>
          <w:rFonts w:ascii="Arial" w:eastAsia="Arial" w:hAnsi="Arial" w:cs="Arial"/>
          <w:sz w:val="22"/>
        </w:rPr>
        <w:t>WHEREAS, on April 26, 2025, Rodney Arnolf Opu-</w:t>
      </w:r>
      <w:proofErr w:type="gramStart"/>
      <w:r w:rsidRPr="000E3EA4">
        <w:rPr>
          <w:rFonts w:ascii="Arial" w:eastAsia="Arial" w:hAnsi="Arial" w:cs="Arial"/>
          <w:sz w:val="22"/>
        </w:rPr>
        <w:t>an</w:t>
      </w:r>
      <w:proofErr w:type="gramEnd"/>
      <w:r w:rsidRPr="000E3EA4">
        <w:rPr>
          <w:rFonts w:ascii="Arial" w:eastAsia="Arial" w:hAnsi="Arial" w:cs="Arial"/>
          <w:sz w:val="22"/>
        </w:rPr>
        <w:t xml:space="preserve"> represented Region VI-Western Visayas in the Search for Mr. and Ms. NSCUAA 2025 competition at the national level;</w:t>
      </w:r>
    </w:p>
    <w:p w14:paraId="70A67C05" w14:textId="77777777" w:rsidR="006522F2" w:rsidRPr="000E3EA4" w:rsidRDefault="006522F2" w:rsidP="006522F2">
      <w:pPr>
        <w:spacing w:before="240" w:after="240"/>
        <w:ind w:firstLine="720"/>
        <w:jc w:val="both"/>
        <w:rPr>
          <w:rFonts w:ascii="Arial" w:eastAsia="Arial" w:hAnsi="Arial" w:cs="Arial"/>
          <w:sz w:val="22"/>
        </w:rPr>
      </w:pPr>
      <w:r w:rsidRPr="000E3EA4">
        <w:rPr>
          <w:rFonts w:ascii="Arial" w:eastAsia="Arial" w:hAnsi="Arial" w:cs="Arial"/>
          <w:sz w:val="22"/>
        </w:rPr>
        <w:t>WHEREAS, Rodney Arnolf Opu-</w:t>
      </w:r>
      <w:proofErr w:type="spellStart"/>
      <w:r w:rsidRPr="000E3EA4">
        <w:rPr>
          <w:rFonts w:ascii="Arial" w:eastAsia="Arial" w:hAnsi="Arial" w:cs="Arial"/>
          <w:sz w:val="22"/>
        </w:rPr>
        <w:t>an</w:t>
      </w:r>
      <w:proofErr w:type="spellEnd"/>
      <w:r w:rsidRPr="000E3EA4">
        <w:rPr>
          <w:rFonts w:ascii="Arial" w:eastAsia="Arial" w:hAnsi="Arial" w:cs="Arial"/>
          <w:sz w:val="22"/>
        </w:rPr>
        <w:t xml:space="preserve"> was crowned Mr. NSCUAA 2025 – 2nd Runner-up at the national level among representatives from 16 regions;</w:t>
      </w:r>
    </w:p>
    <w:p w14:paraId="3DF0B4A4" w14:textId="77777777" w:rsidR="006522F2" w:rsidRPr="000E3EA4" w:rsidRDefault="006522F2" w:rsidP="006522F2">
      <w:pPr>
        <w:spacing w:before="240" w:after="240"/>
        <w:jc w:val="both"/>
        <w:rPr>
          <w:rFonts w:ascii="Arial" w:eastAsia="Arial" w:hAnsi="Arial" w:cs="Arial"/>
          <w:sz w:val="22"/>
        </w:rPr>
      </w:pPr>
      <w:r w:rsidRPr="000E3EA4">
        <w:rPr>
          <w:rFonts w:ascii="Arial" w:eastAsia="Arial" w:hAnsi="Arial" w:cs="Arial"/>
          <w:sz w:val="22"/>
        </w:rPr>
        <w:tab/>
        <w:t xml:space="preserve">WHEREAS, such a significant achievement brought honor, pride, and admiration not only to Rodney Arnolf Opu-an but to all </w:t>
      </w:r>
      <w:proofErr w:type="spellStart"/>
      <w:r w:rsidRPr="000E3EA4">
        <w:rPr>
          <w:rFonts w:ascii="Arial" w:eastAsia="Arial" w:hAnsi="Arial" w:cs="Arial"/>
          <w:sz w:val="22"/>
        </w:rPr>
        <w:t>Tigbauanons</w:t>
      </w:r>
      <w:proofErr w:type="spellEnd"/>
      <w:r w:rsidRPr="000E3EA4">
        <w:rPr>
          <w:rFonts w:ascii="Arial" w:eastAsia="Arial" w:hAnsi="Arial" w:cs="Arial"/>
          <w:sz w:val="22"/>
        </w:rPr>
        <w:t xml:space="preserve"> as well;</w:t>
      </w:r>
    </w:p>
    <w:p w14:paraId="564ED5E9" w14:textId="77777777" w:rsidR="006522F2" w:rsidRPr="000E3EA4" w:rsidRDefault="006522F2" w:rsidP="006522F2">
      <w:pPr>
        <w:spacing w:before="240" w:after="240"/>
        <w:jc w:val="both"/>
        <w:rPr>
          <w:rFonts w:ascii="Arial" w:eastAsia="Arial" w:hAnsi="Arial" w:cs="Arial"/>
          <w:sz w:val="22"/>
        </w:rPr>
      </w:pPr>
      <w:r w:rsidRPr="000E3EA4">
        <w:rPr>
          <w:rFonts w:ascii="Arial" w:eastAsia="Arial" w:hAnsi="Arial" w:cs="Arial"/>
          <w:sz w:val="22"/>
        </w:rPr>
        <w:tab/>
        <w:t xml:space="preserve">NOW THEREFORE, on motion of HON. FLORENCE JOY V. CABALONGA, Chairperson, Committee on Youth and Sports Development and duly seconded by Hon. Adrian S. </w:t>
      </w:r>
      <w:proofErr w:type="spellStart"/>
      <w:r w:rsidRPr="000E3EA4">
        <w:rPr>
          <w:rFonts w:ascii="Arial" w:eastAsia="Arial" w:hAnsi="Arial" w:cs="Arial"/>
          <w:sz w:val="22"/>
        </w:rPr>
        <w:t>Camposagrado</w:t>
      </w:r>
      <w:proofErr w:type="spellEnd"/>
      <w:r w:rsidRPr="000E3EA4">
        <w:rPr>
          <w:rFonts w:ascii="Arial" w:eastAsia="Arial" w:hAnsi="Arial" w:cs="Arial"/>
          <w:sz w:val="22"/>
        </w:rPr>
        <w:t xml:space="preserve">, Hon.  Neri T. Camiña, Hon. Reynaldo E. </w:t>
      </w:r>
      <w:proofErr w:type="spellStart"/>
      <w:r w:rsidRPr="000E3EA4">
        <w:rPr>
          <w:rFonts w:ascii="Arial" w:eastAsia="Arial" w:hAnsi="Arial" w:cs="Arial"/>
          <w:sz w:val="22"/>
        </w:rPr>
        <w:t>Tumabotabo</w:t>
      </w:r>
      <w:proofErr w:type="spellEnd"/>
      <w:r w:rsidRPr="000E3EA4">
        <w:rPr>
          <w:rFonts w:ascii="Arial" w:eastAsia="Arial" w:hAnsi="Arial" w:cs="Arial"/>
          <w:sz w:val="22"/>
        </w:rPr>
        <w:t xml:space="preserve">, Hon. Julius T. Ledesma, Hon. Norberto T. </w:t>
      </w:r>
      <w:proofErr w:type="spellStart"/>
      <w:r w:rsidRPr="000E3EA4">
        <w:rPr>
          <w:rFonts w:ascii="Arial" w:eastAsia="Arial" w:hAnsi="Arial" w:cs="Arial"/>
          <w:sz w:val="22"/>
        </w:rPr>
        <w:t>Turalba</w:t>
      </w:r>
      <w:proofErr w:type="spellEnd"/>
      <w:r w:rsidRPr="000E3EA4">
        <w:rPr>
          <w:rFonts w:ascii="Arial" w:eastAsia="Arial" w:hAnsi="Arial" w:cs="Arial"/>
          <w:sz w:val="22"/>
        </w:rPr>
        <w:t xml:space="preserve">, Hon. Jerry T. </w:t>
      </w:r>
      <w:proofErr w:type="spellStart"/>
      <w:r w:rsidRPr="000E3EA4">
        <w:rPr>
          <w:rFonts w:ascii="Arial" w:eastAsia="Arial" w:hAnsi="Arial" w:cs="Arial"/>
          <w:sz w:val="22"/>
        </w:rPr>
        <w:t>Tuares</w:t>
      </w:r>
      <w:proofErr w:type="spellEnd"/>
      <w:r w:rsidRPr="000E3EA4">
        <w:rPr>
          <w:rFonts w:ascii="Arial" w:eastAsia="Arial" w:hAnsi="Arial" w:cs="Arial"/>
          <w:sz w:val="22"/>
        </w:rPr>
        <w:t xml:space="preserve">, Hon. Joel L. Sayson, Hon. Ana Rowena A. Perera, and Hon. Gaylord </w:t>
      </w:r>
      <w:proofErr w:type="spellStart"/>
      <w:r w:rsidRPr="000E3EA4">
        <w:rPr>
          <w:rFonts w:ascii="Arial" w:eastAsia="Arial" w:hAnsi="Arial" w:cs="Arial"/>
          <w:sz w:val="22"/>
        </w:rPr>
        <w:t>Trasporto</w:t>
      </w:r>
      <w:proofErr w:type="spellEnd"/>
      <w:r w:rsidRPr="000E3EA4">
        <w:rPr>
          <w:rFonts w:ascii="Arial" w:eastAsia="Arial" w:hAnsi="Arial" w:cs="Arial"/>
          <w:sz w:val="22"/>
        </w:rPr>
        <w:t>;</w:t>
      </w:r>
      <w:r w:rsidRPr="000E3EA4">
        <w:rPr>
          <w:rFonts w:ascii="Arial" w:eastAsia="Arial" w:hAnsi="Arial" w:cs="Arial"/>
          <w:sz w:val="22"/>
        </w:rPr>
        <w:tab/>
      </w:r>
    </w:p>
    <w:p w14:paraId="29713FC9" w14:textId="77777777" w:rsidR="006522F2" w:rsidRPr="000E3EA4" w:rsidRDefault="006522F2" w:rsidP="006522F2">
      <w:pPr>
        <w:spacing w:before="240" w:after="240"/>
        <w:jc w:val="both"/>
        <w:rPr>
          <w:rFonts w:ascii="Arial" w:eastAsia="Arial" w:hAnsi="Arial" w:cs="Arial"/>
          <w:sz w:val="22"/>
        </w:rPr>
      </w:pPr>
      <w:r w:rsidRPr="000E3EA4">
        <w:rPr>
          <w:rFonts w:ascii="Arial" w:eastAsia="Arial" w:hAnsi="Arial" w:cs="Arial"/>
          <w:sz w:val="22"/>
        </w:rPr>
        <w:tab/>
        <w:t xml:space="preserve">​RESOLVED, to congratulate Rodney Arnolf Opu-an of Barangay </w:t>
      </w:r>
      <w:proofErr w:type="spellStart"/>
      <w:r w:rsidRPr="000E3EA4">
        <w:rPr>
          <w:rFonts w:ascii="Arial" w:eastAsia="Arial" w:hAnsi="Arial" w:cs="Arial"/>
          <w:sz w:val="22"/>
        </w:rPr>
        <w:t>Dapdap</w:t>
      </w:r>
      <w:proofErr w:type="spellEnd"/>
      <w:r w:rsidRPr="000E3EA4">
        <w:rPr>
          <w:rFonts w:ascii="Arial" w:eastAsia="Arial" w:hAnsi="Arial" w:cs="Arial"/>
          <w:sz w:val="22"/>
        </w:rPr>
        <w:t xml:space="preserve">, </w:t>
      </w:r>
      <w:proofErr w:type="spellStart"/>
      <w:r w:rsidRPr="000E3EA4">
        <w:rPr>
          <w:rFonts w:ascii="Arial" w:eastAsia="Arial" w:hAnsi="Arial" w:cs="Arial"/>
          <w:sz w:val="22"/>
        </w:rPr>
        <w:t>Tigbauan</w:t>
      </w:r>
      <w:proofErr w:type="spellEnd"/>
      <w:r w:rsidRPr="000E3EA4">
        <w:rPr>
          <w:rFonts w:ascii="Arial" w:eastAsia="Arial" w:hAnsi="Arial" w:cs="Arial"/>
          <w:sz w:val="22"/>
        </w:rPr>
        <w:t>, Iloilo for representing Region VI-Western Visayas and for Winning 2nd Runner-U</w:t>
      </w:r>
      <w:r>
        <w:rPr>
          <w:rFonts w:ascii="Arial" w:eastAsia="Arial" w:hAnsi="Arial" w:cs="Arial"/>
          <w:sz w:val="22"/>
        </w:rPr>
        <w:t>p in the Search for Mr. and Ms.</w:t>
      </w:r>
      <w:r w:rsidRPr="000E3EA4">
        <w:rPr>
          <w:rFonts w:ascii="Arial" w:eastAsia="Arial" w:hAnsi="Arial" w:cs="Arial"/>
          <w:sz w:val="22"/>
        </w:rPr>
        <w:t xml:space="preserve"> National State Colleges and Universities Athletic Association (NSCUAA) held last April 22-27, 2025 in </w:t>
      </w:r>
      <w:proofErr w:type="spellStart"/>
      <w:r w:rsidRPr="000E3EA4">
        <w:rPr>
          <w:rFonts w:ascii="Arial" w:eastAsia="Arial" w:hAnsi="Arial" w:cs="Arial"/>
          <w:sz w:val="22"/>
        </w:rPr>
        <w:t>Camiguin</w:t>
      </w:r>
      <w:proofErr w:type="spellEnd"/>
      <w:r w:rsidRPr="000E3EA4">
        <w:rPr>
          <w:rFonts w:ascii="Arial" w:eastAsia="Arial" w:hAnsi="Arial" w:cs="Arial"/>
          <w:sz w:val="22"/>
        </w:rPr>
        <w:t>, Philippines;</w:t>
      </w:r>
    </w:p>
    <w:p w14:paraId="78A8CA52" w14:textId="77777777" w:rsidR="006522F2" w:rsidRPr="000E3EA4" w:rsidRDefault="006522F2" w:rsidP="006522F2">
      <w:pPr>
        <w:spacing w:before="240" w:after="240"/>
        <w:jc w:val="both"/>
        <w:rPr>
          <w:rFonts w:ascii="Arial" w:eastAsia="Arial" w:hAnsi="Arial" w:cs="Arial"/>
          <w:sz w:val="22"/>
        </w:rPr>
      </w:pPr>
      <w:r w:rsidRPr="000E3EA4">
        <w:rPr>
          <w:rFonts w:ascii="Arial" w:eastAsia="Arial" w:hAnsi="Arial" w:cs="Arial"/>
          <w:sz w:val="22"/>
        </w:rPr>
        <w:t xml:space="preserve"> </w:t>
      </w:r>
      <w:r w:rsidRPr="000E3EA4">
        <w:rPr>
          <w:rFonts w:ascii="Arial" w:eastAsia="Arial" w:hAnsi="Arial" w:cs="Arial"/>
          <w:sz w:val="22"/>
        </w:rPr>
        <w:tab/>
        <w:t xml:space="preserve">RESOLVED FURTHER, to furnish copies of this Resolution to the Municipal Mayor, Atty. Virgilio T. Teruel, to Rodney Arnolf Opu-an </w:t>
      </w:r>
      <w:proofErr w:type="spellStart"/>
      <w:r w:rsidRPr="000E3EA4">
        <w:rPr>
          <w:rFonts w:ascii="Arial" w:eastAsia="Arial" w:hAnsi="Arial" w:cs="Arial"/>
          <w:sz w:val="22"/>
        </w:rPr>
        <w:t>and</w:t>
      </w:r>
      <w:proofErr w:type="spellEnd"/>
      <w:r w:rsidRPr="000E3EA4">
        <w:rPr>
          <w:rFonts w:ascii="Arial" w:eastAsia="Arial" w:hAnsi="Arial" w:cs="Arial"/>
          <w:sz w:val="22"/>
        </w:rPr>
        <w:t xml:space="preserve"> to all concerned for their information. ​</w:t>
      </w:r>
    </w:p>
    <w:p w14:paraId="7E66B6DA" w14:textId="2369D166" w:rsidR="006522F2" w:rsidRPr="000E3EA4" w:rsidRDefault="00315B30" w:rsidP="006522F2">
      <w:pPr>
        <w:ind w:firstLine="720"/>
        <w:jc w:val="both"/>
        <w:rPr>
          <w:rFonts w:ascii="Arial" w:eastAsia="Arial" w:hAnsi="Arial" w:cs="Arial"/>
          <w:sz w:val="22"/>
        </w:rPr>
      </w:pPr>
      <w:r>
        <w:rPr>
          <w:noProof/>
          <w:lang w:val="en-PH" w:eastAsia="en-PH"/>
        </w:rPr>
        <w:drawing>
          <wp:anchor distT="0" distB="0" distL="114300" distR="114300" simplePos="0" relativeHeight="251665408" behindDoc="0" locked="0" layoutInCell="1" allowOverlap="1" wp14:anchorId="4A6A5488" wp14:editId="01AD1CDD">
            <wp:simplePos x="0" y="0"/>
            <wp:positionH relativeFrom="margin">
              <wp:posOffset>3752850</wp:posOffset>
            </wp:positionH>
            <wp:positionV relativeFrom="margin">
              <wp:posOffset>4575175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6522F2" w:rsidRPr="000E3EA4">
        <w:rPr>
          <w:rFonts w:ascii="Arial" w:eastAsia="Arial" w:hAnsi="Arial" w:cs="Arial"/>
          <w:sz w:val="22"/>
        </w:rPr>
        <w:t>APPROVED.</w:t>
      </w:r>
    </w:p>
    <w:p w14:paraId="715D3636" w14:textId="6FEEC4BB" w:rsidR="006522F2" w:rsidRPr="00D55351" w:rsidRDefault="006522F2" w:rsidP="006522F2">
      <w:pPr>
        <w:ind w:firstLine="810"/>
        <w:jc w:val="both"/>
        <w:rPr>
          <w:rFonts w:ascii="Arial" w:hAnsi="Arial" w:cs="Arial"/>
          <w:b/>
          <w:bCs/>
          <w:i/>
          <w:iCs/>
          <w:kern w:val="0"/>
          <w:sz w:val="22"/>
          <w:szCs w:val="22"/>
          <w:lang w:bidi="ar-SA"/>
          <w14:ligatures w14:val="none"/>
        </w:rPr>
      </w:pPr>
      <w:r>
        <w:rPr>
          <w:rFonts w:ascii="Arial" w:hAnsi="Arial" w:cs="Arial"/>
          <w:sz w:val="22"/>
        </w:rPr>
        <w:tab/>
      </w:r>
      <w:r>
        <w:rPr>
          <w:rFonts w:ascii="Arial" w:hAnsi="Arial" w:cs="Arial"/>
          <w:sz w:val="22"/>
        </w:rPr>
        <w:tab/>
      </w:r>
      <w:r w:rsidRPr="00D55351">
        <w:rPr>
          <w:rFonts w:ascii="Arial" w:hAnsi="Arial" w:cs="Arial"/>
          <w:b/>
          <w:bCs/>
          <w:i/>
          <w:iCs/>
          <w:kern w:val="0"/>
          <w:sz w:val="22"/>
          <w:szCs w:val="22"/>
          <w:lang w:bidi="ar-SA"/>
          <w14:ligatures w14:val="none"/>
        </w:rPr>
        <w:tab/>
        <w:t>CERTIFIED CORRECT:</w:t>
      </w:r>
    </w:p>
    <w:p w14:paraId="1FF5A44A" w14:textId="77777777" w:rsidR="006522F2" w:rsidRPr="00D55351" w:rsidRDefault="006522F2" w:rsidP="006522F2">
      <w:pPr>
        <w:spacing w:after="0" w:line="276" w:lineRule="auto"/>
        <w:rPr>
          <w:rFonts w:ascii="Arial" w:hAnsi="Arial" w:cs="Arial"/>
          <w:b/>
          <w:bCs/>
          <w:kern w:val="0"/>
          <w:sz w:val="22"/>
          <w:szCs w:val="22"/>
          <w:lang w:bidi="ar-SA"/>
          <w14:ligatures w14:val="none"/>
        </w:rPr>
      </w:pP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t xml:space="preserve">       </w:t>
      </w:r>
      <w:r w:rsidRPr="00D55351">
        <w:rPr>
          <w:rFonts w:ascii="Arial" w:hAnsi="Arial" w:cs="Arial"/>
          <w:b/>
          <w:bCs/>
          <w:kern w:val="0"/>
          <w:sz w:val="22"/>
          <w:szCs w:val="22"/>
          <w:lang w:bidi="ar-SA"/>
          <w14:ligatures w14:val="none"/>
        </w:rPr>
        <w:t>MARLENE TAYO-NAVA</w:t>
      </w:r>
    </w:p>
    <w:p w14:paraId="2DAC694D" w14:textId="5962994D" w:rsidR="006522F2" w:rsidRPr="00D55351" w:rsidRDefault="00315B30" w:rsidP="006522F2">
      <w:pPr>
        <w:spacing w:after="200" w:line="276" w:lineRule="auto"/>
        <w:rPr>
          <w:rFonts w:ascii="Arial" w:hAnsi="Arial" w:cs="Arial"/>
          <w:kern w:val="0"/>
          <w:sz w:val="22"/>
          <w:szCs w:val="22"/>
          <w:lang w:bidi="ar-SA"/>
          <w14:ligatures w14:val="none"/>
        </w:rPr>
      </w:pPr>
      <w:r>
        <w:rPr>
          <w:noProof/>
          <w:lang w:val="en-PH" w:eastAsia="en-PH"/>
        </w:rPr>
        <w:drawing>
          <wp:anchor distT="0" distB="0" distL="114300" distR="114300" simplePos="0" relativeHeight="251663360" behindDoc="0" locked="0" layoutInCell="1" allowOverlap="1" wp14:anchorId="763AD895" wp14:editId="0BDA96A8">
            <wp:simplePos x="0" y="0"/>
            <wp:positionH relativeFrom="column">
              <wp:posOffset>1390650</wp:posOffset>
            </wp:positionH>
            <wp:positionV relativeFrom="paragraph">
              <wp:posOffset>78105</wp:posOffset>
            </wp:positionV>
            <wp:extent cx="1150620" cy="799962"/>
            <wp:effectExtent l="0" t="0" r="0" b="0"/>
            <wp:wrapNone/>
            <wp:docPr id="938040375" name="Picture 938040375"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6"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522F2" w:rsidRPr="00D55351">
        <w:rPr>
          <w:rFonts w:ascii="Arial" w:hAnsi="Arial" w:cs="Arial"/>
          <w:kern w:val="0"/>
          <w:sz w:val="22"/>
          <w:szCs w:val="22"/>
          <w:lang w:bidi="ar-SA"/>
          <w14:ligatures w14:val="none"/>
        </w:rPr>
        <w:tab/>
      </w:r>
      <w:r w:rsidR="006522F2" w:rsidRPr="00D55351">
        <w:rPr>
          <w:rFonts w:ascii="Arial" w:hAnsi="Arial" w:cs="Arial"/>
          <w:kern w:val="0"/>
          <w:sz w:val="22"/>
          <w:szCs w:val="22"/>
          <w:lang w:bidi="ar-SA"/>
          <w14:ligatures w14:val="none"/>
        </w:rPr>
        <w:tab/>
      </w:r>
      <w:r w:rsidR="006522F2" w:rsidRPr="00D55351">
        <w:rPr>
          <w:rFonts w:ascii="Arial" w:hAnsi="Arial" w:cs="Arial"/>
          <w:kern w:val="0"/>
          <w:sz w:val="22"/>
          <w:szCs w:val="22"/>
          <w:lang w:bidi="ar-SA"/>
          <w14:ligatures w14:val="none"/>
        </w:rPr>
        <w:tab/>
      </w:r>
      <w:r w:rsidR="006522F2" w:rsidRPr="00D55351">
        <w:rPr>
          <w:rFonts w:ascii="Arial" w:hAnsi="Arial" w:cs="Arial"/>
          <w:kern w:val="0"/>
          <w:sz w:val="22"/>
          <w:szCs w:val="22"/>
          <w:lang w:bidi="ar-SA"/>
          <w14:ligatures w14:val="none"/>
        </w:rPr>
        <w:tab/>
      </w:r>
      <w:r w:rsidR="006522F2" w:rsidRPr="00D55351">
        <w:rPr>
          <w:rFonts w:ascii="Arial" w:hAnsi="Arial" w:cs="Arial"/>
          <w:kern w:val="0"/>
          <w:sz w:val="22"/>
          <w:szCs w:val="22"/>
          <w:lang w:bidi="ar-SA"/>
          <w14:ligatures w14:val="none"/>
        </w:rPr>
        <w:tab/>
      </w:r>
      <w:r w:rsidR="006522F2" w:rsidRPr="00D55351">
        <w:rPr>
          <w:rFonts w:ascii="Arial" w:hAnsi="Arial" w:cs="Arial"/>
          <w:kern w:val="0"/>
          <w:sz w:val="22"/>
          <w:szCs w:val="22"/>
          <w:lang w:bidi="ar-SA"/>
          <w14:ligatures w14:val="none"/>
        </w:rPr>
        <w:tab/>
      </w:r>
      <w:r w:rsidR="006522F2" w:rsidRPr="00D55351">
        <w:rPr>
          <w:rFonts w:ascii="Arial" w:hAnsi="Arial" w:cs="Arial"/>
          <w:kern w:val="0"/>
          <w:sz w:val="22"/>
          <w:szCs w:val="22"/>
          <w:lang w:bidi="ar-SA"/>
          <w14:ligatures w14:val="none"/>
        </w:rPr>
        <w:tab/>
      </w:r>
      <w:r w:rsidR="006522F2" w:rsidRPr="00D55351">
        <w:rPr>
          <w:rFonts w:ascii="Arial" w:hAnsi="Arial" w:cs="Arial"/>
          <w:kern w:val="0"/>
          <w:sz w:val="22"/>
          <w:szCs w:val="22"/>
          <w:lang w:bidi="ar-SA"/>
          <w14:ligatures w14:val="none"/>
        </w:rPr>
        <w:tab/>
        <w:t xml:space="preserve">                SB Secretary</w:t>
      </w:r>
    </w:p>
    <w:p w14:paraId="4A506E36" w14:textId="07CBA023" w:rsidR="006522F2" w:rsidRPr="00D55351" w:rsidRDefault="006522F2" w:rsidP="006522F2">
      <w:pPr>
        <w:spacing w:after="200" w:line="276" w:lineRule="auto"/>
        <w:rPr>
          <w:rFonts w:ascii="Arial" w:hAnsi="Arial" w:cs="Arial"/>
          <w:b/>
          <w:bCs/>
          <w:i/>
          <w:iCs/>
          <w:kern w:val="0"/>
          <w:sz w:val="22"/>
          <w:szCs w:val="22"/>
          <w:lang w:bidi="ar-SA"/>
          <w14:ligatures w14:val="none"/>
        </w:rPr>
      </w:pPr>
      <w:r w:rsidRPr="00D55351">
        <w:rPr>
          <w:rFonts w:ascii="Arial" w:hAnsi="Arial" w:cs="Arial"/>
          <w:b/>
          <w:bCs/>
          <w:i/>
          <w:iCs/>
          <w:kern w:val="0"/>
          <w:sz w:val="22"/>
          <w:szCs w:val="22"/>
          <w:lang w:bidi="ar-SA"/>
          <w14:ligatures w14:val="none"/>
        </w:rPr>
        <w:t>ATTESTED:</w:t>
      </w:r>
    </w:p>
    <w:p w14:paraId="0AA0F326" w14:textId="77777777" w:rsidR="006522F2" w:rsidRPr="00D55351" w:rsidRDefault="006522F2" w:rsidP="006522F2">
      <w:pPr>
        <w:spacing w:after="0" w:line="276" w:lineRule="auto"/>
        <w:rPr>
          <w:rFonts w:ascii="Arial" w:hAnsi="Arial" w:cs="Arial"/>
          <w:b/>
          <w:bCs/>
          <w:kern w:val="0"/>
          <w:sz w:val="22"/>
          <w:szCs w:val="22"/>
          <w:lang w:bidi="ar-SA"/>
          <w14:ligatures w14:val="none"/>
        </w:rPr>
      </w:pP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b/>
          <w:bCs/>
          <w:kern w:val="0"/>
          <w:sz w:val="22"/>
          <w:szCs w:val="22"/>
          <w:lang w:bidi="ar-SA"/>
          <w14:ligatures w14:val="none"/>
        </w:rPr>
        <w:t xml:space="preserve"> ADRIAN S. CAMPOSAGRADO</w:t>
      </w:r>
    </w:p>
    <w:p w14:paraId="5B9CB100" w14:textId="1E8FC39D" w:rsidR="006522F2" w:rsidRPr="00D55351" w:rsidRDefault="006522F2" w:rsidP="006522F2">
      <w:pPr>
        <w:spacing w:after="0" w:line="276" w:lineRule="auto"/>
        <w:rPr>
          <w:rFonts w:ascii="Arial" w:hAnsi="Arial" w:cs="Arial"/>
          <w:kern w:val="0"/>
          <w:sz w:val="22"/>
          <w:szCs w:val="22"/>
          <w:lang w:bidi="ar-SA"/>
          <w14:ligatures w14:val="none"/>
        </w:rPr>
      </w:pPr>
      <w:r w:rsidRPr="00D55351">
        <w:rPr>
          <w:rFonts w:ascii="Arial" w:hAnsi="Arial" w:cs="Arial"/>
          <w:kern w:val="0"/>
          <w:sz w:val="22"/>
          <w:szCs w:val="22"/>
          <w:lang w:bidi="ar-SA"/>
          <w14:ligatures w14:val="none"/>
        </w:rPr>
        <w:tab/>
        <w:t xml:space="preserve">  SB Member &amp; Temporary Presiding Officer</w:t>
      </w:r>
    </w:p>
    <w:p w14:paraId="253F2FAF" w14:textId="29BADF08" w:rsidR="006522F2" w:rsidRPr="00D55351" w:rsidRDefault="006522F2" w:rsidP="006522F2">
      <w:pPr>
        <w:spacing w:after="200" w:line="276" w:lineRule="auto"/>
        <w:rPr>
          <w:rFonts w:ascii="Arial" w:hAnsi="Arial" w:cs="Arial"/>
          <w:kern w:val="0"/>
          <w:sz w:val="22"/>
          <w:szCs w:val="22"/>
          <w:lang w:bidi="ar-SA"/>
          <w14:ligatures w14:val="none"/>
        </w:rPr>
      </w:pPr>
    </w:p>
    <w:p w14:paraId="04150885" w14:textId="07FB7BA3" w:rsidR="006522F2" w:rsidRPr="00D55351" w:rsidRDefault="006522F2" w:rsidP="006522F2">
      <w:pPr>
        <w:spacing w:after="200" w:line="276" w:lineRule="auto"/>
        <w:rPr>
          <w:rFonts w:ascii="Arial" w:hAnsi="Arial" w:cs="Arial"/>
          <w:kern w:val="0"/>
          <w:sz w:val="22"/>
          <w:szCs w:val="22"/>
          <w:lang w:bidi="ar-SA"/>
          <w14:ligatures w14:val="none"/>
        </w:rPr>
      </w:pP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p>
    <w:p w14:paraId="35F495C8" w14:textId="77777777" w:rsidR="006522F2" w:rsidRPr="00D55351" w:rsidRDefault="006522F2" w:rsidP="006522F2">
      <w:pPr>
        <w:spacing w:after="200" w:line="276" w:lineRule="auto"/>
        <w:rPr>
          <w:rFonts w:ascii="Arial" w:hAnsi="Arial" w:cs="Arial"/>
          <w:kern w:val="0"/>
          <w:sz w:val="22"/>
          <w:szCs w:val="22"/>
          <w:lang w:bidi="ar-SA"/>
          <w14:ligatures w14:val="none"/>
        </w:rPr>
      </w:pPr>
    </w:p>
    <w:p w14:paraId="0322EDBB" w14:textId="6066CD79" w:rsidR="006522F2" w:rsidRPr="00D55351" w:rsidRDefault="006522F2" w:rsidP="006522F2">
      <w:pPr>
        <w:spacing w:after="200" w:line="276" w:lineRule="auto"/>
        <w:ind w:left="720" w:hanging="720"/>
        <w:jc w:val="center"/>
        <w:rPr>
          <w:rFonts w:ascii="Arial" w:hAnsi="Arial" w:cs="Arial"/>
          <w:kern w:val="0"/>
          <w:szCs w:val="24"/>
          <w:lang w:val="en-PH" w:bidi="ar-SA"/>
          <w14:ligatures w14:val="none"/>
        </w:rPr>
      </w:pPr>
    </w:p>
    <w:p w14:paraId="6E06CAC4" w14:textId="66FD6DCA" w:rsidR="006522F2" w:rsidRPr="00D55351" w:rsidRDefault="006522F2" w:rsidP="006522F2">
      <w:pPr>
        <w:spacing w:after="200" w:line="276" w:lineRule="auto"/>
        <w:ind w:left="720" w:hanging="720"/>
        <w:jc w:val="both"/>
        <w:rPr>
          <w:rFonts w:ascii="Arial" w:hAnsi="Arial" w:cs="Arial"/>
          <w:kern w:val="0"/>
          <w:sz w:val="20"/>
          <w:szCs w:val="20"/>
          <w:lang w:val="en-PH" w:bidi="ar-SA"/>
          <w14:ligatures w14:val="none"/>
        </w:rPr>
      </w:pPr>
    </w:p>
    <w:p w14:paraId="159DA503" w14:textId="77777777" w:rsidR="006522F2" w:rsidRPr="00D55351" w:rsidRDefault="006522F2" w:rsidP="006522F2">
      <w:pPr>
        <w:spacing w:after="200" w:line="276" w:lineRule="auto"/>
        <w:ind w:left="720" w:hanging="720"/>
        <w:jc w:val="both"/>
        <w:rPr>
          <w:rFonts w:ascii="Arial" w:hAnsi="Arial" w:cs="Arial"/>
          <w:kern w:val="0"/>
          <w:sz w:val="20"/>
          <w:szCs w:val="20"/>
          <w:lang w:val="en-PH" w:bidi="ar-SA"/>
          <w14:ligatures w14:val="none"/>
        </w:rPr>
      </w:pPr>
    </w:p>
    <w:p w14:paraId="5BD02C8B" w14:textId="77777777" w:rsidR="006522F2" w:rsidRPr="00D55351" w:rsidRDefault="006522F2" w:rsidP="006522F2">
      <w:pPr>
        <w:spacing w:after="200" w:line="276" w:lineRule="auto"/>
        <w:ind w:left="720" w:hanging="720"/>
        <w:jc w:val="both"/>
        <w:rPr>
          <w:rFonts w:ascii="Arial" w:hAnsi="Arial" w:cs="Arial"/>
          <w:kern w:val="0"/>
          <w:sz w:val="20"/>
          <w:szCs w:val="20"/>
          <w:lang w:val="en-PH" w:bidi="ar-SA"/>
          <w14:ligatures w14:val="none"/>
        </w:rPr>
      </w:pPr>
    </w:p>
    <w:p w14:paraId="5C49C323" w14:textId="77777777" w:rsidR="006522F2" w:rsidRPr="00D55351" w:rsidRDefault="006522F2" w:rsidP="006522F2">
      <w:pPr>
        <w:spacing w:after="200" w:line="276" w:lineRule="auto"/>
        <w:ind w:left="720" w:hanging="720"/>
        <w:jc w:val="both"/>
        <w:rPr>
          <w:rFonts w:ascii="Arial" w:hAnsi="Arial" w:cs="Arial"/>
          <w:kern w:val="0"/>
          <w:sz w:val="20"/>
          <w:szCs w:val="20"/>
          <w:lang w:val="en-PH" w:bidi="ar-SA"/>
          <w14:ligatures w14:val="none"/>
        </w:rPr>
      </w:pPr>
    </w:p>
    <w:p w14:paraId="14CFEC1C" w14:textId="77777777" w:rsidR="006522F2" w:rsidRPr="00D55351" w:rsidRDefault="006522F2" w:rsidP="006522F2">
      <w:pPr>
        <w:spacing w:after="200" w:line="276" w:lineRule="auto"/>
        <w:ind w:left="720" w:hanging="720"/>
        <w:jc w:val="both"/>
        <w:rPr>
          <w:rFonts w:ascii="Arial" w:hAnsi="Arial" w:cs="Arial"/>
          <w:kern w:val="0"/>
          <w:sz w:val="20"/>
          <w:szCs w:val="20"/>
          <w:lang w:val="en-PH" w:bidi="ar-SA"/>
          <w14:ligatures w14:val="none"/>
        </w:rPr>
      </w:pPr>
    </w:p>
    <w:p w14:paraId="07A1B236" w14:textId="77777777" w:rsidR="006522F2" w:rsidRPr="00D55351" w:rsidRDefault="006522F2" w:rsidP="006522F2">
      <w:pPr>
        <w:spacing w:after="200" w:line="276" w:lineRule="auto"/>
        <w:ind w:left="720" w:hanging="720"/>
        <w:jc w:val="both"/>
        <w:rPr>
          <w:rFonts w:ascii="Arial" w:hAnsi="Arial" w:cs="Arial"/>
          <w:kern w:val="0"/>
          <w:sz w:val="20"/>
          <w:szCs w:val="20"/>
          <w:lang w:val="en-PH" w:bidi="ar-SA"/>
          <w14:ligatures w14:val="none"/>
        </w:rPr>
      </w:pPr>
    </w:p>
    <w:p w14:paraId="3C8ECF60" w14:textId="22B61A27" w:rsidR="003D3655" w:rsidRDefault="006522F2" w:rsidP="00315B30">
      <w:pPr>
        <w:spacing w:after="200" w:line="276" w:lineRule="auto"/>
        <w:ind w:left="720" w:hanging="720"/>
        <w:jc w:val="both"/>
      </w:pPr>
      <w:r w:rsidRPr="00D55351">
        <w:rPr>
          <w:b/>
          <w:noProof/>
          <w:kern w:val="0"/>
          <w:sz w:val="16"/>
          <w:szCs w:val="22"/>
          <w:lang w:bidi="ar-SA"/>
          <w14:ligatures w14:val="none"/>
        </w:rPr>
        <w:drawing>
          <wp:anchor distT="0" distB="0" distL="114300" distR="114300" simplePos="0" relativeHeight="251661312" behindDoc="1" locked="0" layoutInCell="1" allowOverlap="1" wp14:anchorId="655F491D" wp14:editId="6F122402">
            <wp:simplePos x="0" y="0"/>
            <wp:positionH relativeFrom="page">
              <wp:posOffset>-635</wp:posOffset>
            </wp:positionH>
            <wp:positionV relativeFrom="paragraph">
              <wp:posOffset>292735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55351">
        <w:rPr>
          <w:rFonts w:ascii="Arial" w:hAnsi="Arial" w:cs="Arial"/>
          <w:noProof/>
          <w:kern w:val="0"/>
          <w:sz w:val="22"/>
          <w:szCs w:val="22"/>
          <w:lang w:bidi="ar-SA"/>
          <w14:ligatures w14:val="none"/>
        </w:rPr>
        <w:drawing>
          <wp:anchor distT="0" distB="0" distL="114300" distR="114300" simplePos="0" relativeHeight="251659264" behindDoc="0" locked="0" layoutInCell="1" allowOverlap="1" wp14:anchorId="666A44D0" wp14:editId="15DEBC2D">
            <wp:simplePos x="0" y="0"/>
            <wp:positionH relativeFrom="page">
              <wp:posOffset>1270</wp:posOffset>
            </wp:positionH>
            <wp:positionV relativeFrom="paragraph">
              <wp:posOffset>5930900</wp:posOffset>
            </wp:positionV>
            <wp:extent cx="7769225" cy="1283335"/>
            <wp:effectExtent l="0" t="0" r="317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3-11-16 10474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9225" cy="1283335"/>
                    </a:xfrm>
                    <a:prstGeom prst="rect">
                      <a:avLst/>
                    </a:prstGeom>
                  </pic:spPr>
                </pic:pic>
              </a:graphicData>
            </a:graphic>
            <wp14:sizeRelH relativeFrom="page">
              <wp14:pctWidth>0</wp14:pctWidth>
            </wp14:sizeRelH>
            <wp14:sizeRelV relativeFrom="page">
              <wp14:pctHeight>0</wp14:pctHeight>
            </wp14:sizeRelV>
          </wp:anchor>
        </w:drawing>
      </w:r>
    </w:p>
    <w:sectPr w:rsidR="003D3655" w:rsidSect="006522F2">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2F2"/>
    <w:rsid w:val="000B6E15"/>
    <w:rsid w:val="001052E6"/>
    <w:rsid w:val="00315B30"/>
    <w:rsid w:val="003D3655"/>
    <w:rsid w:val="006522F2"/>
    <w:rsid w:val="008676FF"/>
    <w:rsid w:val="0094006C"/>
    <w:rsid w:val="00EF60A2"/>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0733A"/>
  <w15:chartTrackingRefBased/>
  <w15:docId w15:val="{7AC86A3A-9E55-4085-9C55-711679D7C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2F2"/>
  </w:style>
  <w:style w:type="paragraph" w:styleId="Heading1">
    <w:name w:val="heading 1"/>
    <w:basedOn w:val="Normal"/>
    <w:next w:val="Normal"/>
    <w:link w:val="Heading1Char"/>
    <w:uiPriority w:val="9"/>
    <w:qFormat/>
    <w:rsid w:val="006522F2"/>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6522F2"/>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6522F2"/>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6522F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22F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22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2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2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2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2F2"/>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6522F2"/>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6522F2"/>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6522F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522F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522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2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2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2F2"/>
    <w:rPr>
      <w:rFonts w:eastAsiaTheme="majorEastAsia" w:cstheme="majorBidi"/>
      <w:color w:val="272727" w:themeColor="text1" w:themeTint="D8"/>
    </w:rPr>
  </w:style>
  <w:style w:type="paragraph" w:styleId="Title">
    <w:name w:val="Title"/>
    <w:basedOn w:val="Normal"/>
    <w:next w:val="Normal"/>
    <w:link w:val="TitleChar"/>
    <w:uiPriority w:val="10"/>
    <w:qFormat/>
    <w:rsid w:val="006522F2"/>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6522F2"/>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6522F2"/>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6522F2"/>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6522F2"/>
    <w:pPr>
      <w:spacing w:before="160"/>
      <w:jc w:val="center"/>
    </w:pPr>
    <w:rPr>
      <w:i/>
      <w:iCs/>
      <w:color w:val="404040" w:themeColor="text1" w:themeTint="BF"/>
    </w:rPr>
  </w:style>
  <w:style w:type="character" w:customStyle="1" w:styleId="QuoteChar">
    <w:name w:val="Quote Char"/>
    <w:basedOn w:val="DefaultParagraphFont"/>
    <w:link w:val="Quote"/>
    <w:uiPriority w:val="29"/>
    <w:rsid w:val="006522F2"/>
    <w:rPr>
      <w:i/>
      <w:iCs/>
      <w:color w:val="404040" w:themeColor="text1" w:themeTint="BF"/>
    </w:rPr>
  </w:style>
  <w:style w:type="paragraph" w:styleId="ListParagraph">
    <w:name w:val="List Paragraph"/>
    <w:basedOn w:val="Normal"/>
    <w:uiPriority w:val="34"/>
    <w:qFormat/>
    <w:rsid w:val="006522F2"/>
    <w:pPr>
      <w:ind w:left="720"/>
      <w:contextualSpacing/>
    </w:pPr>
  </w:style>
  <w:style w:type="character" w:styleId="IntenseEmphasis">
    <w:name w:val="Intense Emphasis"/>
    <w:basedOn w:val="DefaultParagraphFont"/>
    <w:uiPriority w:val="21"/>
    <w:qFormat/>
    <w:rsid w:val="006522F2"/>
    <w:rPr>
      <w:i/>
      <w:iCs/>
      <w:color w:val="2F5496" w:themeColor="accent1" w:themeShade="BF"/>
    </w:rPr>
  </w:style>
  <w:style w:type="paragraph" w:styleId="IntenseQuote">
    <w:name w:val="Intense Quote"/>
    <w:basedOn w:val="Normal"/>
    <w:next w:val="Normal"/>
    <w:link w:val="IntenseQuoteChar"/>
    <w:uiPriority w:val="30"/>
    <w:qFormat/>
    <w:rsid w:val="006522F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22F2"/>
    <w:rPr>
      <w:i/>
      <w:iCs/>
      <w:color w:val="2F5496" w:themeColor="accent1" w:themeShade="BF"/>
    </w:rPr>
  </w:style>
  <w:style w:type="character" w:styleId="IntenseReference">
    <w:name w:val="Intense Reference"/>
    <w:basedOn w:val="DefaultParagraphFont"/>
    <w:uiPriority w:val="32"/>
    <w:qFormat/>
    <w:rsid w:val="006522F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602</Words>
  <Characters>3438</Characters>
  <Application>Microsoft Office Word</Application>
  <DocSecurity>0</DocSecurity>
  <Lines>28</Lines>
  <Paragraphs>8</Paragraphs>
  <ScaleCrop>false</ScaleCrop>
  <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2025-10-08T05:50:00Z</dcterms:created>
  <dcterms:modified xsi:type="dcterms:W3CDTF">2025-10-08T05:51:00Z</dcterms:modified>
</cp:coreProperties>
</file>