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55DC4A" w14:textId="77777777" w:rsidR="003B4E10" w:rsidRPr="009B6906" w:rsidRDefault="003B4E10" w:rsidP="003B4E10">
      <w:pPr>
        <w:spacing w:after="0" w:line="240" w:lineRule="auto"/>
        <w:jc w:val="both"/>
        <w:rPr>
          <w:rFonts w:ascii="Arial" w:eastAsia="Times New Roman" w:hAnsi="Arial" w:cs="Arial"/>
        </w:rPr>
      </w:pPr>
      <w:r w:rsidRPr="009B6906">
        <w:rPr>
          <w:noProof/>
        </w:rPr>
        <w:drawing>
          <wp:anchor distT="0" distB="0" distL="114300" distR="114300" simplePos="0" relativeHeight="251660288" behindDoc="0" locked="0" layoutInCell="1" allowOverlap="1" wp14:anchorId="4A0053ED" wp14:editId="09A07D4C">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6906">
        <w:rPr>
          <w:noProof/>
        </w:rPr>
        <w:t>s</w:t>
      </w:r>
    </w:p>
    <w:p w14:paraId="2DF0D2FC" w14:textId="77777777" w:rsidR="003B4E10" w:rsidRPr="009B6906" w:rsidRDefault="003B4E10" w:rsidP="003B4E10">
      <w:pPr>
        <w:spacing w:after="0" w:line="240" w:lineRule="auto"/>
        <w:jc w:val="both"/>
        <w:rPr>
          <w:rFonts w:ascii="Arial" w:eastAsia="Times New Roman" w:hAnsi="Arial" w:cs="Arial"/>
        </w:rPr>
      </w:pPr>
    </w:p>
    <w:p w14:paraId="0ADAC7B2" w14:textId="77777777" w:rsidR="003B4E10" w:rsidRPr="009B6906" w:rsidRDefault="003B4E10" w:rsidP="003B4E10">
      <w:pPr>
        <w:spacing w:after="0" w:line="240" w:lineRule="auto"/>
        <w:jc w:val="both"/>
        <w:rPr>
          <w:rFonts w:ascii="Arial" w:eastAsia="Times New Roman" w:hAnsi="Arial" w:cs="Arial"/>
        </w:rPr>
      </w:pPr>
    </w:p>
    <w:p w14:paraId="062BA958" w14:textId="77777777" w:rsidR="003B4E10" w:rsidRPr="009B6906" w:rsidRDefault="003B4E10" w:rsidP="003B4E10">
      <w:pPr>
        <w:spacing w:after="0" w:line="240" w:lineRule="auto"/>
        <w:jc w:val="both"/>
        <w:rPr>
          <w:rFonts w:ascii="Arial" w:eastAsia="Times New Roman" w:hAnsi="Arial" w:cs="Arial"/>
        </w:rPr>
      </w:pPr>
      <w:r w:rsidRPr="009B6906">
        <w:rPr>
          <w:rFonts w:ascii="Arial" w:eastAsia="Times New Roman" w:hAnsi="Arial" w:cs="Arial"/>
        </w:rPr>
        <w:t xml:space="preserve">EXCERPT FROM THE MINUTES OF THE CY 2025 – </w:t>
      </w:r>
      <w:r>
        <w:rPr>
          <w:rFonts w:ascii="Arial" w:eastAsia="Times New Roman" w:hAnsi="Arial" w:cs="Arial"/>
        </w:rPr>
        <w:t>9</w:t>
      </w:r>
      <w:r w:rsidRPr="009B6906">
        <w:rPr>
          <w:rFonts w:ascii="Arial" w:eastAsia="Times New Roman" w:hAnsi="Arial" w:cs="Arial"/>
        </w:rPr>
        <w:t>th REGULAR</w:t>
      </w:r>
      <w:r w:rsidRPr="009B6906">
        <w:rPr>
          <w:rFonts w:ascii="Arial" w:eastAsia="Times New Roman" w:hAnsi="Arial" w:cs="Arial"/>
          <w:b/>
        </w:rPr>
        <w:t xml:space="preserve"> </w:t>
      </w:r>
      <w:r w:rsidRPr="009B6906">
        <w:rPr>
          <w:rFonts w:ascii="Arial" w:eastAsia="Times New Roman" w:hAnsi="Arial" w:cs="Arial"/>
        </w:rPr>
        <w:t xml:space="preserve">SESSION OF THE HONORABLE SANGGUNIANG  BAYAN  TIGBAUAN, ILOILO HELD AT THE S.B. SESSION HALL, TIGBAUAN MUNICIPAL BUILDING ON FEBRUARY </w:t>
      </w:r>
      <w:r>
        <w:rPr>
          <w:rFonts w:ascii="Arial" w:eastAsia="Times New Roman" w:hAnsi="Arial" w:cs="Arial"/>
        </w:rPr>
        <w:t>26</w:t>
      </w:r>
      <w:r w:rsidRPr="009B6906">
        <w:rPr>
          <w:rFonts w:ascii="Arial" w:eastAsia="Times New Roman" w:hAnsi="Arial" w:cs="Arial"/>
        </w:rPr>
        <w:t>, 2025 AT 10:</w:t>
      </w:r>
      <w:r>
        <w:rPr>
          <w:rFonts w:ascii="Arial" w:eastAsia="Times New Roman" w:hAnsi="Arial" w:cs="Arial"/>
        </w:rPr>
        <w:t>10</w:t>
      </w:r>
      <w:r w:rsidRPr="009B6906">
        <w:rPr>
          <w:rFonts w:ascii="Arial" w:eastAsia="Times New Roman" w:hAnsi="Arial" w:cs="Arial"/>
        </w:rPr>
        <w:t xml:space="preserve"> IN THE MORNING</w:t>
      </w:r>
    </w:p>
    <w:p w14:paraId="540C58DA" w14:textId="77777777" w:rsidR="003B4E10" w:rsidRDefault="003B4E10" w:rsidP="003B4E10">
      <w:pPr>
        <w:jc w:val="both"/>
        <w:rPr>
          <w:rFonts w:ascii="Arial" w:hAnsi="Arial" w:cs="Arial"/>
          <w:b/>
          <w:i/>
          <w:sz w:val="6"/>
        </w:rPr>
      </w:pPr>
    </w:p>
    <w:p w14:paraId="78B992C3" w14:textId="77777777" w:rsidR="003B4E10" w:rsidRDefault="003B4E10" w:rsidP="003B4E10">
      <w:pPr>
        <w:spacing w:after="0"/>
        <w:ind w:firstLine="720"/>
        <w:jc w:val="both"/>
        <w:rPr>
          <w:rFonts w:ascii="Arial" w:eastAsia="Times New Roman" w:hAnsi="Arial" w:cs="Arial"/>
          <w:b/>
          <w:i/>
        </w:rPr>
      </w:pPr>
      <w:r w:rsidRPr="003B4E10">
        <w:rPr>
          <w:rFonts w:ascii="Arial" w:eastAsia="Times New Roman" w:hAnsi="Arial" w:cs="Arial"/>
          <w:b/>
          <w:i/>
        </w:rPr>
        <w:t>PRESENT:</w:t>
      </w:r>
    </w:p>
    <w:p w14:paraId="02402E71" w14:textId="77777777" w:rsidR="003B4E10" w:rsidRPr="003B4E10" w:rsidRDefault="003B4E10" w:rsidP="003B4E10">
      <w:pPr>
        <w:spacing w:after="0"/>
        <w:ind w:firstLine="720"/>
        <w:jc w:val="both"/>
        <w:rPr>
          <w:rFonts w:ascii="Arial" w:eastAsia="Times New Roman" w:hAnsi="Arial" w:cs="Arial"/>
          <w:b/>
          <w:i/>
          <w:sz w:val="6"/>
        </w:rPr>
      </w:pPr>
    </w:p>
    <w:p w14:paraId="7342523B" w14:textId="77777777" w:rsidR="003B4E10" w:rsidRPr="003B4E10" w:rsidRDefault="003B4E10" w:rsidP="003B4E10">
      <w:pPr>
        <w:spacing w:after="0" w:line="240" w:lineRule="auto"/>
        <w:ind w:left="2160" w:hanging="1440"/>
        <w:rPr>
          <w:rFonts w:ascii="Arial" w:eastAsia="Times New Roman" w:hAnsi="Arial" w:cs="Arial"/>
          <w:color w:val="000000"/>
        </w:rPr>
      </w:pPr>
      <w:r w:rsidRPr="003B4E10">
        <w:rPr>
          <w:rFonts w:ascii="Arial" w:eastAsia="Times New Roman" w:hAnsi="Arial" w:cs="Arial"/>
          <w:color w:val="000000"/>
        </w:rPr>
        <w:t xml:space="preserve">HON. LUGEN T. ORTILANO, </w:t>
      </w:r>
      <w:r w:rsidRPr="003B4E10">
        <w:rPr>
          <w:rFonts w:ascii="Arial" w:eastAsia="Times New Roman" w:hAnsi="Arial" w:cs="Arial"/>
          <w:color w:val="000000"/>
        </w:rPr>
        <w:tab/>
      </w:r>
      <w:r w:rsidRPr="003B4E10">
        <w:rPr>
          <w:rFonts w:ascii="Arial" w:eastAsia="Times New Roman" w:hAnsi="Arial" w:cs="Arial"/>
          <w:color w:val="000000"/>
        </w:rPr>
        <w:tab/>
        <w:t>-</w:t>
      </w:r>
      <w:r w:rsidRPr="003B4E10">
        <w:rPr>
          <w:rFonts w:ascii="Arial" w:eastAsia="Times New Roman" w:hAnsi="Arial" w:cs="Arial"/>
          <w:color w:val="000000"/>
        </w:rPr>
        <w:tab/>
        <w:t>Vice Mayor &amp; Presiding Officer</w:t>
      </w:r>
    </w:p>
    <w:p w14:paraId="52598F94" w14:textId="77777777" w:rsidR="003B4E10" w:rsidRPr="003B4E10" w:rsidRDefault="003B4E10" w:rsidP="003B4E10">
      <w:pPr>
        <w:spacing w:after="0" w:line="240" w:lineRule="auto"/>
        <w:ind w:firstLine="720"/>
        <w:rPr>
          <w:rFonts w:ascii="Arial" w:eastAsia="Times New Roman" w:hAnsi="Arial" w:cs="Arial"/>
          <w:color w:val="000000"/>
        </w:rPr>
      </w:pPr>
      <w:r w:rsidRPr="003B4E10">
        <w:rPr>
          <w:rFonts w:ascii="Arial" w:eastAsia="Times New Roman" w:hAnsi="Arial" w:cs="Arial"/>
          <w:color w:val="000000"/>
        </w:rPr>
        <w:t>HON. NERI T. CAMIÑA</w:t>
      </w:r>
      <w:r w:rsidRPr="003B4E10">
        <w:rPr>
          <w:rFonts w:ascii="Arial" w:eastAsia="Times New Roman" w:hAnsi="Arial" w:cs="Arial"/>
          <w:color w:val="000000"/>
        </w:rPr>
        <w:tab/>
      </w:r>
      <w:r w:rsidRPr="003B4E10">
        <w:rPr>
          <w:rFonts w:ascii="Arial" w:eastAsia="Times New Roman" w:hAnsi="Arial" w:cs="Arial"/>
          <w:color w:val="000000"/>
        </w:rPr>
        <w:tab/>
      </w:r>
      <w:r w:rsidRPr="003B4E10">
        <w:rPr>
          <w:rFonts w:ascii="Arial" w:eastAsia="Times New Roman" w:hAnsi="Arial" w:cs="Arial"/>
          <w:color w:val="000000"/>
        </w:rPr>
        <w:tab/>
      </w:r>
      <w:r w:rsidRPr="003B4E10">
        <w:rPr>
          <w:rFonts w:ascii="Calibri" w:eastAsia="Times New Roman" w:hAnsi="Calibri" w:cs="Arial"/>
          <w:i/>
        </w:rPr>
        <w:t xml:space="preserve">-  </w:t>
      </w:r>
      <w:r w:rsidRPr="003B4E10">
        <w:rPr>
          <w:rFonts w:ascii="Calibri" w:eastAsia="Times New Roman" w:hAnsi="Calibri" w:cs="Arial"/>
          <w:i/>
        </w:rPr>
        <w:tab/>
      </w:r>
      <w:r w:rsidRPr="003B4E10">
        <w:rPr>
          <w:rFonts w:ascii="Arial" w:eastAsia="Times New Roman" w:hAnsi="Arial" w:cs="Arial"/>
        </w:rPr>
        <w:t>SB Member</w:t>
      </w:r>
    </w:p>
    <w:p w14:paraId="50E61222" w14:textId="77777777" w:rsidR="003B4E10" w:rsidRPr="003B4E10" w:rsidRDefault="003B4E10" w:rsidP="003B4E10">
      <w:pPr>
        <w:spacing w:after="0" w:line="240" w:lineRule="auto"/>
        <w:ind w:firstLine="720"/>
        <w:rPr>
          <w:rFonts w:ascii="Arial" w:eastAsia="Times New Roman" w:hAnsi="Arial" w:cs="Arial"/>
        </w:rPr>
      </w:pPr>
      <w:r w:rsidRPr="003B4E10">
        <w:rPr>
          <w:rFonts w:ascii="Arial" w:eastAsia="Times New Roman" w:hAnsi="Arial" w:cs="Arial"/>
        </w:rPr>
        <w:t>HON. REYNALDO E. TUMABOTABO</w:t>
      </w:r>
      <w:r w:rsidRPr="003B4E10">
        <w:rPr>
          <w:rFonts w:ascii="Arial" w:eastAsia="Times New Roman" w:hAnsi="Arial" w:cs="Arial"/>
        </w:rPr>
        <w:tab/>
      </w:r>
      <w:r w:rsidRPr="003B4E10">
        <w:rPr>
          <w:rFonts w:ascii="Calibri" w:eastAsia="Times New Roman" w:hAnsi="Calibri" w:cs="Arial"/>
          <w:i/>
        </w:rPr>
        <w:t xml:space="preserve">-  </w:t>
      </w:r>
      <w:r w:rsidRPr="003B4E10">
        <w:rPr>
          <w:rFonts w:ascii="Calibri" w:eastAsia="Times New Roman" w:hAnsi="Calibri" w:cs="Arial"/>
          <w:i/>
        </w:rPr>
        <w:tab/>
      </w:r>
      <w:r w:rsidRPr="003B4E10">
        <w:rPr>
          <w:rFonts w:ascii="Arial" w:eastAsia="Times New Roman" w:hAnsi="Arial" w:cs="Arial"/>
        </w:rPr>
        <w:t>SB Member</w:t>
      </w:r>
    </w:p>
    <w:p w14:paraId="25527560" w14:textId="77777777" w:rsidR="003B4E10" w:rsidRPr="003B4E10" w:rsidRDefault="003B4E10" w:rsidP="003B4E10">
      <w:pPr>
        <w:spacing w:after="0" w:line="240" w:lineRule="auto"/>
        <w:ind w:firstLine="720"/>
        <w:rPr>
          <w:rFonts w:ascii="Arial" w:eastAsia="Times New Roman" w:hAnsi="Arial" w:cs="Arial"/>
        </w:rPr>
      </w:pPr>
      <w:r w:rsidRPr="003B4E10">
        <w:rPr>
          <w:rFonts w:ascii="Arial" w:eastAsia="Times New Roman" w:hAnsi="Arial" w:cs="Arial"/>
        </w:rPr>
        <w:t>HON. JULIUS T. LEDESMA</w:t>
      </w:r>
      <w:r w:rsidRPr="003B4E10">
        <w:rPr>
          <w:rFonts w:ascii="Arial" w:eastAsia="Times New Roman" w:hAnsi="Arial" w:cs="Arial"/>
        </w:rPr>
        <w:tab/>
      </w:r>
      <w:r w:rsidRPr="003B4E10">
        <w:rPr>
          <w:rFonts w:ascii="Arial" w:eastAsia="Times New Roman" w:hAnsi="Arial" w:cs="Arial"/>
        </w:rPr>
        <w:tab/>
      </w:r>
      <w:r w:rsidRPr="003B4E10">
        <w:rPr>
          <w:rFonts w:ascii="Arial" w:eastAsia="Times New Roman" w:hAnsi="Arial" w:cs="Arial"/>
        </w:rPr>
        <w:tab/>
      </w:r>
      <w:r w:rsidRPr="003B4E10">
        <w:rPr>
          <w:rFonts w:ascii="Calibri" w:eastAsia="Times New Roman" w:hAnsi="Calibri" w:cs="Arial"/>
          <w:i/>
        </w:rPr>
        <w:t xml:space="preserve">-  </w:t>
      </w:r>
      <w:r w:rsidRPr="003B4E10">
        <w:rPr>
          <w:rFonts w:ascii="Calibri" w:eastAsia="Times New Roman" w:hAnsi="Calibri" w:cs="Arial"/>
          <w:i/>
        </w:rPr>
        <w:tab/>
      </w:r>
      <w:r w:rsidRPr="003B4E10">
        <w:rPr>
          <w:rFonts w:ascii="Arial" w:eastAsia="Times New Roman" w:hAnsi="Arial" w:cs="Arial"/>
        </w:rPr>
        <w:t>SB Member</w:t>
      </w:r>
    </w:p>
    <w:p w14:paraId="676DA13D" w14:textId="77777777" w:rsidR="003B4E10" w:rsidRPr="003B4E10" w:rsidRDefault="003B4E10" w:rsidP="003B4E10">
      <w:pPr>
        <w:spacing w:after="0" w:line="240" w:lineRule="auto"/>
        <w:ind w:firstLine="720"/>
        <w:rPr>
          <w:rFonts w:ascii="Arial" w:eastAsia="Times New Roman" w:hAnsi="Arial" w:cs="Arial"/>
          <w:i/>
          <w:color w:val="000000"/>
        </w:rPr>
      </w:pPr>
      <w:r w:rsidRPr="003B4E10">
        <w:rPr>
          <w:rFonts w:ascii="Arial" w:eastAsia="Times New Roman" w:hAnsi="Arial" w:cs="Arial"/>
        </w:rPr>
        <w:t>HON. NORBERTO T. TURALBA</w:t>
      </w:r>
      <w:r w:rsidRPr="003B4E10">
        <w:rPr>
          <w:rFonts w:ascii="Arial" w:eastAsia="Times New Roman" w:hAnsi="Arial" w:cs="Arial"/>
        </w:rPr>
        <w:tab/>
      </w:r>
      <w:r w:rsidRPr="003B4E10">
        <w:rPr>
          <w:rFonts w:ascii="Arial" w:eastAsia="Times New Roman" w:hAnsi="Arial" w:cs="Arial"/>
        </w:rPr>
        <w:tab/>
      </w:r>
      <w:r w:rsidRPr="003B4E10">
        <w:rPr>
          <w:rFonts w:ascii="Calibri" w:eastAsia="Times New Roman" w:hAnsi="Calibri" w:cs="Arial"/>
          <w:i/>
        </w:rPr>
        <w:t xml:space="preserve">-  </w:t>
      </w:r>
      <w:r w:rsidRPr="003B4E10">
        <w:rPr>
          <w:rFonts w:ascii="Calibri" w:eastAsia="Times New Roman" w:hAnsi="Calibri" w:cs="Arial"/>
          <w:i/>
        </w:rPr>
        <w:tab/>
      </w:r>
      <w:r w:rsidRPr="003B4E10">
        <w:rPr>
          <w:rFonts w:ascii="Arial" w:eastAsia="Times New Roman" w:hAnsi="Arial" w:cs="Arial"/>
        </w:rPr>
        <w:t>SB Member</w:t>
      </w:r>
    </w:p>
    <w:p w14:paraId="73CF984B" w14:textId="77777777" w:rsidR="003B4E10" w:rsidRPr="003B4E10" w:rsidRDefault="003B4E10" w:rsidP="003B4E10">
      <w:pPr>
        <w:spacing w:after="0" w:line="240" w:lineRule="auto"/>
        <w:ind w:firstLine="720"/>
        <w:rPr>
          <w:rFonts w:ascii="Arial" w:eastAsia="Times New Roman" w:hAnsi="Arial" w:cs="Arial"/>
          <w:color w:val="000000"/>
        </w:rPr>
      </w:pPr>
      <w:r w:rsidRPr="003B4E10">
        <w:rPr>
          <w:rFonts w:ascii="Arial" w:eastAsia="Times New Roman" w:hAnsi="Arial" w:cs="Arial"/>
          <w:color w:val="000000"/>
        </w:rPr>
        <w:t>HON. JERRY T. TUARES</w:t>
      </w:r>
      <w:r w:rsidRPr="003B4E10">
        <w:rPr>
          <w:rFonts w:ascii="Arial" w:eastAsia="Times New Roman" w:hAnsi="Arial" w:cs="Arial"/>
          <w:color w:val="000000"/>
        </w:rPr>
        <w:tab/>
      </w:r>
      <w:r w:rsidRPr="003B4E10">
        <w:rPr>
          <w:rFonts w:ascii="Arial" w:eastAsia="Times New Roman" w:hAnsi="Arial" w:cs="Arial"/>
          <w:color w:val="000000"/>
        </w:rPr>
        <w:tab/>
      </w:r>
      <w:r w:rsidRPr="003B4E10">
        <w:rPr>
          <w:rFonts w:ascii="Arial" w:eastAsia="Times New Roman" w:hAnsi="Arial" w:cs="Arial"/>
          <w:color w:val="000000"/>
        </w:rPr>
        <w:tab/>
      </w:r>
      <w:r w:rsidRPr="003B4E10">
        <w:rPr>
          <w:rFonts w:ascii="Calibri" w:eastAsia="Times New Roman" w:hAnsi="Calibri" w:cs="Arial"/>
          <w:i/>
        </w:rPr>
        <w:t xml:space="preserve">-  </w:t>
      </w:r>
      <w:r w:rsidRPr="003B4E10">
        <w:rPr>
          <w:rFonts w:ascii="Calibri" w:eastAsia="Times New Roman" w:hAnsi="Calibri" w:cs="Arial"/>
          <w:i/>
        </w:rPr>
        <w:tab/>
      </w:r>
      <w:r w:rsidRPr="003B4E10">
        <w:rPr>
          <w:rFonts w:ascii="Arial" w:eastAsia="Times New Roman" w:hAnsi="Arial" w:cs="Arial"/>
        </w:rPr>
        <w:t>SB Member</w:t>
      </w:r>
    </w:p>
    <w:p w14:paraId="7E126E1A" w14:textId="77777777" w:rsidR="003B4E10" w:rsidRPr="003B4E10" w:rsidRDefault="003B4E10" w:rsidP="003B4E10">
      <w:pPr>
        <w:spacing w:after="0" w:line="240" w:lineRule="auto"/>
        <w:ind w:firstLine="720"/>
        <w:rPr>
          <w:rFonts w:ascii="Arial" w:eastAsia="Times New Roman" w:hAnsi="Arial" w:cs="Arial"/>
          <w:color w:val="000000"/>
        </w:rPr>
      </w:pPr>
      <w:r w:rsidRPr="003B4E10">
        <w:rPr>
          <w:rFonts w:ascii="Arial" w:eastAsia="Times New Roman" w:hAnsi="Arial" w:cs="Arial"/>
          <w:color w:val="000000"/>
        </w:rPr>
        <w:t>HON. JOEL L. SAYSON</w:t>
      </w:r>
      <w:r w:rsidRPr="003B4E10">
        <w:rPr>
          <w:rFonts w:ascii="Arial" w:eastAsia="Times New Roman" w:hAnsi="Arial" w:cs="Arial"/>
          <w:color w:val="000000"/>
        </w:rPr>
        <w:tab/>
      </w:r>
      <w:r w:rsidRPr="003B4E10">
        <w:rPr>
          <w:rFonts w:ascii="Arial" w:eastAsia="Times New Roman" w:hAnsi="Arial" w:cs="Arial"/>
          <w:color w:val="000000"/>
        </w:rPr>
        <w:tab/>
      </w:r>
      <w:r w:rsidRPr="003B4E10">
        <w:rPr>
          <w:rFonts w:ascii="Arial" w:eastAsia="Times New Roman" w:hAnsi="Arial" w:cs="Arial"/>
          <w:color w:val="000000"/>
        </w:rPr>
        <w:tab/>
      </w:r>
      <w:r w:rsidRPr="003B4E10">
        <w:rPr>
          <w:rFonts w:ascii="Calibri" w:eastAsia="Times New Roman" w:hAnsi="Calibri" w:cs="Arial"/>
          <w:i/>
        </w:rPr>
        <w:t xml:space="preserve">-  </w:t>
      </w:r>
      <w:r w:rsidRPr="003B4E10">
        <w:rPr>
          <w:rFonts w:ascii="Calibri" w:eastAsia="Times New Roman" w:hAnsi="Calibri" w:cs="Arial"/>
          <w:i/>
        </w:rPr>
        <w:tab/>
      </w:r>
      <w:r w:rsidRPr="003B4E10">
        <w:rPr>
          <w:rFonts w:ascii="Arial" w:eastAsia="Times New Roman" w:hAnsi="Arial" w:cs="Arial"/>
        </w:rPr>
        <w:t>SB Member</w:t>
      </w:r>
    </w:p>
    <w:p w14:paraId="2416DB33" w14:textId="77777777" w:rsidR="003B4E10" w:rsidRPr="003B4E10" w:rsidRDefault="003B4E10" w:rsidP="003B4E10">
      <w:pPr>
        <w:spacing w:after="0" w:line="240" w:lineRule="auto"/>
        <w:ind w:firstLine="720"/>
        <w:rPr>
          <w:rFonts w:ascii="Arial" w:eastAsia="Times New Roman" w:hAnsi="Arial" w:cs="Arial"/>
        </w:rPr>
      </w:pPr>
      <w:r w:rsidRPr="003B4E10">
        <w:rPr>
          <w:rFonts w:ascii="Arial" w:eastAsia="Times New Roman" w:hAnsi="Arial" w:cs="Arial"/>
          <w:color w:val="000000"/>
        </w:rPr>
        <w:t>HON. ANA ROWENA A. PERERA</w:t>
      </w:r>
      <w:r w:rsidRPr="003B4E10">
        <w:rPr>
          <w:rFonts w:ascii="Arial" w:eastAsia="Times New Roman" w:hAnsi="Arial" w:cs="Arial"/>
          <w:color w:val="000000"/>
        </w:rPr>
        <w:tab/>
      </w:r>
      <w:r w:rsidRPr="003B4E10">
        <w:rPr>
          <w:rFonts w:ascii="Arial" w:eastAsia="Times New Roman" w:hAnsi="Arial" w:cs="Arial"/>
          <w:color w:val="000000"/>
        </w:rPr>
        <w:tab/>
      </w:r>
      <w:r w:rsidRPr="003B4E10">
        <w:rPr>
          <w:rFonts w:ascii="Calibri" w:eastAsia="Times New Roman" w:hAnsi="Calibri" w:cs="Arial"/>
          <w:i/>
        </w:rPr>
        <w:t xml:space="preserve">-  </w:t>
      </w:r>
      <w:r w:rsidRPr="003B4E10">
        <w:rPr>
          <w:rFonts w:ascii="Calibri" w:eastAsia="Times New Roman" w:hAnsi="Calibri" w:cs="Arial"/>
          <w:i/>
        </w:rPr>
        <w:tab/>
      </w:r>
      <w:r w:rsidRPr="003B4E10">
        <w:rPr>
          <w:rFonts w:ascii="Arial" w:eastAsia="Times New Roman" w:hAnsi="Arial" w:cs="Arial"/>
        </w:rPr>
        <w:t>SB Member</w:t>
      </w:r>
    </w:p>
    <w:p w14:paraId="1BE401D4" w14:textId="77777777" w:rsidR="003B4E10" w:rsidRPr="003B4E10" w:rsidRDefault="003B4E10" w:rsidP="003B4E10">
      <w:pPr>
        <w:spacing w:after="0" w:line="240" w:lineRule="auto"/>
        <w:ind w:firstLine="720"/>
        <w:rPr>
          <w:rFonts w:ascii="Arial" w:eastAsia="Times New Roman" w:hAnsi="Arial" w:cs="Arial"/>
        </w:rPr>
      </w:pPr>
      <w:r w:rsidRPr="003B4E10">
        <w:rPr>
          <w:rFonts w:ascii="Arial" w:eastAsia="Times New Roman" w:hAnsi="Arial" w:cs="Arial"/>
        </w:rPr>
        <w:t>HON. GAYLORD T. TRASPORTO</w:t>
      </w:r>
      <w:r w:rsidRPr="003B4E10">
        <w:rPr>
          <w:rFonts w:ascii="Arial" w:eastAsia="Times New Roman" w:hAnsi="Arial" w:cs="Arial"/>
        </w:rPr>
        <w:tab/>
      </w:r>
      <w:r w:rsidRPr="003B4E10">
        <w:rPr>
          <w:rFonts w:ascii="Arial" w:eastAsia="Times New Roman" w:hAnsi="Arial" w:cs="Arial"/>
        </w:rPr>
        <w:tab/>
        <w:t>-           Liga President</w:t>
      </w:r>
    </w:p>
    <w:p w14:paraId="1526F4BD" w14:textId="77777777" w:rsidR="003B4E10" w:rsidRPr="003B4E10" w:rsidRDefault="003B4E10" w:rsidP="003B4E10">
      <w:pPr>
        <w:spacing w:after="0" w:line="240" w:lineRule="auto"/>
        <w:ind w:firstLine="720"/>
        <w:jc w:val="both"/>
        <w:rPr>
          <w:rFonts w:ascii="Arial" w:eastAsia="Times New Roman" w:hAnsi="Arial" w:cs="Arial"/>
          <w:color w:val="000000"/>
        </w:rPr>
      </w:pPr>
      <w:r w:rsidRPr="003B4E10">
        <w:rPr>
          <w:rFonts w:ascii="Arial" w:eastAsia="Times New Roman" w:hAnsi="Arial" w:cs="Arial"/>
          <w:color w:val="000000"/>
        </w:rPr>
        <w:t>HON. FLORENCE JOY V. CABALONGA</w:t>
      </w:r>
      <w:r w:rsidRPr="003B4E10">
        <w:rPr>
          <w:rFonts w:ascii="Arial" w:eastAsia="Times New Roman" w:hAnsi="Arial" w:cs="Arial"/>
          <w:color w:val="000000"/>
        </w:rPr>
        <w:tab/>
        <w:t>-           SKMF President</w:t>
      </w:r>
    </w:p>
    <w:p w14:paraId="1287BE85" w14:textId="77777777" w:rsidR="003B4E10" w:rsidRPr="003B4E10" w:rsidRDefault="003B4E10" w:rsidP="003B4E10">
      <w:pPr>
        <w:spacing w:after="0" w:line="240" w:lineRule="auto"/>
        <w:ind w:left="720"/>
        <w:jc w:val="both"/>
        <w:rPr>
          <w:rFonts w:ascii="Arial" w:eastAsia="Times New Roman" w:hAnsi="Arial" w:cs="Arial"/>
          <w:b/>
          <w:i/>
        </w:rPr>
      </w:pPr>
    </w:p>
    <w:p w14:paraId="7CA4AF35" w14:textId="77777777" w:rsidR="003B4E10" w:rsidRDefault="003B4E10" w:rsidP="003B4E10">
      <w:pPr>
        <w:tabs>
          <w:tab w:val="left" w:pos="5760"/>
        </w:tabs>
        <w:spacing w:after="0" w:line="240" w:lineRule="auto"/>
        <w:ind w:left="360"/>
        <w:rPr>
          <w:rFonts w:ascii="Arial" w:eastAsia="Times New Roman" w:hAnsi="Arial" w:cs="Arial"/>
          <w:b/>
          <w:i/>
        </w:rPr>
      </w:pPr>
      <w:r>
        <w:rPr>
          <w:rFonts w:ascii="Arial" w:eastAsia="Times New Roman" w:hAnsi="Arial" w:cs="Arial"/>
          <w:b/>
          <w:i/>
          <w:color w:val="FF0000"/>
        </w:rPr>
        <w:t xml:space="preserve">     </w:t>
      </w:r>
      <w:r w:rsidRPr="003B4E10">
        <w:rPr>
          <w:rFonts w:ascii="Arial" w:eastAsia="Times New Roman" w:hAnsi="Arial" w:cs="Arial"/>
          <w:b/>
          <w:i/>
        </w:rPr>
        <w:t xml:space="preserve">ABSENT: </w:t>
      </w:r>
    </w:p>
    <w:p w14:paraId="54E27B9D" w14:textId="77777777" w:rsidR="003B4E10" w:rsidRPr="003B4E10" w:rsidRDefault="003B4E10" w:rsidP="003B4E10">
      <w:pPr>
        <w:tabs>
          <w:tab w:val="left" w:pos="5760"/>
        </w:tabs>
        <w:spacing w:after="0" w:line="240" w:lineRule="auto"/>
        <w:ind w:left="360"/>
        <w:rPr>
          <w:rFonts w:ascii="Arial" w:eastAsia="Times New Roman" w:hAnsi="Arial" w:cs="Arial"/>
          <w:b/>
          <w:i/>
        </w:rPr>
      </w:pPr>
    </w:p>
    <w:p w14:paraId="0FAD1D84" w14:textId="77777777" w:rsidR="003B4E10" w:rsidRPr="003B4E10" w:rsidRDefault="003B4E10" w:rsidP="003B4E10">
      <w:pPr>
        <w:tabs>
          <w:tab w:val="left" w:pos="5760"/>
        </w:tabs>
        <w:spacing w:after="0" w:line="240" w:lineRule="auto"/>
        <w:ind w:left="360"/>
        <w:rPr>
          <w:rFonts w:ascii="Arial" w:eastAsia="Times New Roman" w:hAnsi="Arial" w:cs="Arial"/>
          <w:b/>
          <w:i/>
        </w:rPr>
      </w:pPr>
      <w:r>
        <w:rPr>
          <w:rFonts w:ascii="Arial" w:eastAsia="Times New Roman" w:hAnsi="Arial" w:cs="Arial"/>
          <w:color w:val="000000"/>
        </w:rPr>
        <w:t xml:space="preserve">     </w:t>
      </w:r>
      <w:r w:rsidRPr="003B4E10">
        <w:rPr>
          <w:rFonts w:ascii="Arial" w:eastAsia="Times New Roman" w:hAnsi="Arial" w:cs="Arial"/>
          <w:color w:val="000000"/>
        </w:rPr>
        <w:t>HON. ADRIAN S. CAMPOSAGRADO</w:t>
      </w:r>
      <w:r w:rsidRPr="003B4E10">
        <w:rPr>
          <w:rFonts w:ascii="Calibri" w:eastAsia="Times New Roman" w:hAnsi="Calibri" w:cs="Arial"/>
          <w:i/>
        </w:rPr>
        <w:t xml:space="preserve">           -  </w:t>
      </w:r>
      <w:r w:rsidRPr="003B4E10">
        <w:rPr>
          <w:rFonts w:ascii="Calibri" w:eastAsia="Times New Roman" w:hAnsi="Calibri" w:cs="Arial"/>
          <w:i/>
        </w:rPr>
        <w:tab/>
      </w:r>
      <w:r w:rsidRPr="003B4E10">
        <w:rPr>
          <w:rFonts w:ascii="Arial" w:eastAsia="Times New Roman" w:hAnsi="Arial" w:cs="Arial"/>
        </w:rPr>
        <w:t>SB Member</w:t>
      </w:r>
      <w:r w:rsidRPr="003B4E10">
        <w:rPr>
          <w:rFonts w:ascii="Calibri" w:eastAsia="Times New Roman" w:hAnsi="Calibri" w:cs="Arial"/>
          <w:i/>
        </w:rPr>
        <w:t xml:space="preserve"> (Sick Leave) </w:t>
      </w:r>
    </w:p>
    <w:p w14:paraId="7F51FE82" w14:textId="77777777" w:rsidR="003B4E10" w:rsidRPr="009B6906" w:rsidRDefault="003B4E10" w:rsidP="003B4E10">
      <w:pPr>
        <w:tabs>
          <w:tab w:val="left" w:pos="5760"/>
        </w:tabs>
        <w:spacing w:after="0" w:line="240" w:lineRule="auto"/>
        <w:rPr>
          <w:rFonts w:ascii="Times New Roman" w:eastAsia="Times New Roman" w:hAnsi="Times New Roman" w:cs="Times New Roman"/>
          <w:sz w:val="24"/>
          <w:szCs w:val="24"/>
        </w:rPr>
      </w:pPr>
      <w:r w:rsidRPr="009B6906">
        <w:rPr>
          <w:rFonts w:ascii="Times New Roman" w:eastAsia="Times New Roman" w:hAnsi="Times New Roman" w:cs="Times New Roman"/>
          <w:sz w:val="24"/>
          <w:szCs w:val="24"/>
        </w:rPr>
        <w:t xml:space="preserve">- - - - - - - - - - - - - - - - - - - - - - - - - - - - - - - - - - - - - - - - - - - - - - - - - - - - - - - - - - - - - - - - - - </w:t>
      </w:r>
    </w:p>
    <w:p w14:paraId="079DABDA" w14:textId="77777777" w:rsidR="003B4E10" w:rsidRDefault="003B4E10" w:rsidP="003B4E10">
      <w:pPr>
        <w:spacing w:after="0" w:line="240" w:lineRule="auto"/>
        <w:jc w:val="center"/>
        <w:rPr>
          <w:rFonts w:ascii="Arial" w:eastAsia="Times New Roman" w:hAnsi="Arial" w:cs="Arial"/>
          <w:b/>
          <w:szCs w:val="24"/>
        </w:rPr>
      </w:pPr>
      <w:r w:rsidRPr="003B4E10">
        <w:rPr>
          <w:rFonts w:ascii="Arial" w:eastAsia="Times New Roman" w:hAnsi="Arial" w:cs="Arial"/>
          <w:b/>
          <w:szCs w:val="24"/>
        </w:rPr>
        <w:t>Resolution No.  2025 – 024</w:t>
      </w:r>
    </w:p>
    <w:p w14:paraId="46D68FF4" w14:textId="77777777" w:rsidR="003B4E10" w:rsidRPr="003B4E10" w:rsidRDefault="003B4E10" w:rsidP="003B4E10">
      <w:pPr>
        <w:spacing w:after="0" w:line="240" w:lineRule="auto"/>
        <w:jc w:val="center"/>
        <w:rPr>
          <w:rFonts w:ascii="Arial" w:eastAsia="Times New Roman" w:hAnsi="Arial" w:cs="Arial"/>
          <w:b/>
          <w:szCs w:val="24"/>
        </w:rPr>
      </w:pPr>
    </w:p>
    <w:p w14:paraId="305D619A" w14:textId="77777777" w:rsidR="003B4E10" w:rsidRPr="003B4E10" w:rsidRDefault="003B4E10" w:rsidP="003B4E10">
      <w:pPr>
        <w:spacing w:after="0" w:line="240" w:lineRule="auto"/>
        <w:jc w:val="center"/>
        <w:rPr>
          <w:rFonts w:ascii="Arial" w:eastAsia="Times New Roman" w:hAnsi="Arial" w:cs="Arial"/>
          <w:b/>
          <w:sz w:val="10"/>
          <w:szCs w:val="24"/>
        </w:rPr>
      </w:pPr>
    </w:p>
    <w:p w14:paraId="0976223F" w14:textId="77777777" w:rsidR="003B4E10" w:rsidRPr="003B4E10" w:rsidRDefault="003B4E10" w:rsidP="003B4E10">
      <w:pPr>
        <w:spacing w:after="0" w:line="240" w:lineRule="auto"/>
        <w:jc w:val="both"/>
        <w:rPr>
          <w:rFonts w:ascii="Arial" w:eastAsia="Times New Roman" w:hAnsi="Arial" w:cs="Arial"/>
          <w:szCs w:val="24"/>
        </w:rPr>
      </w:pPr>
      <w:r w:rsidRPr="003B4E10">
        <w:rPr>
          <w:rFonts w:ascii="Arial" w:eastAsia="Times New Roman" w:hAnsi="Arial" w:cs="Arial"/>
          <w:szCs w:val="24"/>
        </w:rPr>
        <w:t xml:space="preserve">RESOLUTION CONFORMING AND APPROVING THE CY 2025 ANNUAL BUDGET OF BARANGAY BANTUD OF THIS MUNICIPALITY </w:t>
      </w:r>
    </w:p>
    <w:p w14:paraId="140C8170" w14:textId="77777777" w:rsidR="003B4E10" w:rsidRP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ab/>
      </w:r>
    </w:p>
    <w:p w14:paraId="3ECE6228" w14:textId="77777777" w:rsidR="003B4E10" w:rsidRP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 xml:space="preserve">WHEREAS, the Municipal Budget Officer on February 19, 2025 endorsed to the Office  of the Sangguniang Bayan, </w:t>
      </w:r>
      <w:proofErr w:type="spellStart"/>
      <w:r w:rsidRPr="003B4E10">
        <w:rPr>
          <w:rFonts w:ascii="Arial" w:eastAsia="Times New Roman" w:hAnsi="Arial" w:cs="Arial"/>
          <w:szCs w:val="24"/>
        </w:rPr>
        <w:t>Tigbauan</w:t>
      </w:r>
      <w:proofErr w:type="spellEnd"/>
      <w:r w:rsidRPr="003B4E10">
        <w:rPr>
          <w:rFonts w:ascii="Arial" w:eastAsia="Times New Roman" w:hAnsi="Arial" w:cs="Arial"/>
          <w:szCs w:val="24"/>
        </w:rPr>
        <w:t xml:space="preserve">, Iloilo for review and authorization, the CY 2025 Annual Budget of  the  aforementioned Barangay of  this municipality  to be utilized for project incidental to the efficient and effective provisions of basic services to the populace; </w:t>
      </w:r>
    </w:p>
    <w:p w14:paraId="0E98626A" w14:textId="77777777" w:rsidR="003B4E10" w:rsidRPr="003B4E10" w:rsidRDefault="003B4E10" w:rsidP="003B4E10">
      <w:pPr>
        <w:spacing w:after="0" w:line="240" w:lineRule="auto"/>
        <w:ind w:firstLine="720"/>
        <w:jc w:val="both"/>
        <w:rPr>
          <w:rFonts w:ascii="Arial" w:eastAsia="Times New Roman" w:hAnsi="Arial" w:cs="Arial"/>
          <w:sz w:val="10"/>
          <w:szCs w:val="24"/>
        </w:rPr>
      </w:pPr>
      <w:r w:rsidRPr="003B4E10">
        <w:rPr>
          <w:rFonts w:ascii="Arial" w:eastAsia="Times New Roman" w:hAnsi="Arial" w:cs="Arial"/>
          <w:szCs w:val="24"/>
        </w:rPr>
        <w:tab/>
      </w:r>
    </w:p>
    <w:p w14:paraId="070433BC" w14:textId="77777777" w:rsidR="003B4E10" w:rsidRPr="003B4E10" w:rsidRDefault="003B4E10" w:rsidP="003B4E10">
      <w:pPr>
        <w:spacing w:after="0" w:line="240" w:lineRule="auto"/>
        <w:ind w:firstLine="720"/>
        <w:jc w:val="both"/>
        <w:rPr>
          <w:rFonts w:ascii="Arial" w:eastAsia="Times New Roman" w:hAnsi="Arial" w:cs="Arial"/>
          <w:i/>
          <w:sz w:val="18"/>
          <w:szCs w:val="20"/>
        </w:rPr>
      </w:pPr>
      <w:r w:rsidRPr="003B4E10">
        <w:rPr>
          <w:rFonts w:ascii="Arial" w:eastAsia="Times New Roman" w:hAnsi="Arial" w:cs="Arial"/>
          <w:i/>
          <w:sz w:val="18"/>
          <w:szCs w:val="20"/>
        </w:rPr>
        <w:t xml:space="preserve">The appropriation of </w:t>
      </w:r>
      <w:proofErr w:type="spellStart"/>
      <w:r w:rsidRPr="003B4E10">
        <w:rPr>
          <w:rFonts w:ascii="Arial" w:eastAsia="Times New Roman" w:hAnsi="Arial" w:cs="Arial"/>
          <w:i/>
          <w:sz w:val="18"/>
          <w:szCs w:val="20"/>
        </w:rPr>
        <w:t>Brgy</w:t>
      </w:r>
      <w:proofErr w:type="spellEnd"/>
      <w:r w:rsidRPr="003B4E10">
        <w:rPr>
          <w:rFonts w:ascii="Arial" w:eastAsia="Times New Roman" w:hAnsi="Arial" w:cs="Arial"/>
          <w:i/>
          <w:sz w:val="18"/>
          <w:szCs w:val="20"/>
        </w:rPr>
        <w:t xml:space="preserve">. </w:t>
      </w:r>
      <w:proofErr w:type="spellStart"/>
      <w:r w:rsidRPr="003B4E10">
        <w:rPr>
          <w:rFonts w:ascii="Arial" w:eastAsia="Times New Roman" w:hAnsi="Arial" w:cs="Arial"/>
          <w:i/>
          <w:sz w:val="18"/>
          <w:szCs w:val="20"/>
        </w:rPr>
        <w:t>Bantud</w:t>
      </w:r>
      <w:proofErr w:type="spellEnd"/>
      <w:r w:rsidRPr="003B4E10">
        <w:rPr>
          <w:rFonts w:ascii="Arial" w:eastAsia="Times New Roman" w:hAnsi="Arial" w:cs="Arial"/>
          <w:i/>
          <w:sz w:val="18"/>
          <w:szCs w:val="20"/>
        </w:rPr>
        <w:t xml:space="preserve"> for Annual Budget CY 2025  in the amount of P2,640,000.00 and 20% Development Fund in the amount of P522,294.20 shall be utilized for projects incidental to the efficient and effective provisions of basic services to the populace.</w:t>
      </w:r>
    </w:p>
    <w:p w14:paraId="474161C1" w14:textId="77777777" w:rsidR="003B4E10" w:rsidRPr="003B4E10" w:rsidRDefault="003B4E10" w:rsidP="003B4E10">
      <w:pPr>
        <w:spacing w:after="0" w:line="240" w:lineRule="auto"/>
        <w:ind w:firstLine="720"/>
        <w:jc w:val="both"/>
        <w:rPr>
          <w:rFonts w:ascii="Arial" w:eastAsia="Times New Roman" w:hAnsi="Arial" w:cs="Arial"/>
          <w:i/>
          <w:sz w:val="18"/>
          <w:szCs w:val="20"/>
        </w:rPr>
      </w:pPr>
      <w:r w:rsidRPr="003B4E10">
        <w:rPr>
          <w:rFonts w:ascii="Arial" w:eastAsia="Times New Roman" w:hAnsi="Arial" w:cs="Arial"/>
          <w:i/>
          <w:sz w:val="18"/>
          <w:szCs w:val="20"/>
        </w:rPr>
        <w:tab/>
      </w:r>
    </w:p>
    <w:p w14:paraId="324FF444" w14:textId="77777777" w:rsidR="003B4E10" w:rsidRP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WHEREAS, the Municipal Budget Officer had reviewed in advance and endorsed to this August Body the aforementioned Annual Budget which show apparent compliance with the provisions of the 1991 Local Government Code and its Implementing Rules and Regulations;</w:t>
      </w:r>
    </w:p>
    <w:p w14:paraId="405AB5A9" w14:textId="77777777" w:rsidR="003B4E10" w:rsidRP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ab/>
      </w:r>
    </w:p>
    <w:p w14:paraId="72F7EFE1" w14:textId="77777777" w:rsidR="003B4E10" w:rsidRP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 xml:space="preserve">WHEREAS, the review of the foregoing documents/Annual Budget likewise show apparent compliance with Section 287 of the Local Government Code Rule XXXVI, Art. 454 (d) of its Implementing Rules and Regulations, </w:t>
      </w:r>
      <w:proofErr w:type="gramStart"/>
      <w:r w:rsidRPr="003B4E10">
        <w:rPr>
          <w:rFonts w:ascii="Arial" w:eastAsia="Times New Roman" w:hAnsi="Arial" w:cs="Arial"/>
          <w:szCs w:val="24"/>
        </w:rPr>
        <w:t>Joint  Memorandum</w:t>
      </w:r>
      <w:proofErr w:type="gramEnd"/>
      <w:r w:rsidRPr="003B4E10">
        <w:rPr>
          <w:rFonts w:ascii="Arial" w:eastAsia="Times New Roman" w:hAnsi="Arial" w:cs="Arial"/>
          <w:szCs w:val="24"/>
        </w:rPr>
        <w:t xml:space="preserve"> Circular No. 2011-01 dated April 13, 2011 of the DILG and DBM, Executive Orders, Issuances, Rules and Regulations, relative thereto;</w:t>
      </w:r>
    </w:p>
    <w:p w14:paraId="2CBA82A0" w14:textId="77777777" w:rsidR="003B4E10" w:rsidRP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ab/>
      </w:r>
    </w:p>
    <w:p w14:paraId="0A31FF95" w14:textId="77777777" w:rsidR="003B4E10" w:rsidRP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WHEREAS, compliance with all existing laws, rules and regulations shall be the responsibility of the officials of the implementing local government unit;</w:t>
      </w:r>
    </w:p>
    <w:p w14:paraId="3B26A73C" w14:textId="77777777" w:rsidR="003B4E10" w:rsidRP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ab/>
      </w:r>
    </w:p>
    <w:p w14:paraId="54EA73CD" w14:textId="77777777" w:rsidR="003B4E10" w:rsidRP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 xml:space="preserve">NOW, THEREFORE, on motion of HON. JULIUS T. LEDESMA, Chairman, Committee on Appropriations, Budget, Finance and Accounts and duly seconded by Hon. Neri T. Camiña, Hon. Reynaldo E. </w:t>
      </w:r>
      <w:proofErr w:type="spellStart"/>
      <w:r w:rsidRPr="003B4E10">
        <w:rPr>
          <w:rFonts w:ascii="Arial" w:eastAsia="Times New Roman" w:hAnsi="Arial" w:cs="Arial"/>
          <w:szCs w:val="24"/>
        </w:rPr>
        <w:t>Tumabotabo</w:t>
      </w:r>
      <w:proofErr w:type="spellEnd"/>
      <w:r w:rsidRPr="003B4E10">
        <w:rPr>
          <w:rFonts w:ascii="Arial" w:eastAsia="Times New Roman" w:hAnsi="Arial" w:cs="Arial"/>
          <w:szCs w:val="24"/>
        </w:rPr>
        <w:t xml:space="preserve">, Hon. Norberto T. </w:t>
      </w:r>
      <w:proofErr w:type="spellStart"/>
      <w:r w:rsidRPr="003B4E10">
        <w:rPr>
          <w:rFonts w:ascii="Arial" w:eastAsia="Times New Roman" w:hAnsi="Arial" w:cs="Arial"/>
          <w:szCs w:val="24"/>
        </w:rPr>
        <w:t>Turalba</w:t>
      </w:r>
      <w:proofErr w:type="spellEnd"/>
      <w:r w:rsidRPr="003B4E10">
        <w:rPr>
          <w:rFonts w:ascii="Arial" w:eastAsia="Times New Roman" w:hAnsi="Arial" w:cs="Arial"/>
          <w:szCs w:val="24"/>
        </w:rPr>
        <w:t xml:space="preserve">, Hon. Jerry T. </w:t>
      </w:r>
      <w:proofErr w:type="spellStart"/>
      <w:r w:rsidRPr="003B4E10">
        <w:rPr>
          <w:rFonts w:ascii="Arial" w:eastAsia="Times New Roman" w:hAnsi="Arial" w:cs="Arial"/>
          <w:szCs w:val="24"/>
        </w:rPr>
        <w:t>Tuares</w:t>
      </w:r>
      <w:proofErr w:type="spellEnd"/>
      <w:r w:rsidRPr="003B4E10">
        <w:rPr>
          <w:rFonts w:ascii="Arial" w:eastAsia="Times New Roman" w:hAnsi="Arial" w:cs="Arial"/>
          <w:szCs w:val="24"/>
        </w:rPr>
        <w:t xml:space="preserve">, Hon. Joel L. Sayson, Hon. Ana Rowena A. Perera, Hon. Gaylord T. </w:t>
      </w:r>
      <w:proofErr w:type="spellStart"/>
      <w:r w:rsidRPr="003B4E10">
        <w:rPr>
          <w:rFonts w:ascii="Arial" w:eastAsia="Times New Roman" w:hAnsi="Arial" w:cs="Arial"/>
          <w:szCs w:val="24"/>
        </w:rPr>
        <w:t>Trasporto</w:t>
      </w:r>
      <w:proofErr w:type="spellEnd"/>
      <w:r w:rsidRPr="003B4E10">
        <w:rPr>
          <w:rFonts w:ascii="Arial" w:eastAsia="Times New Roman" w:hAnsi="Arial" w:cs="Arial"/>
          <w:szCs w:val="24"/>
        </w:rPr>
        <w:t xml:space="preserve"> and Hon. Florence Joy V. </w:t>
      </w:r>
      <w:proofErr w:type="spellStart"/>
      <w:r w:rsidRPr="003B4E10">
        <w:rPr>
          <w:rFonts w:ascii="Arial" w:eastAsia="Times New Roman" w:hAnsi="Arial" w:cs="Arial"/>
          <w:szCs w:val="24"/>
        </w:rPr>
        <w:t>Cabalonga</w:t>
      </w:r>
      <w:proofErr w:type="spellEnd"/>
      <w:r w:rsidRPr="003B4E10">
        <w:rPr>
          <w:rFonts w:ascii="Arial" w:eastAsia="Times New Roman" w:hAnsi="Arial" w:cs="Arial"/>
          <w:szCs w:val="24"/>
        </w:rPr>
        <w:t>,</w:t>
      </w:r>
    </w:p>
    <w:p w14:paraId="4169527E" w14:textId="77777777" w:rsidR="003B4E10" w:rsidRP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ab/>
      </w:r>
    </w:p>
    <w:p w14:paraId="008E8F82" w14:textId="77777777" w:rsidR="003B4E10" w:rsidRP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RESOLVED, to conform and approve the CY 2025 Annual Budget of Barangay Bantud of this municipality,</w:t>
      </w:r>
    </w:p>
    <w:p w14:paraId="782418A2" w14:textId="77777777" w:rsid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ab/>
        <w:t xml:space="preserve"> </w:t>
      </w:r>
    </w:p>
    <w:p w14:paraId="1BD1F7B7" w14:textId="77777777" w:rsidR="003B4E10" w:rsidRDefault="003B4E10" w:rsidP="003B4E10">
      <w:pPr>
        <w:spacing w:after="0" w:line="240" w:lineRule="auto"/>
        <w:ind w:firstLine="720"/>
        <w:jc w:val="both"/>
        <w:rPr>
          <w:rFonts w:ascii="Arial" w:eastAsia="Times New Roman" w:hAnsi="Arial" w:cs="Arial"/>
          <w:szCs w:val="24"/>
        </w:rPr>
      </w:pPr>
    </w:p>
    <w:p w14:paraId="6118E60B" w14:textId="77777777" w:rsidR="003B4E10" w:rsidRDefault="003B4E10" w:rsidP="003B4E10">
      <w:pPr>
        <w:spacing w:after="0" w:line="240" w:lineRule="auto"/>
        <w:ind w:firstLine="720"/>
        <w:jc w:val="both"/>
        <w:rPr>
          <w:rFonts w:ascii="Arial" w:eastAsia="Times New Roman" w:hAnsi="Arial" w:cs="Arial"/>
          <w:szCs w:val="24"/>
        </w:rPr>
      </w:pPr>
    </w:p>
    <w:p w14:paraId="1A08AD58" w14:textId="77777777" w:rsidR="002853D7" w:rsidRDefault="002853D7" w:rsidP="003B4E10">
      <w:pPr>
        <w:ind w:left="6480"/>
        <w:jc w:val="both"/>
        <w:rPr>
          <w:rFonts w:ascii="Arial" w:eastAsia="Times New Roman" w:hAnsi="Arial" w:cs="Arial"/>
          <w:szCs w:val="24"/>
        </w:rPr>
      </w:pPr>
    </w:p>
    <w:p w14:paraId="133E278A" w14:textId="37C4F570" w:rsidR="003B4E10" w:rsidRPr="009B6906" w:rsidRDefault="003B4E10" w:rsidP="003B4E10">
      <w:pPr>
        <w:ind w:left="6480"/>
        <w:jc w:val="both"/>
        <w:rPr>
          <w:rFonts w:ascii="Arial" w:hAnsi="Arial" w:cs="Arial"/>
        </w:rPr>
      </w:pPr>
      <w:r w:rsidRPr="009B6906">
        <w:rPr>
          <w:rFonts w:ascii="Arial" w:eastAsia="Times New Roman" w:hAnsi="Arial" w:cs="Arial"/>
          <w:szCs w:val="24"/>
        </w:rPr>
        <w:lastRenderedPageBreak/>
        <w:t>Page 2-Res.No.2025-02</w:t>
      </w:r>
      <w:r>
        <w:rPr>
          <w:rFonts w:ascii="Arial" w:eastAsia="Times New Roman" w:hAnsi="Arial" w:cs="Arial"/>
          <w:szCs w:val="24"/>
        </w:rPr>
        <w:t>4</w:t>
      </w:r>
    </w:p>
    <w:p w14:paraId="527F900E" w14:textId="77777777" w:rsidR="003B4E10" w:rsidRPr="003B4E10" w:rsidRDefault="003B4E10" w:rsidP="003B4E10">
      <w:pPr>
        <w:spacing w:after="0" w:line="240" w:lineRule="auto"/>
        <w:ind w:firstLine="720"/>
        <w:jc w:val="both"/>
        <w:rPr>
          <w:rFonts w:ascii="Arial" w:eastAsia="Times New Roman" w:hAnsi="Arial" w:cs="Arial"/>
          <w:szCs w:val="24"/>
        </w:rPr>
      </w:pPr>
      <w:r w:rsidRPr="003B4E10">
        <w:rPr>
          <w:rFonts w:ascii="Arial" w:eastAsia="Times New Roman" w:hAnsi="Arial" w:cs="Arial"/>
          <w:szCs w:val="24"/>
        </w:rPr>
        <w:t xml:space="preserve">RESOLVED FURTHER, to furnish copies of this Resolution to the following:  Atty.  Virgilio T. Teruel, Municipal Mayor, Municipal Accounting Office, Municipal Budget Office,  Office of the Liga ng </w:t>
      </w:r>
      <w:proofErr w:type="spellStart"/>
      <w:r w:rsidRPr="003B4E10">
        <w:rPr>
          <w:rFonts w:ascii="Arial" w:eastAsia="Times New Roman" w:hAnsi="Arial" w:cs="Arial"/>
          <w:szCs w:val="24"/>
        </w:rPr>
        <w:t>mga</w:t>
      </w:r>
      <w:proofErr w:type="spellEnd"/>
      <w:r w:rsidRPr="003B4E10">
        <w:rPr>
          <w:rFonts w:ascii="Arial" w:eastAsia="Times New Roman" w:hAnsi="Arial" w:cs="Arial"/>
          <w:szCs w:val="24"/>
        </w:rPr>
        <w:t xml:space="preserve"> Barangays and </w:t>
      </w:r>
      <w:proofErr w:type="spellStart"/>
      <w:r w:rsidRPr="003B4E10">
        <w:rPr>
          <w:rFonts w:ascii="Arial" w:eastAsia="Times New Roman" w:hAnsi="Arial" w:cs="Arial"/>
          <w:szCs w:val="24"/>
        </w:rPr>
        <w:t>Brgy</w:t>
      </w:r>
      <w:proofErr w:type="spellEnd"/>
      <w:r w:rsidRPr="003B4E10">
        <w:rPr>
          <w:rFonts w:ascii="Arial" w:eastAsia="Times New Roman" w:hAnsi="Arial" w:cs="Arial"/>
          <w:szCs w:val="24"/>
        </w:rPr>
        <w:t xml:space="preserve">. </w:t>
      </w:r>
      <w:proofErr w:type="spellStart"/>
      <w:r w:rsidRPr="003B4E10">
        <w:rPr>
          <w:rFonts w:ascii="Arial" w:eastAsia="Times New Roman" w:hAnsi="Arial" w:cs="Arial"/>
          <w:szCs w:val="24"/>
        </w:rPr>
        <w:t>Bantud</w:t>
      </w:r>
      <w:proofErr w:type="spellEnd"/>
      <w:r w:rsidRPr="003B4E10">
        <w:rPr>
          <w:rFonts w:ascii="Arial" w:eastAsia="Times New Roman" w:hAnsi="Arial" w:cs="Arial"/>
          <w:szCs w:val="24"/>
        </w:rPr>
        <w:t xml:space="preserve"> for their information and/or appropriate action.</w:t>
      </w:r>
    </w:p>
    <w:p w14:paraId="02C64866" w14:textId="77777777" w:rsidR="003B4E10" w:rsidRPr="003B4E10" w:rsidRDefault="003B4E10" w:rsidP="003B4E10">
      <w:pPr>
        <w:spacing w:after="0" w:line="240" w:lineRule="auto"/>
        <w:ind w:firstLine="720"/>
        <w:rPr>
          <w:rFonts w:ascii="Arial" w:eastAsia="Times New Roman" w:hAnsi="Arial" w:cs="Arial"/>
          <w:sz w:val="10"/>
          <w:szCs w:val="24"/>
        </w:rPr>
      </w:pPr>
      <w:r w:rsidRPr="003B4E10">
        <w:rPr>
          <w:rFonts w:ascii="Arial" w:eastAsia="Times New Roman" w:hAnsi="Arial" w:cs="Arial"/>
          <w:szCs w:val="24"/>
        </w:rPr>
        <w:tab/>
      </w:r>
    </w:p>
    <w:p w14:paraId="0BD42655" w14:textId="6C81B95E" w:rsidR="003B4E10" w:rsidRDefault="008706BF" w:rsidP="003B4E10">
      <w:pPr>
        <w:jc w:val="both"/>
        <w:rPr>
          <w:rFonts w:ascii="Arial" w:eastAsia="Times New Roman" w:hAnsi="Arial" w:cs="Arial"/>
          <w:szCs w:val="24"/>
        </w:rPr>
      </w:pPr>
      <w:r>
        <w:rPr>
          <w:rFonts w:ascii="Arial" w:eastAsia="Times New Roman" w:hAnsi="Arial" w:cs="Arial"/>
          <w:noProof/>
          <w:szCs w:val="24"/>
        </w:rPr>
        <w:drawing>
          <wp:anchor distT="0" distB="0" distL="114300" distR="114300" simplePos="0" relativeHeight="251659776" behindDoc="1" locked="0" layoutInCell="1" allowOverlap="1" wp14:anchorId="5F44485B" wp14:editId="3C5B93B6">
            <wp:simplePos x="0" y="0"/>
            <wp:positionH relativeFrom="column">
              <wp:posOffset>3429000</wp:posOffset>
            </wp:positionH>
            <wp:positionV relativeFrom="paragraph">
              <wp:posOffset>191770</wp:posOffset>
            </wp:positionV>
            <wp:extent cx="1518285" cy="542290"/>
            <wp:effectExtent l="0" t="0" r="0" b="0"/>
            <wp:wrapNone/>
            <wp:docPr id="5246121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18285" cy="542290"/>
                    </a:xfrm>
                    <a:prstGeom prst="rect">
                      <a:avLst/>
                    </a:prstGeom>
                    <a:noFill/>
                  </pic:spPr>
                </pic:pic>
              </a:graphicData>
            </a:graphic>
            <wp14:sizeRelH relativeFrom="page">
              <wp14:pctWidth>0</wp14:pctWidth>
            </wp14:sizeRelH>
            <wp14:sizeRelV relativeFrom="page">
              <wp14:pctHeight>0</wp14:pctHeight>
            </wp14:sizeRelV>
          </wp:anchor>
        </w:drawing>
      </w:r>
      <w:r w:rsidR="003B4E10">
        <w:rPr>
          <w:rFonts w:ascii="Arial" w:eastAsia="Times New Roman" w:hAnsi="Arial" w:cs="Arial"/>
          <w:szCs w:val="24"/>
        </w:rPr>
        <w:t xml:space="preserve">           </w:t>
      </w:r>
      <w:r w:rsidR="003B4E10" w:rsidRPr="003B4E10">
        <w:rPr>
          <w:rFonts w:ascii="Arial" w:eastAsia="Times New Roman" w:hAnsi="Arial" w:cs="Arial"/>
          <w:szCs w:val="24"/>
        </w:rPr>
        <w:t xml:space="preserve">APPROVED.  </w:t>
      </w:r>
      <w:r w:rsidR="003B4E10" w:rsidRPr="003B4E10">
        <w:rPr>
          <w:rFonts w:ascii="Arial" w:eastAsia="Times New Roman" w:hAnsi="Arial" w:cs="Arial"/>
          <w:bCs/>
          <w:sz w:val="20"/>
          <w:szCs w:val="24"/>
        </w:rPr>
        <w:t xml:space="preserve">     </w:t>
      </w:r>
    </w:p>
    <w:p w14:paraId="64CF43FA" w14:textId="52B7E977" w:rsidR="003B4E10" w:rsidRDefault="008706BF" w:rsidP="003B4E10">
      <w:pPr>
        <w:ind w:firstLine="720"/>
        <w:jc w:val="both"/>
        <w:rPr>
          <w:rFonts w:ascii="Arial" w:hAnsi="Arial" w:cs="Arial"/>
          <w:b/>
          <w:i/>
        </w:rPr>
      </w:pPr>
      <w:r>
        <w:rPr>
          <w:rFonts w:ascii="Arial" w:eastAsia="Times New Roman" w:hAnsi="Arial" w:cs="Arial"/>
          <w:noProof/>
          <w:szCs w:val="24"/>
        </w:rPr>
        <w:drawing>
          <wp:anchor distT="0" distB="0" distL="114300" distR="114300" simplePos="0" relativeHeight="251657728" behindDoc="1" locked="0" layoutInCell="1" allowOverlap="1" wp14:anchorId="2B0DC60A" wp14:editId="6C99AA38">
            <wp:simplePos x="0" y="0"/>
            <wp:positionH relativeFrom="column">
              <wp:posOffset>1733550</wp:posOffset>
            </wp:positionH>
            <wp:positionV relativeFrom="paragraph">
              <wp:posOffset>89535</wp:posOffset>
            </wp:positionV>
            <wp:extent cx="1042670" cy="1499870"/>
            <wp:effectExtent l="0" t="0" r="0" b="0"/>
            <wp:wrapNone/>
            <wp:docPr id="4908661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42670" cy="1499870"/>
                    </a:xfrm>
                    <a:prstGeom prst="rect">
                      <a:avLst/>
                    </a:prstGeom>
                    <a:noFill/>
                  </pic:spPr>
                </pic:pic>
              </a:graphicData>
            </a:graphic>
            <wp14:sizeRelH relativeFrom="page">
              <wp14:pctWidth>0</wp14:pctWidth>
            </wp14:sizeRelH>
            <wp14:sizeRelV relativeFrom="page">
              <wp14:pctHeight>0</wp14:pctHeight>
            </wp14:sizeRelV>
          </wp:anchor>
        </w:drawing>
      </w:r>
      <w:r w:rsidR="003B4E10" w:rsidRPr="009B6906">
        <w:rPr>
          <w:rFonts w:ascii="Arial" w:hAnsi="Arial" w:cs="Arial"/>
          <w:noProof/>
          <w:lang w:eastAsia="en-PH"/>
        </w:rPr>
        <w:t xml:space="preserve">              </w:t>
      </w:r>
      <w:r w:rsidR="003B4E10" w:rsidRPr="009B6906">
        <w:rPr>
          <w:rFonts w:ascii="Arial" w:hAnsi="Arial" w:cs="Arial"/>
          <w:noProof/>
          <w:lang w:eastAsia="en-PH"/>
        </w:rPr>
        <w:tab/>
      </w:r>
      <w:r w:rsidR="003B4E10" w:rsidRPr="009B6906">
        <w:rPr>
          <w:rFonts w:ascii="Arial" w:hAnsi="Arial" w:cs="Arial"/>
          <w:noProof/>
          <w:lang w:eastAsia="en-PH"/>
        </w:rPr>
        <w:tab/>
      </w:r>
      <w:r w:rsidR="003B4E10" w:rsidRPr="009B6906">
        <w:rPr>
          <w:rFonts w:ascii="Arial" w:hAnsi="Arial" w:cs="Arial"/>
          <w:b/>
          <w:i/>
        </w:rPr>
        <w:t>CERTIFIED CORRECT:</w:t>
      </w:r>
    </w:p>
    <w:p w14:paraId="7E6FA805" w14:textId="5E6890A4" w:rsidR="003B4E10" w:rsidRPr="009B6906" w:rsidRDefault="003B4E10" w:rsidP="003B4E10">
      <w:pPr>
        <w:tabs>
          <w:tab w:val="left" w:pos="0"/>
          <w:tab w:val="left" w:pos="90"/>
        </w:tabs>
        <w:spacing w:after="0"/>
        <w:rPr>
          <w:rFonts w:ascii="Arial" w:eastAsia="Times New Roman" w:hAnsi="Arial" w:cs="Arial"/>
        </w:rPr>
      </w:pP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t xml:space="preserve">                                </w:t>
      </w:r>
      <w:r w:rsidRPr="009B6906">
        <w:rPr>
          <w:rFonts w:ascii="Arial" w:eastAsia="Times New Roman" w:hAnsi="Arial" w:cs="Arial"/>
          <w:b/>
          <w:bCs/>
        </w:rPr>
        <w:t>MARLENE TAYO-NAVA</w:t>
      </w:r>
    </w:p>
    <w:p w14:paraId="1C8DD369" w14:textId="1646A19B" w:rsidR="003B4E10" w:rsidRPr="009B6906" w:rsidRDefault="003B4E10" w:rsidP="003B4E10">
      <w:pPr>
        <w:spacing w:after="0" w:line="240" w:lineRule="auto"/>
        <w:rPr>
          <w:rFonts w:ascii="Arial" w:eastAsia="Times New Roman" w:hAnsi="Arial" w:cs="Arial"/>
        </w:rPr>
      </w:pPr>
      <w:r w:rsidRPr="009B6906">
        <w:rPr>
          <w:rFonts w:ascii="Arial" w:eastAsia="Times New Roman" w:hAnsi="Arial" w:cs="Arial"/>
        </w:rPr>
        <w:t xml:space="preserve">                                                                                                     SB Secretary</w:t>
      </w:r>
    </w:p>
    <w:p w14:paraId="07F425E9" w14:textId="0241E5F3" w:rsidR="003B4E10" w:rsidRPr="009B6906" w:rsidRDefault="003B4E10" w:rsidP="003B4E10">
      <w:pPr>
        <w:spacing w:after="0" w:line="240" w:lineRule="auto"/>
        <w:rPr>
          <w:rFonts w:ascii="Arial" w:eastAsia="Times New Roman" w:hAnsi="Arial" w:cs="Arial"/>
        </w:rPr>
      </w:pPr>
    </w:p>
    <w:p w14:paraId="3C5F090D" w14:textId="29DB4F5F" w:rsidR="003B4E10" w:rsidRDefault="003B4E10" w:rsidP="003B4E10">
      <w:pPr>
        <w:spacing w:after="0"/>
        <w:jc w:val="both"/>
        <w:rPr>
          <w:rFonts w:ascii="Arial" w:hAnsi="Arial" w:cs="Arial"/>
          <w:b/>
          <w:i/>
        </w:rPr>
      </w:pPr>
      <w:r w:rsidRPr="009B6906">
        <w:rPr>
          <w:rFonts w:ascii="Arial" w:hAnsi="Arial" w:cs="Arial"/>
          <w:b/>
          <w:i/>
        </w:rPr>
        <w:t xml:space="preserve">    ATTESTED:</w:t>
      </w:r>
      <w:r w:rsidR="008706BF" w:rsidRPr="008706BF">
        <w:rPr>
          <w:rFonts w:ascii="Arial" w:eastAsia="Times New Roman" w:hAnsi="Arial" w:cs="Arial"/>
          <w:noProof/>
          <w:szCs w:val="24"/>
        </w:rPr>
        <w:t xml:space="preserve"> </w:t>
      </w:r>
    </w:p>
    <w:p w14:paraId="24EB1469" w14:textId="77777777" w:rsidR="003B4E10" w:rsidRPr="009B6906" w:rsidRDefault="003B4E10" w:rsidP="003B4E10">
      <w:pPr>
        <w:spacing w:after="0"/>
        <w:ind w:left="1440" w:firstLine="720"/>
        <w:jc w:val="both"/>
        <w:rPr>
          <w:rFonts w:ascii="Arial" w:hAnsi="Arial" w:cs="Arial"/>
          <w:b/>
        </w:rPr>
      </w:pPr>
      <w:r w:rsidRPr="009B6906">
        <w:rPr>
          <w:rFonts w:ascii="Arial" w:hAnsi="Arial" w:cs="Arial"/>
          <w:b/>
        </w:rPr>
        <w:t xml:space="preserve"> LUGEN T. ORTILANO</w:t>
      </w:r>
    </w:p>
    <w:p w14:paraId="697ACE11" w14:textId="77777777" w:rsidR="003B4E10" w:rsidRPr="009B6906" w:rsidRDefault="003B4E10" w:rsidP="003B4E10">
      <w:pPr>
        <w:spacing w:after="0"/>
        <w:jc w:val="both"/>
        <w:rPr>
          <w:rFonts w:ascii="Arial" w:hAnsi="Arial" w:cs="Arial"/>
        </w:rPr>
      </w:pPr>
      <w:r w:rsidRPr="009B6906">
        <w:rPr>
          <w:rFonts w:ascii="Arial" w:hAnsi="Arial" w:cs="Arial"/>
        </w:rPr>
        <w:t xml:space="preserve">                               Vice Mayor &amp; Presiding Officer</w:t>
      </w:r>
      <w:r w:rsidRPr="009B6906">
        <w:rPr>
          <w:rFonts w:ascii="Arial" w:hAnsi="Arial" w:cs="Arial"/>
        </w:rPr>
        <w:tab/>
      </w:r>
    </w:p>
    <w:p w14:paraId="27405EC9" w14:textId="77777777" w:rsidR="003B4E10" w:rsidRPr="009B6906" w:rsidRDefault="003B4E10" w:rsidP="003B4E10">
      <w:pPr>
        <w:spacing w:after="0"/>
        <w:jc w:val="both"/>
        <w:rPr>
          <w:rFonts w:ascii="Arial" w:hAnsi="Arial" w:cs="Arial"/>
        </w:rPr>
      </w:pPr>
    </w:p>
    <w:p w14:paraId="6B80FB1E" w14:textId="156DD79C" w:rsidR="003B4E10" w:rsidRPr="009B6906" w:rsidRDefault="003B4E10" w:rsidP="003B4E10">
      <w:pPr>
        <w:spacing w:after="0" w:line="240" w:lineRule="auto"/>
        <w:ind w:left="5760" w:firstLine="720"/>
        <w:jc w:val="both"/>
        <w:rPr>
          <w:rFonts w:ascii="Arial" w:eastAsia="Times New Roman" w:hAnsi="Arial" w:cs="Arial"/>
          <w:szCs w:val="24"/>
        </w:rPr>
      </w:pPr>
    </w:p>
    <w:p w14:paraId="4E2E8D48" w14:textId="77777777" w:rsidR="003B4E10" w:rsidRPr="009B6906" w:rsidRDefault="003B4E10" w:rsidP="003B4E10">
      <w:pPr>
        <w:spacing w:after="0" w:line="240" w:lineRule="auto"/>
        <w:ind w:left="5760" w:firstLine="720"/>
        <w:jc w:val="both"/>
        <w:rPr>
          <w:rFonts w:ascii="Arial" w:eastAsia="Times New Roman" w:hAnsi="Arial" w:cs="Arial"/>
          <w:szCs w:val="24"/>
        </w:rPr>
      </w:pPr>
    </w:p>
    <w:p w14:paraId="6AEEE5D6" w14:textId="5F9366D5" w:rsidR="003B4E10" w:rsidRPr="009B6906" w:rsidRDefault="003B4E10" w:rsidP="003B4E10">
      <w:pPr>
        <w:spacing w:after="0" w:line="240" w:lineRule="auto"/>
        <w:ind w:left="5760" w:firstLine="720"/>
        <w:jc w:val="both"/>
        <w:rPr>
          <w:rFonts w:ascii="Arial" w:eastAsia="Times New Roman" w:hAnsi="Arial" w:cs="Arial"/>
          <w:szCs w:val="24"/>
        </w:rPr>
      </w:pPr>
    </w:p>
    <w:p w14:paraId="69F4250C" w14:textId="77777777" w:rsidR="003B4E10" w:rsidRPr="009B6906" w:rsidRDefault="003B4E10" w:rsidP="003B4E10">
      <w:pPr>
        <w:spacing w:after="0" w:line="240" w:lineRule="auto"/>
        <w:ind w:left="5760" w:firstLine="720"/>
        <w:jc w:val="both"/>
        <w:rPr>
          <w:rFonts w:ascii="Arial" w:eastAsia="Times New Roman" w:hAnsi="Arial" w:cs="Arial"/>
          <w:szCs w:val="24"/>
        </w:rPr>
      </w:pPr>
      <w:r w:rsidRPr="009B6906">
        <w:rPr>
          <w:rFonts w:ascii="Arial" w:eastAsia="Times New Roman" w:hAnsi="Arial" w:cs="Arial"/>
          <w:szCs w:val="24"/>
        </w:rPr>
        <w:t xml:space="preserve">   </w:t>
      </w:r>
    </w:p>
    <w:p w14:paraId="563E2330" w14:textId="77777777" w:rsidR="003B4E10" w:rsidRPr="009B6906" w:rsidRDefault="003B4E10" w:rsidP="003B4E10">
      <w:pPr>
        <w:ind w:firstLine="720"/>
        <w:jc w:val="both"/>
        <w:rPr>
          <w:rFonts w:ascii="Arial Narrow" w:eastAsia="Times New Roman" w:hAnsi="Arial Narrow" w:cs="Calibri"/>
          <w:szCs w:val="24"/>
        </w:rPr>
      </w:pPr>
    </w:p>
    <w:p w14:paraId="28D8BC82" w14:textId="77777777" w:rsidR="003B4E10" w:rsidRPr="009B6906" w:rsidRDefault="003B4E10" w:rsidP="003B4E10">
      <w:pPr>
        <w:ind w:firstLine="720"/>
        <w:jc w:val="both"/>
        <w:rPr>
          <w:rFonts w:ascii="Arial Narrow" w:eastAsia="Times New Roman" w:hAnsi="Arial Narrow" w:cs="Calibri"/>
          <w:szCs w:val="24"/>
        </w:rPr>
      </w:pPr>
    </w:p>
    <w:p w14:paraId="1DC4996D" w14:textId="77777777" w:rsidR="003B4E10" w:rsidRPr="009B6906" w:rsidRDefault="003B4E10" w:rsidP="003B4E10">
      <w:pPr>
        <w:ind w:firstLine="720"/>
        <w:jc w:val="both"/>
        <w:rPr>
          <w:rFonts w:ascii="Arial Narrow" w:eastAsia="Times New Roman" w:hAnsi="Arial Narrow" w:cs="Calibri"/>
          <w:szCs w:val="24"/>
        </w:rPr>
      </w:pPr>
    </w:p>
    <w:p w14:paraId="1A3EA80B" w14:textId="77777777" w:rsidR="003B4E10" w:rsidRPr="009B6906" w:rsidRDefault="003B4E10" w:rsidP="003B4E10">
      <w:pPr>
        <w:ind w:firstLine="720"/>
        <w:jc w:val="both"/>
        <w:rPr>
          <w:rFonts w:ascii="Arial Narrow" w:eastAsia="Times New Roman" w:hAnsi="Arial Narrow" w:cs="Calibri"/>
          <w:szCs w:val="24"/>
        </w:rPr>
      </w:pPr>
    </w:p>
    <w:p w14:paraId="70C15F5F" w14:textId="77777777" w:rsidR="003B4E10" w:rsidRPr="009B6906" w:rsidRDefault="003B4E10" w:rsidP="003B4E10">
      <w:pPr>
        <w:ind w:firstLine="720"/>
        <w:jc w:val="both"/>
        <w:rPr>
          <w:rFonts w:ascii="Arial Narrow" w:eastAsia="Times New Roman" w:hAnsi="Arial Narrow" w:cs="Calibri"/>
          <w:szCs w:val="24"/>
        </w:rPr>
      </w:pPr>
    </w:p>
    <w:p w14:paraId="4574B440" w14:textId="77777777" w:rsidR="003B4E10" w:rsidRPr="009B6906" w:rsidRDefault="003B4E10" w:rsidP="003B4E10">
      <w:pPr>
        <w:ind w:firstLine="720"/>
        <w:jc w:val="both"/>
        <w:rPr>
          <w:rFonts w:ascii="Arial Narrow" w:eastAsia="Times New Roman" w:hAnsi="Arial Narrow" w:cs="Calibri"/>
          <w:szCs w:val="24"/>
        </w:rPr>
      </w:pPr>
    </w:p>
    <w:p w14:paraId="2933D517" w14:textId="77777777" w:rsidR="003B4E10" w:rsidRPr="009B6906" w:rsidRDefault="003B4E10" w:rsidP="003B4E10">
      <w:pPr>
        <w:ind w:firstLine="720"/>
        <w:jc w:val="both"/>
        <w:rPr>
          <w:rFonts w:ascii="Arial Narrow" w:eastAsia="Times New Roman" w:hAnsi="Arial Narrow" w:cs="Calibri"/>
          <w:szCs w:val="24"/>
        </w:rPr>
      </w:pPr>
    </w:p>
    <w:p w14:paraId="4482A507" w14:textId="77777777" w:rsidR="003B4E10" w:rsidRPr="009B6906" w:rsidRDefault="003B4E10" w:rsidP="003B4E10">
      <w:pPr>
        <w:ind w:firstLine="720"/>
        <w:jc w:val="both"/>
        <w:rPr>
          <w:rFonts w:ascii="Arial Narrow" w:eastAsia="Times New Roman" w:hAnsi="Arial Narrow" w:cs="Calibri"/>
          <w:szCs w:val="24"/>
        </w:rPr>
      </w:pPr>
    </w:p>
    <w:p w14:paraId="6301D6EE" w14:textId="77777777" w:rsidR="003B4E10" w:rsidRPr="009B6906" w:rsidRDefault="003B4E10" w:rsidP="003B4E10">
      <w:pPr>
        <w:ind w:firstLine="720"/>
        <w:jc w:val="both"/>
        <w:rPr>
          <w:rFonts w:ascii="Arial Narrow" w:eastAsia="Times New Roman" w:hAnsi="Arial Narrow" w:cs="Calibri"/>
          <w:szCs w:val="24"/>
        </w:rPr>
      </w:pPr>
    </w:p>
    <w:p w14:paraId="589F5D0C" w14:textId="77777777" w:rsidR="003B4E10" w:rsidRPr="009B6906" w:rsidRDefault="003B4E10" w:rsidP="003B4E10">
      <w:pPr>
        <w:ind w:firstLine="720"/>
        <w:jc w:val="both"/>
        <w:rPr>
          <w:rFonts w:ascii="Arial Narrow" w:eastAsia="Times New Roman" w:hAnsi="Arial Narrow" w:cs="Calibri"/>
          <w:szCs w:val="24"/>
        </w:rPr>
      </w:pPr>
    </w:p>
    <w:p w14:paraId="74C18779" w14:textId="77777777" w:rsidR="003B4E10" w:rsidRPr="009B6906" w:rsidRDefault="003B4E10" w:rsidP="003B4E10">
      <w:pPr>
        <w:ind w:firstLine="720"/>
        <w:jc w:val="both"/>
        <w:rPr>
          <w:rFonts w:ascii="Arial Narrow" w:eastAsia="Times New Roman" w:hAnsi="Arial Narrow" w:cs="Calibri"/>
          <w:szCs w:val="24"/>
        </w:rPr>
      </w:pPr>
    </w:p>
    <w:p w14:paraId="3F771F4C" w14:textId="77777777" w:rsidR="003B4E10" w:rsidRPr="009B6906" w:rsidRDefault="003B4E10" w:rsidP="003B4E10">
      <w:pPr>
        <w:ind w:firstLine="720"/>
        <w:jc w:val="both"/>
        <w:rPr>
          <w:rFonts w:ascii="Arial Narrow" w:eastAsia="Times New Roman" w:hAnsi="Arial Narrow" w:cs="Calibri"/>
          <w:szCs w:val="24"/>
        </w:rPr>
      </w:pPr>
    </w:p>
    <w:p w14:paraId="57F887A4" w14:textId="77777777" w:rsidR="003B4E10" w:rsidRPr="009B6906" w:rsidRDefault="003B4E10" w:rsidP="003B4E10">
      <w:pPr>
        <w:ind w:firstLine="720"/>
        <w:jc w:val="both"/>
        <w:rPr>
          <w:rFonts w:ascii="Arial Narrow" w:eastAsia="Times New Roman" w:hAnsi="Arial Narrow" w:cs="Calibri"/>
          <w:szCs w:val="24"/>
        </w:rPr>
      </w:pPr>
    </w:p>
    <w:p w14:paraId="74788108" w14:textId="77777777" w:rsidR="003B4E10" w:rsidRPr="009B6906" w:rsidRDefault="003B4E10" w:rsidP="003B4E10">
      <w:pPr>
        <w:ind w:firstLine="720"/>
        <w:jc w:val="both"/>
        <w:rPr>
          <w:rFonts w:ascii="Arial Narrow" w:eastAsia="Times New Roman" w:hAnsi="Arial Narrow" w:cs="Calibri"/>
          <w:szCs w:val="24"/>
        </w:rPr>
      </w:pPr>
    </w:p>
    <w:p w14:paraId="4DFB03AC" w14:textId="77777777" w:rsidR="003B4E10" w:rsidRPr="009B6906" w:rsidRDefault="003B4E10" w:rsidP="003B4E10">
      <w:pPr>
        <w:ind w:firstLine="720"/>
        <w:jc w:val="both"/>
        <w:rPr>
          <w:rFonts w:ascii="Arial Narrow" w:eastAsia="Times New Roman" w:hAnsi="Arial Narrow" w:cs="Calibri"/>
          <w:szCs w:val="24"/>
        </w:rPr>
      </w:pPr>
    </w:p>
    <w:p w14:paraId="31C8A963" w14:textId="77777777" w:rsidR="003B4E10" w:rsidRPr="009B6906" w:rsidRDefault="003B4E10" w:rsidP="003B4E10">
      <w:pPr>
        <w:ind w:firstLine="720"/>
        <w:jc w:val="both"/>
        <w:rPr>
          <w:rFonts w:ascii="Arial Narrow" w:eastAsia="Times New Roman" w:hAnsi="Arial Narrow" w:cs="Calibri"/>
          <w:szCs w:val="24"/>
        </w:rPr>
      </w:pPr>
    </w:p>
    <w:p w14:paraId="7A1714E0" w14:textId="77777777" w:rsidR="003B4E10" w:rsidRPr="009B6906" w:rsidRDefault="003B4E10" w:rsidP="003B4E10">
      <w:pPr>
        <w:ind w:firstLine="720"/>
        <w:jc w:val="both"/>
        <w:rPr>
          <w:rFonts w:ascii="Arial Narrow" w:eastAsia="Times New Roman" w:hAnsi="Arial Narrow" w:cs="Calibri"/>
          <w:szCs w:val="24"/>
        </w:rPr>
      </w:pPr>
    </w:p>
    <w:p w14:paraId="6288D460" w14:textId="77777777" w:rsidR="003B4E10" w:rsidRPr="009B6906" w:rsidRDefault="003B4E10" w:rsidP="003B4E10">
      <w:pPr>
        <w:spacing w:after="0"/>
        <w:ind w:firstLine="720"/>
        <w:jc w:val="both"/>
        <w:rPr>
          <w:rFonts w:ascii="Arial Narrow" w:eastAsia="Times New Roman" w:hAnsi="Arial Narrow" w:cs="Calibri"/>
          <w:szCs w:val="24"/>
        </w:rPr>
      </w:pPr>
    </w:p>
    <w:p w14:paraId="36486295" w14:textId="77777777" w:rsidR="003B4E10" w:rsidRDefault="003B4E10" w:rsidP="003B4E10">
      <w:pPr>
        <w:ind w:firstLine="720"/>
        <w:jc w:val="both"/>
        <w:rPr>
          <w:rFonts w:ascii="Arial" w:hAnsi="Arial" w:cs="Arial"/>
        </w:rPr>
      </w:pPr>
      <w:r w:rsidRPr="009B6906">
        <w:rPr>
          <w:rFonts w:ascii="Arial Narrow" w:eastAsia="Times New Roman" w:hAnsi="Arial Narrow" w:cs="Calibri"/>
          <w:szCs w:val="24"/>
        </w:rPr>
        <w:t xml:space="preserve">     </w:t>
      </w:r>
      <w:r w:rsidRPr="009B6906">
        <w:rPr>
          <w:rFonts w:ascii="Arial" w:hAnsi="Arial" w:cs="Arial"/>
        </w:rPr>
        <w:tab/>
      </w:r>
    </w:p>
    <w:p w14:paraId="11FAC3B3" w14:textId="77777777" w:rsidR="003B4E10" w:rsidRPr="009B6906" w:rsidRDefault="003B4E10" w:rsidP="003B4E10">
      <w:pPr>
        <w:spacing w:after="0"/>
        <w:jc w:val="both"/>
        <w:rPr>
          <w:rFonts w:ascii="Arial" w:hAnsi="Arial" w:cs="Arial"/>
        </w:rPr>
      </w:pPr>
      <w:r w:rsidRPr="009B6906">
        <w:rPr>
          <w:b/>
          <w:noProof/>
          <w:sz w:val="16"/>
        </w:rPr>
        <w:drawing>
          <wp:anchor distT="0" distB="0" distL="114300" distR="114300" simplePos="0" relativeHeight="251659264" behindDoc="1" locked="0" layoutInCell="1" allowOverlap="1" wp14:anchorId="6CF38A0C" wp14:editId="5603EC76">
            <wp:simplePos x="0" y="0"/>
            <wp:positionH relativeFrom="page">
              <wp:posOffset>45085</wp:posOffset>
            </wp:positionH>
            <wp:positionV relativeFrom="paragraph">
              <wp:posOffset>23495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3B4E10" w:rsidRPr="009B6906"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E10"/>
    <w:rsid w:val="002853D7"/>
    <w:rsid w:val="003B4E10"/>
    <w:rsid w:val="005728DE"/>
    <w:rsid w:val="006F4F66"/>
    <w:rsid w:val="00721C03"/>
    <w:rsid w:val="008706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083DF"/>
  <w15:docId w15:val="{4DFE2CF0-946A-4F35-967E-2ADCFC1F4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E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531</Words>
  <Characters>3027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SB OFFICE</dc:creator>
  <cp:lastModifiedBy>Ma Gemma Molo</cp:lastModifiedBy>
  <cp:revision>3</cp:revision>
  <dcterms:created xsi:type="dcterms:W3CDTF">2025-04-21T06:04:00Z</dcterms:created>
  <dcterms:modified xsi:type="dcterms:W3CDTF">2025-04-21T06:05:00Z</dcterms:modified>
</cp:coreProperties>
</file>