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47A8D" w14:textId="77777777" w:rsidR="007324E6" w:rsidRPr="007A63FC" w:rsidRDefault="007324E6" w:rsidP="007324E6">
      <w:pPr>
        <w:spacing w:after="0" w:line="240" w:lineRule="auto"/>
        <w:jc w:val="both"/>
        <w:rPr>
          <w:rFonts w:ascii="Arial" w:eastAsia="Times New Roman" w:hAnsi="Arial" w:cs="Arial"/>
        </w:rPr>
      </w:pPr>
      <w:r w:rsidRPr="007A63FC">
        <w:rPr>
          <w:noProof/>
        </w:rPr>
        <w:drawing>
          <wp:anchor distT="0" distB="0" distL="114300" distR="114300" simplePos="0" relativeHeight="251660288" behindDoc="0" locked="0" layoutInCell="1" allowOverlap="1" wp14:anchorId="3B078222" wp14:editId="2A1823F3">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3FC">
        <w:rPr>
          <w:noProof/>
        </w:rPr>
        <w:t>s</w:t>
      </w:r>
    </w:p>
    <w:p w14:paraId="4B7E1EE8" w14:textId="77777777" w:rsidR="007324E6" w:rsidRPr="007A63FC" w:rsidRDefault="007324E6" w:rsidP="007324E6">
      <w:pPr>
        <w:spacing w:after="0" w:line="240" w:lineRule="auto"/>
        <w:jc w:val="both"/>
        <w:rPr>
          <w:rFonts w:ascii="Arial" w:eastAsia="Times New Roman" w:hAnsi="Arial" w:cs="Arial"/>
        </w:rPr>
      </w:pPr>
    </w:p>
    <w:p w14:paraId="40748026" w14:textId="77777777" w:rsidR="007324E6" w:rsidRPr="007A63FC" w:rsidRDefault="007324E6" w:rsidP="007324E6">
      <w:pPr>
        <w:spacing w:after="0" w:line="240" w:lineRule="auto"/>
        <w:jc w:val="both"/>
        <w:rPr>
          <w:rFonts w:ascii="Arial" w:eastAsia="Times New Roman" w:hAnsi="Arial" w:cs="Arial"/>
        </w:rPr>
      </w:pPr>
    </w:p>
    <w:p w14:paraId="506511CA" w14:textId="77777777" w:rsidR="007324E6" w:rsidRPr="00277DAE" w:rsidRDefault="007324E6" w:rsidP="007324E6">
      <w:pPr>
        <w:spacing w:after="0" w:line="240" w:lineRule="auto"/>
        <w:jc w:val="both"/>
        <w:rPr>
          <w:rFonts w:ascii="Arial" w:eastAsia="Times New Roman" w:hAnsi="Arial" w:cs="Arial"/>
        </w:rPr>
      </w:pPr>
      <w:r>
        <w:rPr>
          <w:rFonts w:ascii="Arial" w:eastAsia="Times New Roman" w:hAnsi="Arial" w:cs="Arial"/>
        </w:rPr>
        <w:t xml:space="preserve">EXCERPT FROM THE </w:t>
      </w:r>
      <w:r w:rsidRPr="00277DAE">
        <w:rPr>
          <w:rFonts w:ascii="Arial" w:eastAsia="Times New Roman" w:hAnsi="Arial" w:cs="Arial"/>
        </w:rPr>
        <w:t>MINUTES OF THE CY 2025 – 4th REGULAR</w:t>
      </w:r>
      <w:r w:rsidRPr="00277DAE">
        <w:rPr>
          <w:rFonts w:ascii="Arial" w:eastAsia="Times New Roman" w:hAnsi="Arial" w:cs="Arial"/>
          <w:b/>
        </w:rPr>
        <w:t xml:space="preserve"> </w:t>
      </w:r>
      <w:r w:rsidRPr="00277DAE">
        <w:rPr>
          <w:rFonts w:ascii="Arial" w:eastAsia="Times New Roman" w:hAnsi="Arial" w:cs="Arial"/>
        </w:rPr>
        <w:t>SESSION OF THE HONORABLE SANGGUNIANG  BAYAN  TIGBAUAN, ILOILO HELD AT THE S.B. SESSION HALL, TIGBAUAN MUNICIPAL BUILDING ON JANUARY 22, 2025</w:t>
      </w:r>
      <w:r>
        <w:rPr>
          <w:rFonts w:ascii="Arial" w:eastAsia="Times New Roman" w:hAnsi="Arial" w:cs="Arial"/>
        </w:rPr>
        <w:t xml:space="preserve"> AT 10:55 IN THE MORNING</w:t>
      </w:r>
    </w:p>
    <w:p w14:paraId="50684002" w14:textId="77777777" w:rsidR="007324E6" w:rsidRPr="00277DAE" w:rsidRDefault="007324E6" w:rsidP="007324E6">
      <w:pPr>
        <w:spacing w:after="0" w:line="240" w:lineRule="auto"/>
        <w:jc w:val="both"/>
        <w:rPr>
          <w:rFonts w:ascii="Arial" w:eastAsia="Times New Roman" w:hAnsi="Arial" w:cs="Arial"/>
          <w:sz w:val="10"/>
        </w:rPr>
      </w:pPr>
    </w:p>
    <w:p w14:paraId="4A6C6D75" w14:textId="77777777" w:rsidR="007324E6" w:rsidRPr="00277DAE" w:rsidRDefault="007324E6" w:rsidP="007324E6">
      <w:pPr>
        <w:spacing w:after="0" w:line="240" w:lineRule="auto"/>
        <w:jc w:val="both"/>
        <w:rPr>
          <w:rFonts w:ascii="Arial" w:eastAsia="Times New Roman" w:hAnsi="Arial" w:cs="Arial"/>
          <w:b/>
          <w:i/>
        </w:rPr>
      </w:pPr>
      <w:r>
        <w:rPr>
          <w:rFonts w:ascii="Arial" w:eastAsia="Times New Roman" w:hAnsi="Arial" w:cs="Arial"/>
          <w:b/>
          <w:i/>
        </w:rPr>
        <w:t xml:space="preserve">      </w:t>
      </w:r>
      <w:r w:rsidRPr="00277DAE">
        <w:rPr>
          <w:rFonts w:ascii="Arial" w:eastAsia="Times New Roman" w:hAnsi="Arial" w:cs="Arial"/>
          <w:b/>
          <w:i/>
        </w:rPr>
        <w:t>PRESENT:</w:t>
      </w:r>
    </w:p>
    <w:p w14:paraId="3CB00E73" w14:textId="77777777" w:rsidR="007324E6" w:rsidRPr="00277DAE" w:rsidRDefault="007324E6" w:rsidP="007324E6">
      <w:pPr>
        <w:spacing w:after="0" w:line="240" w:lineRule="auto"/>
        <w:ind w:left="2160" w:hanging="1440"/>
        <w:rPr>
          <w:rFonts w:ascii="Arial" w:eastAsia="Times New Roman" w:hAnsi="Arial" w:cs="Arial"/>
          <w:color w:val="000000"/>
        </w:rPr>
      </w:pPr>
      <w:r w:rsidRPr="00277DAE">
        <w:rPr>
          <w:rFonts w:ascii="Arial" w:eastAsia="Times New Roman" w:hAnsi="Arial" w:cs="Arial"/>
          <w:color w:val="000000"/>
        </w:rPr>
        <w:t xml:space="preserve">HON. LUGEN T. ORTILANO, </w:t>
      </w:r>
      <w:r w:rsidRPr="00277DAE">
        <w:rPr>
          <w:rFonts w:ascii="Arial" w:eastAsia="Times New Roman" w:hAnsi="Arial" w:cs="Arial"/>
          <w:color w:val="000000"/>
        </w:rPr>
        <w:tab/>
      </w:r>
      <w:r w:rsidRPr="00277DAE">
        <w:rPr>
          <w:rFonts w:ascii="Arial" w:eastAsia="Times New Roman" w:hAnsi="Arial" w:cs="Arial"/>
          <w:color w:val="000000"/>
        </w:rPr>
        <w:tab/>
        <w:t>-</w:t>
      </w:r>
      <w:r w:rsidRPr="00277DAE">
        <w:rPr>
          <w:rFonts w:ascii="Arial" w:eastAsia="Times New Roman" w:hAnsi="Arial" w:cs="Arial"/>
          <w:color w:val="000000"/>
        </w:rPr>
        <w:tab/>
        <w:t>Vice Mayor &amp; Presiding Officer</w:t>
      </w:r>
    </w:p>
    <w:p w14:paraId="49272FAA" w14:textId="77777777" w:rsidR="007324E6" w:rsidRPr="00277DAE" w:rsidRDefault="007324E6" w:rsidP="007324E6">
      <w:pPr>
        <w:spacing w:after="0" w:line="240" w:lineRule="auto"/>
        <w:ind w:firstLine="720"/>
        <w:rPr>
          <w:rFonts w:ascii="Arial" w:eastAsia="Times New Roman" w:hAnsi="Arial" w:cs="Arial"/>
          <w:color w:val="FF0000"/>
        </w:rPr>
      </w:pPr>
      <w:r w:rsidRPr="00277DAE">
        <w:rPr>
          <w:rFonts w:ascii="Arial" w:eastAsia="Times New Roman" w:hAnsi="Arial" w:cs="Arial"/>
          <w:color w:val="000000"/>
        </w:rPr>
        <w:t>HON. JERRY T. TUARES</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 &amp; Temp. Pres. Officer</w:t>
      </w:r>
    </w:p>
    <w:p w14:paraId="7F5C5715" w14:textId="77777777" w:rsidR="007324E6" w:rsidRPr="00277DAE" w:rsidRDefault="007324E6" w:rsidP="007324E6">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ADRIAN S. CAMPOSAGRADO</w:t>
      </w:r>
      <w:r w:rsidRPr="00277DAE">
        <w:rPr>
          <w:rFonts w:ascii="Calibri" w:eastAsia="Times New Roman" w:hAnsi="Calibri" w:cs="Arial"/>
          <w:i/>
        </w:rPr>
        <w:tab/>
        <w:t xml:space="preserve">-  </w:t>
      </w:r>
      <w:r w:rsidRPr="00277DAE">
        <w:rPr>
          <w:rFonts w:ascii="Calibri" w:eastAsia="Times New Roman" w:hAnsi="Calibri" w:cs="Arial"/>
          <w:i/>
        </w:rPr>
        <w:tab/>
      </w:r>
      <w:r w:rsidRPr="00277DAE">
        <w:rPr>
          <w:rFonts w:ascii="Arial" w:eastAsia="Times New Roman" w:hAnsi="Arial" w:cs="Arial"/>
        </w:rPr>
        <w:t>SB Member</w:t>
      </w:r>
      <w:r w:rsidRPr="00277DAE">
        <w:rPr>
          <w:rFonts w:ascii="Calibri" w:eastAsia="Times New Roman" w:hAnsi="Calibri" w:cs="Arial"/>
          <w:i/>
        </w:rPr>
        <w:t xml:space="preserve">         </w:t>
      </w:r>
    </w:p>
    <w:p w14:paraId="1485C807" w14:textId="77777777" w:rsidR="007324E6" w:rsidRPr="00277DAE" w:rsidRDefault="007324E6" w:rsidP="007324E6">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NERI T. CAMIÑA</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6B5770B5" w14:textId="77777777" w:rsidR="007324E6" w:rsidRPr="00277DAE" w:rsidRDefault="007324E6" w:rsidP="007324E6">
      <w:pPr>
        <w:spacing w:after="0" w:line="240" w:lineRule="auto"/>
        <w:ind w:firstLine="720"/>
        <w:rPr>
          <w:rFonts w:ascii="Arial" w:eastAsia="Times New Roman" w:hAnsi="Arial" w:cs="Arial"/>
        </w:rPr>
      </w:pPr>
      <w:r w:rsidRPr="00277DAE">
        <w:rPr>
          <w:rFonts w:ascii="Arial" w:eastAsia="Times New Roman" w:hAnsi="Arial" w:cs="Arial"/>
          <w:color w:val="000000"/>
        </w:rPr>
        <w:t>HON. REYNALDO E. TUMABOTABO</w:t>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148BCA7D" w14:textId="77777777" w:rsidR="007324E6" w:rsidRPr="00277DAE" w:rsidRDefault="007324E6" w:rsidP="007324E6">
      <w:pPr>
        <w:spacing w:after="0" w:line="240" w:lineRule="auto"/>
        <w:ind w:firstLine="720"/>
        <w:rPr>
          <w:rFonts w:ascii="Arial" w:eastAsia="Times New Roman" w:hAnsi="Arial" w:cs="Arial"/>
        </w:rPr>
      </w:pPr>
      <w:r w:rsidRPr="00277DAE">
        <w:rPr>
          <w:rFonts w:ascii="Arial" w:eastAsia="Times New Roman" w:hAnsi="Arial" w:cs="Arial"/>
        </w:rPr>
        <w:t>HON. JULIUS T. LEDESMA</w:t>
      </w:r>
      <w:r w:rsidRPr="00277DAE">
        <w:rPr>
          <w:rFonts w:ascii="Arial" w:eastAsia="Times New Roman" w:hAnsi="Arial" w:cs="Arial"/>
        </w:rPr>
        <w:tab/>
      </w:r>
      <w:r w:rsidRPr="00277DAE">
        <w:rPr>
          <w:rFonts w:ascii="Arial" w:eastAsia="Times New Roman" w:hAnsi="Arial" w:cs="Arial"/>
        </w:rPr>
        <w:tab/>
      </w:r>
      <w:r w:rsidRPr="00277DAE">
        <w:rPr>
          <w:rFonts w:ascii="Arial" w:eastAsia="Times New Roman" w:hAnsi="Arial" w:cs="Arial"/>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51E3E544" w14:textId="77777777" w:rsidR="007324E6" w:rsidRPr="00277DAE" w:rsidRDefault="007324E6" w:rsidP="007324E6">
      <w:pPr>
        <w:spacing w:after="0" w:line="240" w:lineRule="auto"/>
        <w:ind w:firstLine="720"/>
        <w:rPr>
          <w:rFonts w:ascii="Arial" w:eastAsia="Times New Roman" w:hAnsi="Arial" w:cs="Arial"/>
          <w:i/>
          <w:color w:val="000000"/>
        </w:rPr>
      </w:pPr>
      <w:r w:rsidRPr="00277DAE">
        <w:rPr>
          <w:rFonts w:ascii="Arial" w:eastAsia="Times New Roman" w:hAnsi="Arial" w:cs="Arial"/>
          <w:color w:val="000000"/>
        </w:rPr>
        <w:t>HON. NORBERTO T. TURALBA</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2EDF42F6" w14:textId="77777777" w:rsidR="007324E6" w:rsidRPr="00277DAE" w:rsidRDefault="007324E6" w:rsidP="007324E6">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JOEL L. SAYSON</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4618A85D" w14:textId="77777777" w:rsidR="007324E6" w:rsidRPr="00277DAE" w:rsidRDefault="007324E6" w:rsidP="007324E6">
      <w:pPr>
        <w:spacing w:after="0" w:line="240" w:lineRule="auto"/>
        <w:ind w:firstLine="720"/>
        <w:rPr>
          <w:rFonts w:ascii="Arial" w:eastAsia="Times New Roman" w:hAnsi="Arial" w:cs="Arial"/>
        </w:rPr>
      </w:pPr>
      <w:r w:rsidRPr="00277DAE">
        <w:rPr>
          <w:rFonts w:ascii="Arial" w:eastAsia="Times New Roman" w:hAnsi="Arial" w:cs="Arial"/>
        </w:rPr>
        <w:t>HON. GAYLORD T. TRASPORTO</w:t>
      </w:r>
      <w:r w:rsidRPr="00277DAE">
        <w:rPr>
          <w:rFonts w:ascii="Arial" w:eastAsia="Times New Roman" w:hAnsi="Arial" w:cs="Arial"/>
        </w:rPr>
        <w:tab/>
      </w:r>
      <w:r w:rsidRPr="00277DAE">
        <w:rPr>
          <w:rFonts w:ascii="Arial" w:eastAsia="Times New Roman" w:hAnsi="Arial" w:cs="Arial"/>
        </w:rPr>
        <w:tab/>
        <w:t>-           Liga President</w:t>
      </w:r>
    </w:p>
    <w:p w14:paraId="3AFFDF30" w14:textId="77777777" w:rsidR="007324E6" w:rsidRPr="00277DAE" w:rsidRDefault="007324E6" w:rsidP="007324E6">
      <w:pPr>
        <w:spacing w:after="0" w:line="240" w:lineRule="auto"/>
        <w:ind w:left="1080"/>
        <w:jc w:val="both"/>
        <w:rPr>
          <w:rFonts w:ascii="Calibri" w:eastAsia="Times New Roman" w:hAnsi="Calibri" w:cs="Arial"/>
          <w:i/>
          <w:color w:val="FF0000"/>
          <w:sz w:val="10"/>
        </w:rPr>
      </w:pPr>
    </w:p>
    <w:p w14:paraId="05220165" w14:textId="77777777" w:rsidR="007324E6" w:rsidRPr="00277DAE" w:rsidRDefault="007324E6" w:rsidP="007324E6">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277DAE">
        <w:rPr>
          <w:rFonts w:ascii="Arial" w:eastAsia="Times New Roman" w:hAnsi="Arial" w:cs="Arial"/>
          <w:b/>
          <w:i/>
        </w:rPr>
        <w:t>ABSENT:</w:t>
      </w:r>
    </w:p>
    <w:p w14:paraId="049C21B6" w14:textId="77777777" w:rsidR="007324E6" w:rsidRPr="00277DAE" w:rsidRDefault="007324E6" w:rsidP="007324E6">
      <w:pPr>
        <w:tabs>
          <w:tab w:val="left" w:pos="5760"/>
        </w:tabs>
        <w:spacing w:after="0" w:line="240" w:lineRule="auto"/>
        <w:ind w:left="360"/>
        <w:rPr>
          <w:rFonts w:ascii="Arial" w:eastAsia="Times New Roman" w:hAnsi="Arial" w:cs="Arial"/>
        </w:rPr>
      </w:pPr>
      <w:r w:rsidRPr="00277DAE">
        <w:rPr>
          <w:rFonts w:ascii="Arial" w:eastAsia="Times New Roman" w:hAnsi="Arial" w:cs="Arial"/>
          <w:color w:val="000000"/>
        </w:rPr>
        <w:t xml:space="preserve">       HON. ANA ROWENA A. PERERA               </w:t>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 xml:space="preserve">SB Member </w:t>
      </w:r>
      <w:r w:rsidRPr="00277DAE">
        <w:rPr>
          <w:rFonts w:ascii="Calibri" w:eastAsia="Times New Roman" w:hAnsi="Calibri" w:cs="Calibri"/>
          <w:i/>
        </w:rPr>
        <w:t>(Special Privilege Leave)</w:t>
      </w:r>
    </w:p>
    <w:p w14:paraId="74C6086C" w14:textId="77777777" w:rsidR="007324E6" w:rsidRPr="00277DAE" w:rsidRDefault="007324E6" w:rsidP="007324E6">
      <w:pPr>
        <w:spacing w:after="0" w:line="240" w:lineRule="auto"/>
        <w:ind w:left="720"/>
        <w:jc w:val="both"/>
        <w:rPr>
          <w:rFonts w:ascii="Calibri" w:eastAsia="Times New Roman" w:hAnsi="Calibri" w:cs="Calibri"/>
          <w:i/>
          <w:color w:val="000000"/>
        </w:rPr>
      </w:pPr>
      <w:r w:rsidRPr="00277DAE">
        <w:rPr>
          <w:rFonts w:ascii="Arial" w:eastAsia="Times New Roman" w:hAnsi="Arial" w:cs="Arial"/>
          <w:color w:val="000000"/>
        </w:rPr>
        <w:t xml:space="preserve"> HON. FLORENCE JOY V. CABALONGA</w:t>
      </w:r>
      <w:r w:rsidRPr="00277DAE">
        <w:rPr>
          <w:rFonts w:ascii="Arial" w:eastAsia="Times New Roman" w:hAnsi="Arial" w:cs="Arial"/>
          <w:color w:val="000000"/>
        </w:rPr>
        <w:tab/>
        <w:t xml:space="preserve">-           SKMF President </w:t>
      </w:r>
      <w:r w:rsidRPr="00277DAE">
        <w:rPr>
          <w:rFonts w:ascii="Calibri" w:eastAsia="Times New Roman" w:hAnsi="Calibri" w:cs="Calibri"/>
          <w:i/>
          <w:color w:val="000000"/>
        </w:rPr>
        <w:t>(Sick Leave)</w:t>
      </w:r>
    </w:p>
    <w:p w14:paraId="6C3E181C" w14:textId="77777777" w:rsidR="007324E6" w:rsidRPr="007A63FC" w:rsidRDefault="007324E6" w:rsidP="007324E6">
      <w:pPr>
        <w:spacing w:after="0" w:line="240" w:lineRule="auto"/>
        <w:rPr>
          <w:rFonts w:ascii="Times New Roman" w:eastAsia="Times New Roman" w:hAnsi="Times New Roman" w:cs="Times New Roman"/>
          <w:sz w:val="24"/>
          <w:szCs w:val="24"/>
        </w:rPr>
      </w:pPr>
      <w:r w:rsidRPr="007A63FC">
        <w:rPr>
          <w:rFonts w:ascii="Times New Roman" w:eastAsia="Times New Roman" w:hAnsi="Times New Roman" w:cs="Times New Roman"/>
          <w:sz w:val="24"/>
          <w:szCs w:val="24"/>
        </w:rPr>
        <w:t xml:space="preserve">- - - - - - - - - - - - - - - - - - - - - - - - - - - - - - - - - - - - - - - - - - - - - - - - - - - - - - - - - - - - - - - - - - </w:t>
      </w:r>
    </w:p>
    <w:p w14:paraId="252FD433" w14:textId="77777777" w:rsidR="007324E6" w:rsidRPr="00277DAE" w:rsidRDefault="007324E6" w:rsidP="007324E6">
      <w:pPr>
        <w:spacing w:after="0" w:line="240" w:lineRule="auto"/>
        <w:jc w:val="center"/>
        <w:rPr>
          <w:rFonts w:ascii="Arial" w:eastAsia="Times New Roman" w:hAnsi="Arial" w:cs="Arial"/>
          <w:b/>
          <w:szCs w:val="24"/>
        </w:rPr>
      </w:pPr>
      <w:r w:rsidRPr="00277DAE">
        <w:rPr>
          <w:rFonts w:ascii="Arial" w:eastAsia="Times New Roman" w:hAnsi="Arial" w:cs="Arial"/>
          <w:b/>
          <w:szCs w:val="24"/>
        </w:rPr>
        <w:t>Resolution No.  2025-0</w:t>
      </w:r>
      <w:r>
        <w:rPr>
          <w:rFonts w:ascii="Arial" w:eastAsia="Times New Roman" w:hAnsi="Arial" w:cs="Arial"/>
          <w:b/>
          <w:szCs w:val="24"/>
        </w:rPr>
        <w:t>11</w:t>
      </w:r>
    </w:p>
    <w:p w14:paraId="36EC5CE7" w14:textId="77777777" w:rsidR="007324E6" w:rsidRPr="00277DAE" w:rsidRDefault="007324E6" w:rsidP="007324E6">
      <w:pPr>
        <w:spacing w:after="0" w:line="240" w:lineRule="auto"/>
        <w:jc w:val="center"/>
        <w:rPr>
          <w:rFonts w:ascii="Arial" w:eastAsia="Times New Roman" w:hAnsi="Arial" w:cs="Arial"/>
          <w:szCs w:val="24"/>
        </w:rPr>
      </w:pPr>
    </w:p>
    <w:p w14:paraId="24B4E27C" w14:textId="77777777" w:rsidR="007324E6" w:rsidRPr="007324E6" w:rsidRDefault="007324E6" w:rsidP="007324E6">
      <w:pPr>
        <w:spacing w:after="0" w:line="240" w:lineRule="auto"/>
        <w:jc w:val="center"/>
        <w:rPr>
          <w:rFonts w:ascii="Arial" w:eastAsia="Times New Roman" w:hAnsi="Arial" w:cs="Arial"/>
          <w:b/>
          <w:szCs w:val="24"/>
        </w:rPr>
      </w:pPr>
    </w:p>
    <w:p w14:paraId="4A617D59" w14:textId="77777777" w:rsidR="007324E6" w:rsidRPr="007324E6" w:rsidRDefault="007324E6" w:rsidP="007324E6">
      <w:pPr>
        <w:spacing w:after="0" w:line="240" w:lineRule="auto"/>
        <w:jc w:val="both"/>
        <w:rPr>
          <w:rFonts w:ascii="Arial" w:eastAsia="Times New Roman" w:hAnsi="Arial" w:cs="Arial"/>
          <w:color w:val="000000"/>
          <w:szCs w:val="24"/>
        </w:rPr>
      </w:pPr>
      <w:r w:rsidRPr="007324E6">
        <w:rPr>
          <w:rFonts w:ascii="Arial" w:eastAsia="Times New Roman" w:hAnsi="Arial" w:cs="Arial"/>
          <w:color w:val="000000"/>
          <w:szCs w:val="24"/>
        </w:rPr>
        <w:t xml:space="preserve">RESOLUTION GRANTING AUTHORITY TO ATTY. VIRGILIO T. TERUEL, MUNICIPAL MAYOR, FOR AND IN BEHALF OF THE MUNICIPALITY OF TIGBAUAN TO SIGN AND ENTER INTO A MEMORANDUM OF AGREEMENT (MOA) WITH THE ILOILO SCIENCE AND TECHNOLOGY UNIVERSITY-MIAG-AO CAMPUS IN CONNECTION WITH THE IMPLEMENTATION OF THEIR PROJECT/PROGRAM, “TRABAHO NGA RESPETADO ANGAY NGA ISTILO NAGING IMPORTANTE SA NEGOSYO GANADO”.  </w:t>
      </w:r>
    </w:p>
    <w:p w14:paraId="1912920E" w14:textId="77777777" w:rsidR="007324E6" w:rsidRPr="007324E6" w:rsidRDefault="007324E6" w:rsidP="007324E6">
      <w:pPr>
        <w:spacing w:after="0" w:line="240" w:lineRule="auto"/>
        <w:jc w:val="both"/>
        <w:rPr>
          <w:rFonts w:ascii="Arial" w:eastAsia="Times New Roman" w:hAnsi="Arial" w:cs="Arial"/>
          <w:szCs w:val="24"/>
        </w:rPr>
      </w:pPr>
    </w:p>
    <w:p w14:paraId="7879EAF0" w14:textId="77777777" w:rsidR="007324E6" w:rsidRP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 xml:space="preserve">WHEREAS, in a letter dated January 21, 2025, the Hon. Mayor, Atty. Virgilio T. Teruel, requested this August Body for the urgent passing of the afore-mentioned Resolution; </w:t>
      </w:r>
    </w:p>
    <w:p w14:paraId="783700CE" w14:textId="77777777" w:rsidR="007324E6" w:rsidRPr="007324E6" w:rsidRDefault="007324E6" w:rsidP="007324E6">
      <w:pPr>
        <w:spacing w:after="0" w:line="240" w:lineRule="auto"/>
        <w:jc w:val="both"/>
        <w:rPr>
          <w:rFonts w:ascii="Arial" w:eastAsia="Times New Roman" w:hAnsi="Arial" w:cs="Arial"/>
          <w:szCs w:val="24"/>
        </w:rPr>
      </w:pPr>
      <w:r w:rsidRPr="007324E6">
        <w:rPr>
          <w:rFonts w:ascii="Arial" w:eastAsia="Times New Roman" w:hAnsi="Arial" w:cs="Arial"/>
          <w:szCs w:val="24"/>
        </w:rPr>
        <w:tab/>
      </w:r>
    </w:p>
    <w:p w14:paraId="7126D658" w14:textId="77777777" w:rsidR="007324E6" w:rsidRPr="007324E6" w:rsidRDefault="007324E6" w:rsidP="007324E6">
      <w:pPr>
        <w:spacing w:after="0" w:line="240" w:lineRule="auto"/>
        <w:ind w:firstLine="630"/>
        <w:jc w:val="both"/>
        <w:rPr>
          <w:rFonts w:ascii="Arial" w:eastAsia="Times New Roman" w:hAnsi="Arial" w:cs="Arial"/>
          <w:szCs w:val="24"/>
        </w:rPr>
      </w:pPr>
      <w:r w:rsidRPr="007324E6">
        <w:rPr>
          <w:rFonts w:ascii="Arial" w:eastAsia="Times New Roman" w:hAnsi="Arial" w:cs="Arial"/>
          <w:szCs w:val="24"/>
        </w:rPr>
        <w:t xml:space="preserve">WHEREAS, said </w:t>
      </w:r>
      <w:r w:rsidRPr="007324E6">
        <w:rPr>
          <w:rFonts w:ascii="Arial" w:eastAsia="Times New Roman" w:hAnsi="Arial" w:cs="Arial"/>
          <w:b/>
          <w:szCs w:val="24"/>
        </w:rPr>
        <w:t>Memorandum of Agreement</w:t>
      </w:r>
      <w:r w:rsidRPr="007324E6">
        <w:rPr>
          <w:rFonts w:ascii="Arial" w:eastAsia="Times New Roman" w:hAnsi="Arial" w:cs="Arial"/>
          <w:szCs w:val="24"/>
        </w:rPr>
        <w:t xml:space="preserve"> shall be made and entered into by, and between the following parties:</w:t>
      </w:r>
    </w:p>
    <w:p w14:paraId="79F9E361" w14:textId="77777777" w:rsidR="007324E6" w:rsidRPr="007324E6" w:rsidRDefault="007324E6" w:rsidP="007324E6">
      <w:pPr>
        <w:numPr>
          <w:ilvl w:val="0"/>
          <w:numId w:val="4"/>
        </w:numPr>
        <w:spacing w:after="0" w:line="240" w:lineRule="auto"/>
        <w:ind w:left="990"/>
        <w:jc w:val="both"/>
        <w:rPr>
          <w:rFonts w:ascii="Calibri" w:eastAsia="Times New Roman" w:hAnsi="Calibri" w:cs="Calibri"/>
          <w:sz w:val="20"/>
          <w:szCs w:val="24"/>
        </w:rPr>
      </w:pPr>
      <w:r w:rsidRPr="007324E6">
        <w:rPr>
          <w:rFonts w:ascii="Calibri" w:eastAsia="Times New Roman" w:hAnsi="Calibri" w:cs="Calibri"/>
          <w:sz w:val="20"/>
          <w:szCs w:val="24"/>
        </w:rPr>
        <w:t xml:space="preserve">The </w:t>
      </w:r>
      <w:r w:rsidRPr="007324E6">
        <w:rPr>
          <w:rFonts w:ascii="Calibri" w:eastAsia="Times New Roman" w:hAnsi="Calibri" w:cs="Calibri"/>
          <w:b/>
          <w:sz w:val="20"/>
          <w:szCs w:val="24"/>
        </w:rPr>
        <w:t>ILOILO SCIENCE AND TECHNOLOGY UNIVERSITY – MIAGAO CAMPUS</w:t>
      </w:r>
      <w:r w:rsidRPr="007324E6">
        <w:rPr>
          <w:rFonts w:ascii="Calibri" w:eastAsia="Times New Roman" w:hAnsi="Calibri" w:cs="Calibri"/>
          <w:sz w:val="20"/>
          <w:szCs w:val="24"/>
        </w:rPr>
        <w:t xml:space="preserve">, a public institution of higher learning, organized and existing under Republic Act 10595, with principal office address at </w:t>
      </w:r>
      <w:proofErr w:type="spellStart"/>
      <w:r w:rsidRPr="007324E6">
        <w:rPr>
          <w:rFonts w:ascii="Calibri" w:eastAsia="Times New Roman" w:hAnsi="Calibri" w:cs="Calibri"/>
          <w:sz w:val="20"/>
          <w:szCs w:val="24"/>
        </w:rPr>
        <w:t>Brgy</w:t>
      </w:r>
      <w:proofErr w:type="spellEnd"/>
      <w:r w:rsidRPr="007324E6">
        <w:rPr>
          <w:rFonts w:ascii="Calibri" w:eastAsia="Times New Roman" w:hAnsi="Calibri" w:cs="Calibri"/>
          <w:sz w:val="20"/>
          <w:szCs w:val="24"/>
        </w:rPr>
        <w:t xml:space="preserve">. </w:t>
      </w:r>
      <w:proofErr w:type="spellStart"/>
      <w:r w:rsidRPr="007324E6">
        <w:rPr>
          <w:rFonts w:ascii="Calibri" w:eastAsia="Times New Roman" w:hAnsi="Calibri" w:cs="Calibri"/>
          <w:sz w:val="20"/>
          <w:szCs w:val="24"/>
        </w:rPr>
        <w:t>Igtuba</w:t>
      </w:r>
      <w:proofErr w:type="spellEnd"/>
      <w:r w:rsidRPr="007324E6">
        <w:rPr>
          <w:rFonts w:ascii="Calibri" w:eastAsia="Times New Roman" w:hAnsi="Calibri" w:cs="Calibri"/>
          <w:sz w:val="20"/>
          <w:szCs w:val="24"/>
        </w:rPr>
        <w:t xml:space="preserve">, </w:t>
      </w:r>
      <w:proofErr w:type="spellStart"/>
      <w:r w:rsidRPr="007324E6">
        <w:rPr>
          <w:rFonts w:ascii="Calibri" w:eastAsia="Times New Roman" w:hAnsi="Calibri" w:cs="Calibri"/>
          <w:sz w:val="20"/>
          <w:szCs w:val="24"/>
        </w:rPr>
        <w:t>Miagao</w:t>
      </w:r>
      <w:proofErr w:type="spellEnd"/>
      <w:r w:rsidRPr="007324E6">
        <w:rPr>
          <w:rFonts w:ascii="Calibri" w:eastAsia="Times New Roman" w:hAnsi="Calibri" w:cs="Calibri"/>
          <w:sz w:val="20"/>
          <w:szCs w:val="24"/>
        </w:rPr>
        <w:t xml:space="preserve">, Iloilo, Philippines, hereinafter referred to as the </w:t>
      </w:r>
      <w:r w:rsidRPr="007324E6">
        <w:rPr>
          <w:rFonts w:ascii="Calibri" w:eastAsia="Times New Roman" w:hAnsi="Calibri" w:cs="Calibri"/>
          <w:b/>
          <w:sz w:val="20"/>
          <w:szCs w:val="24"/>
        </w:rPr>
        <w:t>“FIRST PARTY”</w:t>
      </w:r>
      <w:r w:rsidRPr="007324E6">
        <w:rPr>
          <w:rFonts w:ascii="Calibri" w:eastAsia="Times New Roman" w:hAnsi="Calibri" w:cs="Calibri"/>
          <w:sz w:val="20"/>
          <w:szCs w:val="24"/>
        </w:rPr>
        <w:t xml:space="preserve">, represented herein by </w:t>
      </w:r>
      <w:r w:rsidRPr="007324E6">
        <w:rPr>
          <w:rFonts w:ascii="Calibri" w:eastAsia="Times New Roman" w:hAnsi="Calibri" w:cs="Calibri"/>
          <w:b/>
          <w:sz w:val="20"/>
          <w:szCs w:val="24"/>
        </w:rPr>
        <w:t>DR. GABRIEL M. SALISTRE JR.</w:t>
      </w:r>
      <w:r w:rsidRPr="007324E6">
        <w:rPr>
          <w:rFonts w:ascii="Calibri" w:eastAsia="Times New Roman" w:hAnsi="Calibri" w:cs="Calibri"/>
          <w:sz w:val="20"/>
          <w:szCs w:val="24"/>
        </w:rPr>
        <w:t xml:space="preserve">, in his capacity as </w:t>
      </w:r>
      <w:r w:rsidRPr="007324E6">
        <w:rPr>
          <w:rFonts w:ascii="Calibri" w:eastAsia="Times New Roman" w:hAnsi="Calibri" w:cs="Calibri"/>
          <w:b/>
          <w:sz w:val="20"/>
          <w:szCs w:val="24"/>
        </w:rPr>
        <w:t>SUC PRESIDENT III</w:t>
      </w:r>
      <w:r w:rsidRPr="007324E6">
        <w:rPr>
          <w:rFonts w:ascii="Calibri" w:eastAsia="Times New Roman" w:hAnsi="Calibri" w:cs="Calibri"/>
          <w:sz w:val="20"/>
          <w:szCs w:val="24"/>
        </w:rPr>
        <w:t>; and</w:t>
      </w:r>
    </w:p>
    <w:p w14:paraId="0294F25C" w14:textId="77777777" w:rsidR="007324E6" w:rsidRPr="007324E6" w:rsidRDefault="007324E6" w:rsidP="007324E6">
      <w:pPr>
        <w:spacing w:after="0" w:line="240" w:lineRule="auto"/>
        <w:ind w:left="990"/>
        <w:jc w:val="both"/>
        <w:rPr>
          <w:rFonts w:ascii="Calibri" w:eastAsia="Times New Roman" w:hAnsi="Calibri" w:cs="Calibri"/>
          <w:sz w:val="10"/>
          <w:szCs w:val="24"/>
        </w:rPr>
      </w:pPr>
    </w:p>
    <w:p w14:paraId="2722591D" w14:textId="77777777" w:rsidR="007324E6" w:rsidRPr="007324E6" w:rsidRDefault="007324E6" w:rsidP="007324E6">
      <w:pPr>
        <w:numPr>
          <w:ilvl w:val="0"/>
          <w:numId w:val="4"/>
        </w:numPr>
        <w:spacing w:after="0" w:line="240" w:lineRule="auto"/>
        <w:ind w:left="990"/>
        <w:jc w:val="both"/>
        <w:rPr>
          <w:rFonts w:ascii="Calibri" w:eastAsia="Times New Roman" w:hAnsi="Calibri" w:cs="Calibri"/>
          <w:sz w:val="20"/>
          <w:szCs w:val="24"/>
        </w:rPr>
      </w:pPr>
      <w:r w:rsidRPr="007324E6">
        <w:rPr>
          <w:rFonts w:ascii="Calibri" w:eastAsia="Times New Roman" w:hAnsi="Calibri" w:cs="Calibri"/>
          <w:sz w:val="20"/>
          <w:szCs w:val="24"/>
        </w:rPr>
        <w:t xml:space="preserve">The </w:t>
      </w:r>
      <w:r w:rsidRPr="007324E6">
        <w:rPr>
          <w:rFonts w:ascii="Calibri" w:eastAsia="Times New Roman" w:hAnsi="Calibri" w:cs="Calibri"/>
          <w:b/>
          <w:sz w:val="20"/>
          <w:szCs w:val="24"/>
        </w:rPr>
        <w:t>MUNICIPALITY OF TIGBAUAN</w:t>
      </w:r>
      <w:r w:rsidRPr="007324E6">
        <w:rPr>
          <w:rFonts w:ascii="Calibri" w:eastAsia="Times New Roman" w:hAnsi="Calibri" w:cs="Calibri"/>
          <w:sz w:val="20"/>
          <w:szCs w:val="24"/>
        </w:rPr>
        <w:t xml:space="preserve">, a local government unit in the Province of Iloilo, herein referred to as </w:t>
      </w:r>
      <w:r w:rsidRPr="007324E6">
        <w:rPr>
          <w:rFonts w:ascii="Calibri" w:eastAsia="Times New Roman" w:hAnsi="Calibri" w:cs="Calibri"/>
          <w:b/>
          <w:sz w:val="20"/>
          <w:szCs w:val="24"/>
        </w:rPr>
        <w:t>“SECOND PARTY”</w:t>
      </w:r>
      <w:r w:rsidRPr="007324E6">
        <w:rPr>
          <w:rFonts w:ascii="Calibri" w:eastAsia="Times New Roman" w:hAnsi="Calibri" w:cs="Calibri"/>
          <w:sz w:val="20"/>
          <w:szCs w:val="24"/>
        </w:rPr>
        <w:t xml:space="preserve">, with principal address at </w:t>
      </w:r>
      <w:proofErr w:type="spellStart"/>
      <w:r w:rsidRPr="007324E6">
        <w:rPr>
          <w:rFonts w:ascii="Calibri" w:eastAsia="Times New Roman" w:hAnsi="Calibri" w:cs="Calibri"/>
          <w:sz w:val="20"/>
          <w:szCs w:val="24"/>
        </w:rPr>
        <w:t>Tigbauan</w:t>
      </w:r>
      <w:proofErr w:type="spellEnd"/>
      <w:r w:rsidRPr="007324E6">
        <w:rPr>
          <w:rFonts w:ascii="Calibri" w:eastAsia="Times New Roman" w:hAnsi="Calibri" w:cs="Calibri"/>
          <w:sz w:val="20"/>
          <w:szCs w:val="24"/>
        </w:rPr>
        <w:t xml:space="preserve"> Municipal Building, Tejero Street, </w:t>
      </w:r>
      <w:proofErr w:type="spellStart"/>
      <w:r w:rsidRPr="007324E6">
        <w:rPr>
          <w:rFonts w:ascii="Calibri" w:eastAsia="Times New Roman" w:hAnsi="Calibri" w:cs="Calibri"/>
          <w:sz w:val="20"/>
          <w:szCs w:val="24"/>
        </w:rPr>
        <w:t>Tigbauan</w:t>
      </w:r>
      <w:proofErr w:type="spellEnd"/>
      <w:r w:rsidRPr="007324E6">
        <w:rPr>
          <w:rFonts w:ascii="Calibri" w:eastAsia="Times New Roman" w:hAnsi="Calibri" w:cs="Calibri"/>
          <w:sz w:val="20"/>
          <w:szCs w:val="24"/>
        </w:rPr>
        <w:t>, Iloilo,</w:t>
      </w:r>
      <w:r w:rsidRPr="007324E6">
        <w:rPr>
          <w:rFonts w:ascii="Calibri" w:eastAsia="Times New Roman" w:hAnsi="Calibri" w:cs="Calibri"/>
          <w:b/>
          <w:sz w:val="20"/>
          <w:szCs w:val="24"/>
        </w:rPr>
        <w:t xml:space="preserve"> </w:t>
      </w:r>
      <w:r w:rsidRPr="007324E6">
        <w:rPr>
          <w:rFonts w:ascii="Calibri" w:eastAsia="Times New Roman" w:hAnsi="Calibri" w:cs="Calibri"/>
          <w:sz w:val="20"/>
          <w:szCs w:val="24"/>
        </w:rPr>
        <w:t xml:space="preserve">represented by </w:t>
      </w:r>
      <w:r w:rsidRPr="007324E6">
        <w:rPr>
          <w:rFonts w:ascii="Calibri" w:eastAsia="Times New Roman" w:hAnsi="Calibri" w:cs="Calibri"/>
          <w:b/>
          <w:bCs/>
          <w:sz w:val="20"/>
          <w:szCs w:val="24"/>
        </w:rPr>
        <w:t>HON. VIRGILIO T. TERUEL</w:t>
      </w:r>
      <w:r w:rsidRPr="007324E6">
        <w:rPr>
          <w:rFonts w:ascii="Calibri" w:eastAsia="Times New Roman" w:hAnsi="Calibri" w:cs="Calibri"/>
          <w:sz w:val="20"/>
          <w:szCs w:val="24"/>
        </w:rPr>
        <w:t xml:space="preserve"> in his capacity as </w:t>
      </w:r>
      <w:r w:rsidRPr="007324E6">
        <w:rPr>
          <w:rFonts w:ascii="Calibri" w:eastAsia="Times New Roman" w:hAnsi="Calibri" w:cs="Calibri"/>
          <w:b/>
          <w:sz w:val="20"/>
          <w:szCs w:val="24"/>
        </w:rPr>
        <w:t>MUNICIPAL MAYOR</w:t>
      </w:r>
      <w:r w:rsidRPr="007324E6">
        <w:rPr>
          <w:rFonts w:ascii="Calibri" w:eastAsia="Times New Roman" w:hAnsi="Calibri" w:cs="Calibri"/>
          <w:sz w:val="20"/>
          <w:szCs w:val="24"/>
        </w:rPr>
        <w:t>.</w:t>
      </w:r>
    </w:p>
    <w:p w14:paraId="6BC16F06" w14:textId="77777777" w:rsidR="007324E6" w:rsidRPr="007324E6" w:rsidRDefault="007324E6" w:rsidP="007324E6">
      <w:pPr>
        <w:spacing w:after="0" w:line="240" w:lineRule="auto"/>
        <w:jc w:val="center"/>
        <w:rPr>
          <w:rFonts w:ascii="Calibri" w:eastAsia="Times New Roman" w:hAnsi="Calibri" w:cs="Calibri"/>
          <w:sz w:val="10"/>
          <w:szCs w:val="24"/>
        </w:rPr>
      </w:pPr>
    </w:p>
    <w:p w14:paraId="76CD2094" w14:textId="77777777" w:rsidR="007324E6" w:rsidRPr="007324E6" w:rsidRDefault="007324E6" w:rsidP="007324E6">
      <w:pPr>
        <w:spacing w:after="0" w:line="240" w:lineRule="auto"/>
        <w:jc w:val="center"/>
        <w:rPr>
          <w:rFonts w:ascii="Times New Roman" w:eastAsia="Times New Roman" w:hAnsi="Times New Roman" w:cs="Times New Roman"/>
          <w:sz w:val="14"/>
          <w:szCs w:val="24"/>
        </w:rPr>
      </w:pPr>
    </w:p>
    <w:p w14:paraId="3667C115" w14:textId="77777777" w:rsidR="007324E6" w:rsidRP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 xml:space="preserve">WHEREAS, </w:t>
      </w:r>
      <w:r w:rsidRPr="007324E6">
        <w:rPr>
          <w:rFonts w:ascii="Arial" w:eastAsia="Times New Roman" w:hAnsi="Arial" w:cs="Arial"/>
          <w:b/>
          <w:szCs w:val="24"/>
        </w:rPr>
        <w:t>FIRST PARTY</w:t>
      </w:r>
      <w:r w:rsidRPr="007324E6">
        <w:rPr>
          <w:rFonts w:ascii="Arial" w:eastAsia="Times New Roman" w:hAnsi="Arial" w:cs="Arial"/>
          <w:szCs w:val="24"/>
        </w:rPr>
        <w:t>, is an academic and training institution providing capability building resources, research consultancy and extension services to private and government agencies at the local, national and international levels;</w:t>
      </w:r>
    </w:p>
    <w:p w14:paraId="45670B16" w14:textId="77777777" w:rsidR="007324E6" w:rsidRPr="007324E6" w:rsidRDefault="007324E6" w:rsidP="007324E6">
      <w:pPr>
        <w:spacing w:after="0" w:line="240" w:lineRule="auto"/>
        <w:jc w:val="both"/>
        <w:rPr>
          <w:rFonts w:ascii="Arial" w:eastAsia="Times New Roman" w:hAnsi="Arial" w:cs="Arial"/>
          <w:szCs w:val="24"/>
        </w:rPr>
      </w:pPr>
    </w:p>
    <w:p w14:paraId="1D211746" w14:textId="77777777" w:rsidR="007324E6" w:rsidRP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WHEREAS,</w:t>
      </w:r>
      <w:r w:rsidRPr="007324E6">
        <w:rPr>
          <w:rFonts w:ascii="Arial" w:eastAsia="Times New Roman" w:hAnsi="Arial" w:cs="Arial"/>
          <w:szCs w:val="24"/>
          <w:lang w:val="en-PH"/>
        </w:rPr>
        <w:t xml:space="preserve"> </w:t>
      </w:r>
      <w:r w:rsidRPr="007324E6">
        <w:rPr>
          <w:rFonts w:ascii="Arial" w:eastAsia="Times New Roman" w:hAnsi="Arial" w:cs="Arial"/>
          <w:b/>
          <w:bCs/>
          <w:szCs w:val="24"/>
        </w:rPr>
        <w:t xml:space="preserve">FIRST PARTY </w:t>
      </w:r>
      <w:r w:rsidRPr="007324E6">
        <w:rPr>
          <w:rFonts w:ascii="Arial" w:eastAsia="Times New Roman" w:hAnsi="Arial" w:cs="Arial"/>
          <w:szCs w:val="24"/>
        </w:rPr>
        <w:t>under extension program is mandated to deliver to its clients: knowledge and skills for development, positive values and attitudes through the conduct of relevant and responsive extension activities and services utilizing various modalities and approaches, in partnership with line agencies, LGUs, private and government organizations and cooperatives;</w:t>
      </w:r>
    </w:p>
    <w:p w14:paraId="19868876" w14:textId="77777777" w:rsidR="007324E6" w:rsidRPr="007324E6" w:rsidRDefault="007324E6" w:rsidP="007324E6">
      <w:pPr>
        <w:spacing w:after="0" w:line="240" w:lineRule="auto"/>
        <w:jc w:val="both"/>
        <w:rPr>
          <w:rFonts w:ascii="Arial" w:eastAsia="Times New Roman" w:hAnsi="Arial" w:cs="Arial"/>
          <w:szCs w:val="24"/>
        </w:rPr>
      </w:pPr>
    </w:p>
    <w:p w14:paraId="592DDAE7" w14:textId="77777777" w:rsidR="007324E6" w:rsidRP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 xml:space="preserve">WHEREAS, </w:t>
      </w:r>
      <w:r w:rsidRPr="007324E6">
        <w:rPr>
          <w:rFonts w:ascii="Arial" w:eastAsia="Times New Roman" w:hAnsi="Arial" w:cs="Arial"/>
          <w:b/>
          <w:bCs/>
          <w:szCs w:val="24"/>
        </w:rPr>
        <w:t xml:space="preserve">FIRST PARTY </w:t>
      </w:r>
      <w:r w:rsidRPr="007324E6">
        <w:rPr>
          <w:rFonts w:ascii="Arial" w:eastAsia="Times New Roman" w:hAnsi="Arial" w:cs="Arial"/>
          <w:bCs/>
          <w:szCs w:val="24"/>
        </w:rPr>
        <w:t>with</w:t>
      </w:r>
      <w:r w:rsidRPr="007324E6">
        <w:rPr>
          <w:rFonts w:ascii="Arial" w:eastAsia="Times New Roman" w:hAnsi="Arial" w:cs="Arial"/>
          <w:b/>
          <w:bCs/>
          <w:szCs w:val="24"/>
        </w:rPr>
        <w:t xml:space="preserve"> </w:t>
      </w:r>
      <w:r w:rsidRPr="007324E6">
        <w:rPr>
          <w:rFonts w:ascii="Arial" w:eastAsia="Times New Roman" w:hAnsi="Arial" w:cs="Arial"/>
          <w:szCs w:val="24"/>
        </w:rPr>
        <w:t xml:space="preserve">the different academic programs in the university and Extension Services Department of ISAT U </w:t>
      </w:r>
      <w:proofErr w:type="spellStart"/>
      <w:r w:rsidRPr="007324E6">
        <w:rPr>
          <w:rFonts w:ascii="Arial" w:eastAsia="Times New Roman" w:hAnsi="Arial" w:cs="Arial"/>
          <w:szCs w:val="24"/>
        </w:rPr>
        <w:t>Miagao</w:t>
      </w:r>
      <w:proofErr w:type="spellEnd"/>
      <w:r w:rsidRPr="007324E6">
        <w:rPr>
          <w:rFonts w:ascii="Arial" w:eastAsia="Times New Roman" w:hAnsi="Arial" w:cs="Arial"/>
          <w:szCs w:val="24"/>
        </w:rPr>
        <w:t xml:space="preserve"> Campus are the implementing agency in different approved extension projects and activities;</w:t>
      </w:r>
    </w:p>
    <w:p w14:paraId="4F33A70F" w14:textId="77777777" w:rsidR="007324E6" w:rsidRDefault="007324E6" w:rsidP="007324E6">
      <w:pPr>
        <w:spacing w:after="0" w:line="240" w:lineRule="auto"/>
        <w:jc w:val="both"/>
        <w:rPr>
          <w:rFonts w:ascii="Arial" w:eastAsia="Times New Roman" w:hAnsi="Arial" w:cs="Arial"/>
          <w:szCs w:val="24"/>
        </w:rPr>
      </w:pPr>
    </w:p>
    <w:p w14:paraId="0B9CCDCF" w14:textId="77777777" w:rsidR="007324E6" w:rsidRDefault="007324E6" w:rsidP="007324E6">
      <w:pPr>
        <w:spacing w:after="0" w:line="240" w:lineRule="auto"/>
        <w:jc w:val="both"/>
        <w:rPr>
          <w:rFonts w:ascii="Arial" w:eastAsia="Times New Roman" w:hAnsi="Arial" w:cs="Arial"/>
          <w:szCs w:val="24"/>
        </w:rPr>
      </w:pPr>
    </w:p>
    <w:p w14:paraId="19902C22" w14:textId="77777777" w:rsidR="007324E6" w:rsidRDefault="007324E6" w:rsidP="007324E6">
      <w:pPr>
        <w:spacing w:after="0" w:line="240" w:lineRule="auto"/>
        <w:jc w:val="both"/>
        <w:rPr>
          <w:rFonts w:ascii="Arial" w:eastAsia="Times New Roman" w:hAnsi="Arial" w:cs="Arial"/>
          <w:szCs w:val="24"/>
        </w:rPr>
      </w:pPr>
    </w:p>
    <w:p w14:paraId="4AF9D517" w14:textId="77777777" w:rsidR="007324E6" w:rsidRDefault="007324E6" w:rsidP="007324E6">
      <w:pPr>
        <w:spacing w:after="0" w:line="240" w:lineRule="auto"/>
        <w:ind w:left="5760" w:firstLine="720"/>
        <w:jc w:val="both"/>
        <w:rPr>
          <w:rFonts w:ascii="Arial" w:hAnsi="Arial" w:cs="Arial"/>
        </w:rPr>
      </w:pPr>
      <w:r>
        <w:rPr>
          <w:rFonts w:ascii="Arial" w:hAnsi="Arial" w:cs="Arial"/>
        </w:rPr>
        <w:t>Page 2-Res. No. 2025-011</w:t>
      </w:r>
    </w:p>
    <w:p w14:paraId="6D70AACB" w14:textId="77777777" w:rsidR="007324E6" w:rsidRDefault="007324E6" w:rsidP="007324E6">
      <w:pPr>
        <w:spacing w:after="0" w:line="240" w:lineRule="auto"/>
        <w:ind w:left="5760" w:firstLine="720"/>
        <w:jc w:val="both"/>
        <w:rPr>
          <w:rFonts w:ascii="Arial" w:eastAsia="Times New Roman" w:hAnsi="Arial" w:cs="Arial"/>
          <w:szCs w:val="24"/>
        </w:rPr>
      </w:pPr>
    </w:p>
    <w:p w14:paraId="16552CFA" w14:textId="77777777" w:rsidR="007324E6" w:rsidRPr="007324E6" w:rsidRDefault="007324E6" w:rsidP="007324E6">
      <w:pPr>
        <w:spacing w:after="0" w:line="240" w:lineRule="auto"/>
        <w:jc w:val="both"/>
        <w:rPr>
          <w:rFonts w:ascii="Arial" w:eastAsia="Times New Roman" w:hAnsi="Arial" w:cs="Arial"/>
          <w:szCs w:val="24"/>
        </w:rPr>
      </w:pPr>
    </w:p>
    <w:p w14:paraId="5CAB36C7" w14:textId="77777777" w:rsidR="007324E6" w:rsidRPr="007324E6" w:rsidRDefault="007324E6" w:rsidP="007324E6">
      <w:pPr>
        <w:spacing w:after="0" w:line="240" w:lineRule="auto"/>
        <w:ind w:firstLine="720"/>
        <w:jc w:val="both"/>
        <w:rPr>
          <w:rFonts w:ascii="Arial" w:eastAsia="Times New Roman" w:hAnsi="Arial" w:cs="Arial"/>
          <w:bCs/>
          <w:szCs w:val="24"/>
        </w:rPr>
      </w:pPr>
      <w:r w:rsidRPr="007324E6">
        <w:rPr>
          <w:rFonts w:ascii="Arial" w:eastAsia="Times New Roman" w:hAnsi="Arial" w:cs="Arial"/>
          <w:szCs w:val="24"/>
        </w:rPr>
        <w:t xml:space="preserve">WHEREAS, </w:t>
      </w:r>
      <w:r w:rsidRPr="007324E6">
        <w:rPr>
          <w:rFonts w:ascii="Arial" w:eastAsia="Times New Roman" w:hAnsi="Arial" w:cs="Arial"/>
          <w:b/>
          <w:bCs/>
          <w:szCs w:val="24"/>
        </w:rPr>
        <w:t xml:space="preserve">SECOND PARTY </w:t>
      </w:r>
      <w:r w:rsidRPr="007324E6">
        <w:rPr>
          <w:rFonts w:ascii="Arial" w:eastAsia="Times New Roman" w:hAnsi="Arial" w:cs="Arial"/>
          <w:bCs/>
          <w:szCs w:val="24"/>
        </w:rPr>
        <w:t xml:space="preserve">shall </w:t>
      </w:r>
      <w:r w:rsidRPr="007324E6">
        <w:rPr>
          <w:rFonts w:ascii="Arial" w:eastAsia="Times New Roman" w:hAnsi="Arial" w:cs="Arial"/>
          <w:bCs/>
          <w:color w:val="000000"/>
          <w:szCs w:val="24"/>
        </w:rPr>
        <w:t>determine</w:t>
      </w:r>
      <w:r w:rsidRPr="007324E6">
        <w:rPr>
          <w:rFonts w:ascii="Arial" w:eastAsia="Times New Roman" w:hAnsi="Arial" w:cs="Arial"/>
          <w:bCs/>
          <w:szCs w:val="24"/>
        </w:rPr>
        <w:t xml:space="preserve"> beneficiaries in the area jurisdiction which have been </w:t>
      </w:r>
      <w:r w:rsidRPr="007324E6">
        <w:rPr>
          <w:rFonts w:ascii="Arial" w:eastAsia="Times New Roman" w:hAnsi="Arial" w:cs="Arial"/>
          <w:bCs/>
          <w:color w:val="000000"/>
          <w:szCs w:val="24"/>
        </w:rPr>
        <w:t xml:space="preserve">identified </w:t>
      </w:r>
      <w:r w:rsidRPr="007324E6">
        <w:rPr>
          <w:rFonts w:ascii="Arial" w:eastAsia="Times New Roman" w:hAnsi="Arial" w:cs="Arial"/>
          <w:bCs/>
          <w:szCs w:val="24"/>
        </w:rPr>
        <w:t>as the areas where the baseline survey was conducted in the preparation for the upcoming intervention project;</w:t>
      </w:r>
    </w:p>
    <w:p w14:paraId="2F6166D5" w14:textId="77777777" w:rsidR="007324E6" w:rsidRPr="007324E6" w:rsidRDefault="007324E6" w:rsidP="007324E6">
      <w:pPr>
        <w:spacing w:after="0" w:line="240" w:lineRule="auto"/>
        <w:jc w:val="both"/>
        <w:rPr>
          <w:rFonts w:ascii="Arial" w:eastAsia="Times New Roman" w:hAnsi="Arial" w:cs="Arial"/>
          <w:bCs/>
          <w:szCs w:val="24"/>
        </w:rPr>
      </w:pPr>
    </w:p>
    <w:p w14:paraId="46B2BA7E" w14:textId="77777777" w:rsidR="007324E6" w:rsidRP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 xml:space="preserve">WHEREAS, for and in consideration of the foregoing premises, mutual covenant and stipulation herein set forth, the </w:t>
      </w:r>
      <w:r w:rsidRPr="007324E6">
        <w:rPr>
          <w:rFonts w:ascii="Arial" w:eastAsia="Times New Roman" w:hAnsi="Arial" w:cs="Arial"/>
          <w:b/>
          <w:szCs w:val="24"/>
        </w:rPr>
        <w:t xml:space="preserve">FIRST PARTY </w:t>
      </w:r>
      <w:r w:rsidRPr="007324E6">
        <w:rPr>
          <w:rFonts w:ascii="Arial" w:eastAsia="Times New Roman" w:hAnsi="Arial" w:cs="Arial"/>
          <w:szCs w:val="24"/>
        </w:rPr>
        <w:t xml:space="preserve">and the </w:t>
      </w:r>
      <w:r w:rsidRPr="007324E6">
        <w:rPr>
          <w:rFonts w:ascii="Arial" w:eastAsia="Times New Roman" w:hAnsi="Arial" w:cs="Arial"/>
          <w:b/>
          <w:szCs w:val="24"/>
        </w:rPr>
        <w:t>SECOND PARTY</w:t>
      </w:r>
      <w:r w:rsidRPr="007324E6">
        <w:rPr>
          <w:rFonts w:ascii="Arial" w:eastAsia="Times New Roman" w:hAnsi="Arial" w:cs="Arial"/>
          <w:szCs w:val="24"/>
        </w:rPr>
        <w:t xml:space="preserve"> jointly agree to cooperate and carry-out the following functions and responsibilities:</w:t>
      </w:r>
    </w:p>
    <w:p w14:paraId="51A947B1" w14:textId="77777777" w:rsidR="007324E6" w:rsidRPr="007324E6" w:rsidRDefault="007324E6" w:rsidP="007324E6">
      <w:pPr>
        <w:spacing w:after="0" w:line="240" w:lineRule="auto"/>
        <w:jc w:val="both"/>
        <w:rPr>
          <w:rFonts w:ascii="Calibri" w:eastAsia="Times New Roman" w:hAnsi="Calibri" w:cs="Calibri"/>
          <w:i/>
          <w:sz w:val="10"/>
          <w:szCs w:val="24"/>
        </w:rPr>
      </w:pPr>
    </w:p>
    <w:p w14:paraId="66303BEC" w14:textId="77777777" w:rsidR="007324E6" w:rsidRPr="007324E6" w:rsidRDefault="007324E6" w:rsidP="007324E6">
      <w:pPr>
        <w:spacing w:after="0" w:line="240" w:lineRule="auto"/>
        <w:jc w:val="both"/>
        <w:rPr>
          <w:rFonts w:ascii="Calibri" w:eastAsia="Times New Roman" w:hAnsi="Calibri" w:cs="Calibri"/>
          <w:b/>
          <w:i/>
          <w:sz w:val="20"/>
          <w:szCs w:val="24"/>
          <w:u w:val="single"/>
        </w:rPr>
      </w:pPr>
      <w:r w:rsidRPr="007324E6">
        <w:rPr>
          <w:rFonts w:ascii="Calibri" w:eastAsia="Times New Roman" w:hAnsi="Calibri" w:cs="Calibri"/>
          <w:b/>
          <w:i/>
          <w:sz w:val="20"/>
          <w:szCs w:val="24"/>
          <w:u w:val="single"/>
        </w:rPr>
        <w:t>Duties and Responsibilities of FIRST PARTY:</w:t>
      </w:r>
    </w:p>
    <w:p w14:paraId="6377B8C7" w14:textId="77777777" w:rsidR="007324E6" w:rsidRPr="007324E6" w:rsidRDefault="007324E6" w:rsidP="007324E6">
      <w:pPr>
        <w:spacing w:after="0" w:line="240" w:lineRule="auto"/>
        <w:jc w:val="both"/>
        <w:rPr>
          <w:rFonts w:ascii="Calibri" w:eastAsia="Times New Roman" w:hAnsi="Calibri" w:cs="Calibri"/>
          <w:b/>
          <w:i/>
          <w:sz w:val="10"/>
          <w:szCs w:val="24"/>
        </w:rPr>
      </w:pPr>
    </w:p>
    <w:p w14:paraId="02F8A7A7"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 xml:space="preserve">Approve extension proposal program/project for implementation and coordinates with the partnered agency and discusses the proposed activities of the project. </w:t>
      </w:r>
    </w:p>
    <w:p w14:paraId="184460BA"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Approve the project line-item budget and work plan for the expected output.</w:t>
      </w:r>
    </w:p>
    <w:p w14:paraId="123F75C0"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Members/trainers prepare the session plan of the extension activity and submit the list of materials needed for the said training.</w:t>
      </w:r>
    </w:p>
    <w:p w14:paraId="2794F761"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Conduct training and monitoring following the training plan and assess trainees’ performance.</w:t>
      </w:r>
    </w:p>
    <w:p w14:paraId="18E319A9"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Assist in conducting the activities in the registration and distribution of training materials.</w:t>
      </w:r>
    </w:p>
    <w:p w14:paraId="5B5C1E91"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Provide Certificate for the trainer and the representative who will render service for the said activity.</w:t>
      </w:r>
    </w:p>
    <w:p w14:paraId="780D8706" w14:textId="77777777" w:rsidR="007324E6" w:rsidRPr="007324E6" w:rsidRDefault="007324E6" w:rsidP="007324E6">
      <w:pPr>
        <w:numPr>
          <w:ilvl w:val="0"/>
          <w:numId w:val="2"/>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Conduct Impact evaluation study at the end of project implementation.</w:t>
      </w:r>
    </w:p>
    <w:p w14:paraId="3A01F607" w14:textId="77777777" w:rsidR="007324E6" w:rsidRPr="007324E6" w:rsidRDefault="007324E6" w:rsidP="007324E6">
      <w:pPr>
        <w:spacing w:after="0" w:line="240" w:lineRule="auto"/>
        <w:jc w:val="both"/>
        <w:rPr>
          <w:rFonts w:ascii="Calibri" w:eastAsia="Times New Roman" w:hAnsi="Calibri" w:cs="Calibri"/>
          <w:i/>
          <w:sz w:val="10"/>
          <w:szCs w:val="24"/>
        </w:rPr>
      </w:pPr>
    </w:p>
    <w:p w14:paraId="78484654" w14:textId="77777777" w:rsidR="007324E6" w:rsidRPr="007324E6" w:rsidRDefault="007324E6" w:rsidP="007324E6">
      <w:pPr>
        <w:spacing w:after="0" w:line="240" w:lineRule="auto"/>
        <w:jc w:val="both"/>
        <w:rPr>
          <w:rFonts w:ascii="Calibri" w:eastAsia="Times New Roman" w:hAnsi="Calibri" w:cs="Calibri"/>
          <w:b/>
          <w:i/>
          <w:sz w:val="20"/>
          <w:szCs w:val="24"/>
          <w:u w:val="single"/>
        </w:rPr>
      </w:pPr>
      <w:r w:rsidRPr="007324E6">
        <w:rPr>
          <w:rFonts w:ascii="Calibri" w:eastAsia="Times New Roman" w:hAnsi="Calibri" w:cs="Calibri"/>
          <w:b/>
          <w:i/>
          <w:sz w:val="20"/>
          <w:szCs w:val="24"/>
          <w:u w:val="single"/>
        </w:rPr>
        <w:t>Duties and Responsibilities of SECOND PARTY:</w:t>
      </w:r>
    </w:p>
    <w:p w14:paraId="07BEF1EA" w14:textId="77777777" w:rsidR="007324E6" w:rsidRPr="007324E6" w:rsidRDefault="007324E6" w:rsidP="007324E6">
      <w:pPr>
        <w:spacing w:after="0" w:line="240" w:lineRule="auto"/>
        <w:jc w:val="both"/>
        <w:rPr>
          <w:rFonts w:ascii="Calibri" w:eastAsia="Times New Roman" w:hAnsi="Calibri" w:cs="Calibri"/>
          <w:i/>
          <w:sz w:val="10"/>
          <w:szCs w:val="24"/>
        </w:rPr>
      </w:pPr>
    </w:p>
    <w:p w14:paraId="435358FA"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Identify and endorse beneficiary or barangay partners.</w:t>
      </w:r>
    </w:p>
    <w:p w14:paraId="6F8946C9"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Monitor the complete attendance during the training period.</w:t>
      </w:r>
    </w:p>
    <w:p w14:paraId="006D704E"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Commit to participate all throughout the implementation of the project.</w:t>
      </w:r>
    </w:p>
    <w:p w14:paraId="017A0761" w14:textId="77777777" w:rsidR="007324E6" w:rsidRPr="007324E6" w:rsidRDefault="007324E6" w:rsidP="007324E6">
      <w:pPr>
        <w:numPr>
          <w:ilvl w:val="0"/>
          <w:numId w:val="3"/>
        </w:numPr>
        <w:spacing w:after="0" w:line="240" w:lineRule="auto"/>
        <w:jc w:val="both"/>
        <w:rPr>
          <w:rFonts w:ascii="Calibri" w:eastAsia="Times New Roman" w:hAnsi="Calibri" w:cs="Calibri"/>
          <w:i/>
          <w:color w:val="000000"/>
          <w:sz w:val="20"/>
          <w:szCs w:val="24"/>
        </w:rPr>
      </w:pPr>
      <w:r w:rsidRPr="007324E6">
        <w:rPr>
          <w:rFonts w:ascii="Calibri" w:eastAsia="Times New Roman" w:hAnsi="Calibri" w:cs="Calibri"/>
          <w:i/>
          <w:color w:val="000000"/>
          <w:sz w:val="20"/>
          <w:szCs w:val="24"/>
        </w:rPr>
        <w:t>Provide necessary data for the project monitoring and evaluation through local community partners.</w:t>
      </w:r>
    </w:p>
    <w:p w14:paraId="4179B9B4"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Work with the first party in ensuring that the approved extension projects, programs and activities are implemented in a participating and transparent manner in ways that build greater social accountability of government to citizens while ensuring efficient and effective delivery results through extension programs.</w:t>
      </w:r>
    </w:p>
    <w:p w14:paraId="75D60CD5"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Provide necessary data for the project monitoring and evaluation.</w:t>
      </w:r>
    </w:p>
    <w:p w14:paraId="2FB74230"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Provide Certificate for the trainer and the representative who will render service for the said activity.</w:t>
      </w:r>
    </w:p>
    <w:p w14:paraId="2472FA30" w14:textId="77777777" w:rsidR="007324E6" w:rsidRPr="007324E6" w:rsidRDefault="007324E6" w:rsidP="007324E6">
      <w:pPr>
        <w:numPr>
          <w:ilvl w:val="0"/>
          <w:numId w:val="3"/>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Recognize the University as the benefactor of the extension programs/projects and shall acknowledge the same in all publicities related thereto.</w:t>
      </w:r>
    </w:p>
    <w:p w14:paraId="69F4D99A" w14:textId="77777777" w:rsidR="007324E6" w:rsidRPr="007324E6" w:rsidRDefault="007324E6" w:rsidP="007324E6">
      <w:pPr>
        <w:spacing w:after="0" w:line="240" w:lineRule="auto"/>
        <w:jc w:val="both"/>
        <w:rPr>
          <w:rFonts w:ascii="Calibri" w:eastAsia="Times New Roman" w:hAnsi="Calibri" w:cs="Calibri"/>
          <w:i/>
          <w:sz w:val="10"/>
          <w:szCs w:val="24"/>
        </w:rPr>
      </w:pPr>
    </w:p>
    <w:p w14:paraId="714CE4CD" w14:textId="77777777" w:rsidR="007324E6" w:rsidRPr="007324E6" w:rsidRDefault="007324E6" w:rsidP="007324E6">
      <w:pPr>
        <w:spacing w:after="0" w:line="240" w:lineRule="auto"/>
        <w:jc w:val="both"/>
        <w:rPr>
          <w:rFonts w:ascii="Calibri" w:eastAsia="Times New Roman" w:hAnsi="Calibri" w:cs="Calibri"/>
          <w:b/>
          <w:i/>
          <w:sz w:val="20"/>
          <w:szCs w:val="24"/>
          <w:u w:val="single"/>
        </w:rPr>
      </w:pPr>
      <w:r w:rsidRPr="007324E6">
        <w:rPr>
          <w:rFonts w:ascii="Calibri" w:eastAsia="Times New Roman" w:hAnsi="Calibri" w:cs="Calibri"/>
          <w:b/>
          <w:i/>
          <w:sz w:val="20"/>
          <w:szCs w:val="24"/>
          <w:u w:val="single"/>
        </w:rPr>
        <w:t>OTHER CONDITIONS</w:t>
      </w:r>
    </w:p>
    <w:p w14:paraId="2DF26FFB" w14:textId="77777777" w:rsidR="007324E6" w:rsidRPr="007324E6" w:rsidRDefault="007324E6" w:rsidP="007324E6">
      <w:pPr>
        <w:spacing w:after="0" w:line="240" w:lineRule="auto"/>
        <w:jc w:val="both"/>
        <w:rPr>
          <w:rFonts w:ascii="Calibri" w:eastAsia="Times New Roman" w:hAnsi="Calibri" w:cs="Calibri"/>
          <w:i/>
          <w:sz w:val="10"/>
          <w:szCs w:val="24"/>
        </w:rPr>
      </w:pPr>
    </w:p>
    <w:p w14:paraId="48BEAC0D" w14:textId="77777777" w:rsidR="007324E6" w:rsidRPr="007324E6" w:rsidRDefault="007324E6" w:rsidP="007324E6">
      <w:pPr>
        <w:numPr>
          <w:ilvl w:val="0"/>
          <w:numId w:val="1"/>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Any modification that will be made in this Memorandum of Agreement shall be with knowledge of both parties.</w:t>
      </w:r>
    </w:p>
    <w:p w14:paraId="55DB4D95" w14:textId="77777777" w:rsidR="007324E6" w:rsidRPr="007324E6" w:rsidRDefault="007324E6" w:rsidP="007324E6">
      <w:pPr>
        <w:numPr>
          <w:ilvl w:val="0"/>
          <w:numId w:val="1"/>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Non-compliance to any of the aforementioned agreement shall be subjected to termination of this agreement by either party.</w:t>
      </w:r>
    </w:p>
    <w:p w14:paraId="593C2551" w14:textId="77777777" w:rsidR="007324E6" w:rsidRPr="007324E6" w:rsidRDefault="007324E6" w:rsidP="007324E6">
      <w:pPr>
        <w:numPr>
          <w:ilvl w:val="0"/>
          <w:numId w:val="1"/>
        </w:numPr>
        <w:spacing w:after="0" w:line="240" w:lineRule="auto"/>
        <w:jc w:val="both"/>
        <w:rPr>
          <w:rFonts w:ascii="Calibri" w:eastAsia="Times New Roman" w:hAnsi="Calibri" w:cs="Calibri"/>
          <w:i/>
          <w:sz w:val="20"/>
          <w:szCs w:val="24"/>
        </w:rPr>
      </w:pPr>
      <w:r w:rsidRPr="007324E6">
        <w:rPr>
          <w:rFonts w:ascii="Calibri" w:eastAsia="Times New Roman" w:hAnsi="Calibri" w:cs="Calibri"/>
          <w:i/>
          <w:sz w:val="20"/>
          <w:szCs w:val="24"/>
        </w:rPr>
        <w:t>This Memorandum of Agreement shall take effect on the date of signing by all PARTIES and shall remain in effect for a period of three (3) years unless terminated earlier by mutual consent or due to non-compliance with the terms herein.</w:t>
      </w:r>
    </w:p>
    <w:p w14:paraId="73708C9C" w14:textId="77777777" w:rsidR="007324E6" w:rsidRPr="007324E6" w:rsidRDefault="007324E6" w:rsidP="007324E6">
      <w:pPr>
        <w:spacing w:after="0" w:line="240" w:lineRule="auto"/>
        <w:jc w:val="both"/>
        <w:rPr>
          <w:rFonts w:ascii="Arial" w:eastAsia="Times New Roman" w:hAnsi="Arial" w:cs="Arial"/>
          <w:sz w:val="24"/>
          <w:szCs w:val="24"/>
        </w:rPr>
      </w:pPr>
    </w:p>
    <w:p w14:paraId="3FCF2400" w14:textId="77777777" w:rsid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WHEREAS, the PARTIES have the capacity and power to enter into this Agreement and to perform their respective aforementioned obligations. The PARTIES further agree that the authority of the University President, as ISAT U representative, to sign this Agreement shall be subject to review and approval by the ISAT U Board of Regents pursuant to Board of Regents Resolution No. 25 s. 2022;</w:t>
      </w:r>
    </w:p>
    <w:p w14:paraId="08A4DA10" w14:textId="77777777" w:rsidR="007324E6" w:rsidRPr="007324E6" w:rsidRDefault="007324E6" w:rsidP="007324E6">
      <w:pPr>
        <w:spacing w:after="0" w:line="240" w:lineRule="auto"/>
        <w:ind w:firstLine="720"/>
        <w:jc w:val="both"/>
        <w:rPr>
          <w:rFonts w:ascii="Arial" w:eastAsia="Times New Roman" w:hAnsi="Arial" w:cs="Arial"/>
          <w:szCs w:val="24"/>
        </w:rPr>
      </w:pPr>
    </w:p>
    <w:p w14:paraId="374E44EC" w14:textId="77777777" w:rsidR="007324E6" w:rsidRPr="007324E6" w:rsidRDefault="007324E6" w:rsidP="007324E6">
      <w:pPr>
        <w:spacing w:after="0" w:line="240" w:lineRule="auto"/>
        <w:ind w:firstLine="720"/>
        <w:jc w:val="both"/>
        <w:rPr>
          <w:rFonts w:ascii="Arial" w:eastAsia="Times New Roman" w:hAnsi="Arial" w:cs="Arial"/>
          <w:sz w:val="10"/>
          <w:szCs w:val="24"/>
        </w:rPr>
      </w:pPr>
    </w:p>
    <w:p w14:paraId="50B6D28C" w14:textId="77777777" w:rsidR="007324E6" w:rsidRPr="007324E6" w:rsidRDefault="007324E6" w:rsidP="007324E6">
      <w:pPr>
        <w:spacing w:after="0" w:line="240" w:lineRule="auto"/>
        <w:ind w:firstLine="720"/>
        <w:jc w:val="both"/>
        <w:rPr>
          <w:rFonts w:ascii="Arial" w:eastAsia="Times New Roman" w:hAnsi="Arial" w:cs="Arial"/>
          <w:szCs w:val="24"/>
        </w:rPr>
      </w:pPr>
      <w:r w:rsidRPr="007324E6">
        <w:rPr>
          <w:rFonts w:ascii="Arial" w:eastAsia="Times New Roman" w:hAnsi="Arial" w:cs="Arial"/>
          <w:szCs w:val="24"/>
        </w:rPr>
        <w:t xml:space="preserve">NOW, THEREFORE, on motion of HON. ADRIAN S. CAMPOSAGRADO, Chairman, Committee on Education, Tourism and Civil Service and duly seconded by Hon. Neri T. Camiña, Hon. Reynaldo E. </w:t>
      </w:r>
      <w:proofErr w:type="spellStart"/>
      <w:r w:rsidRPr="007324E6">
        <w:rPr>
          <w:rFonts w:ascii="Arial" w:eastAsia="Times New Roman" w:hAnsi="Arial" w:cs="Arial"/>
          <w:szCs w:val="24"/>
        </w:rPr>
        <w:t>Tumabotabo</w:t>
      </w:r>
      <w:proofErr w:type="spellEnd"/>
      <w:r w:rsidRPr="007324E6">
        <w:rPr>
          <w:rFonts w:ascii="Arial" w:eastAsia="Times New Roman" w:hAnsi="Arial" w:cs="Arial"/>
          <w:szCs w:val="24"/>
        </w:rPr>
        <w:t xml:space="preserve">, Hon. Julius T. Ledesma, Hon. Norberto T. </w:t>
      </w:r>
      <w:proofErr w:type="spellStart"/>
      <w:r w:rsidRPr="007324E6">
        <w:rPr>
          <w:rFonts w:ascii="Arial" w:eastAsia="Times New Roman" w:hAnsi="Arial" w:cs="Arial"/>
          <w:szCs w:val="24"/>
        </w:rPr>
        <w:t>Turalba</w:t>
      </w:r>
      <w:proofErr w:type="spellEnd"/>
      <w:r w:rsidRPr="007324E6">
        <w:rPr>
          <w:rFonts w:ascii="Arial" w:eastAsia="Times New Roman" w:hAnsi="Arial" w:cs="Arial"/>
          <w:szCs w:val="24"/>
        </w:rPr>
        <w:t xml:space="preserve">, Hon. Joel L. Sayson, and Hon. Gaylord T. </w:t>
      </w:r>
      <w:proofErr w:type="spellStart"/>
      <w:r w:rsidRPr="007324E6">
        <w:rPr>
          <w:rFonts w:ascii="Arial" w:eastAsia="Times New Roman" w:hAnsi="Arial" w:cs="Arial"/>
          <w:szCs w:val="24"/>
        </w:rPr>
        <w:t>Trasporto</w:t>
      </w:r>
      <w:proofErr w:type="spellEnd"/>
      <w:r w:rsidRPr="007324E6">
        <w:rPr>
          <w:rFonts w:ascii="Arial" w:eastAsia="Times New Roman" w:hAnsi="Arial" w:cs="Arial"/>
          <w:szCs w:val="24"/>
        </w:rPr>
        <w:t>,</w:t>
      </w:r>
    </w:p>
    <w:p w14:paraId="10B82346" w14:textId="77777777" w:rsidR="007324E6" w:rsidRPr="007324E6" w:rsidRDefault="007324E6" w:rsidP="007324E6">
      <w:pPr>
        <w:spacing w:after="0" w:line="240" w:lineRule="auto"/>
        <w:ind w:firstLine="720"/>
        <w:jc w:val="both"/>
        <w:rPr>
          <w:rFonts w:ascii="Arial" w:eastAsia="Times New Roman" w:hAnsi="Arial" w:cs="Arial"/>
          <w:szCs w:val="24"/>
        </w:rPr>
      </w:pPr>
    </w:p>
    <w:p w14:paraId="032DE2D0" w14:textId="77777777" w:rsidR="007324E6" w:rsidRDefault="007324E6" w:rsidP="007324E6">
      <w:pPr>
        <w:spacing w:after="0" w:line="240" w:lineRule="auto"/>
        <w:ind w:firstLine="720"/>
        <w:jc w:val="both"/>
        <w:rPr>
          <w:rFonts w:ascii="Arial" w:eastAsia="Times New Roman" w:hAnsi="Arial" w:cs="Arial"/>
          <w:color w:val="000000"/>
          <w:szCs w:val="24"/>
        </w:rPr>
      </w:pPr>
      <w:r w:rsidRPr="007324E6">
        <w:rPr>
          <w:rFonts w:ascii="Arial" w:eastAsia="Times New Roman" w:hAnsi="Arial" w:cs="Arial"/>
          <w:szCs w:val="24"/>
        </w:rPr>
        <w:t>RESOLVED, to g</w:t>
      </w:r>
      <w:r w:rsidRPr="007324E6">
        <w:rPr>
          <w:rFonts w:ascii="Arial" w:eastAsia="Times New Roman" w:hAnsi="Arial" w:cs="Arial"/>
          <w:color w:val="000000"/>
          <w:szCs w:val="24"/>
        </w:rPr>
        <w:t xml:space="preserve">rant Authority to Atty. Virgilio T. Teruel, Municipal Mayor, for and in Behalf of the Municipality of Tigbauan to Sign and Enter </w:t>
      </w:r>
      <w:proofErr w:type="gramStart"/>
      <w:r w:rsidRPr="007324E6">
        <w:rPr>
          <w:rFonts w:ascii="Arial" w:eastAsia="Times New Roman" w:hAnsi="Arial" w:cs="Arial"/>
          <w:color w:val="000000"/>
          <w:szCs w:val="24"/>
        </w:rPr>
        <w:t>Into</w:t>
      </w:r>
      <w:proofErr w:type="gramEnd"/>
      <w:r w:rsidRPr="007324E6">
        <w:rPr>
          <w:rFonts w:ascii="Arial" w:eastAsia="Times New Roman" w:hAnsi="Arial" w:cs="Arial"/>
          <w:color w:val="000000"/>
          <w:szCs w:val="24"/>
        </w:rPr>
        <w:t xml:space="preserve"> A Memorandum of Agreement (MOA) With the Iloilo Science and Technology University-</w:t>
      </w:r>
      <w:proofErr w:type="spellStart"/>
      <w:r w:rsidRPr="007324E6">
        <w:rPr>
          <w:rFonts w:ascii="Arial" w:eastAsia="Times New Roman" w:hAnsi="Arial" w:cs="Arial"/>
          <w:color w:val="000000"/>
          <w:szCs w:val="24"/>
        </w:rPr>
        <w:t>Miag</w:t>
      </w:r>
      <w:proofErr w:type="spellEnd"/>
      <w:r w:rsidRPr="007324E6">
        <w:rPr>
          <w:rFonts w:ascii="Arial" w:eastAsia="Times New Roman" w:hAnsi="Arial" w:cs="Arial"/>
          <w:color w:val="000000"/>
          <w:szCs w:val="24"/>
        </w:rPr>
        <w:t xml:space="preserve">-Ao Campus in Connection With the Implementation of Their Project/Program, </w:t>
      </w:r>
      <w:r w:rsidRPr="007324E6">
        <w:rPr>
          <w:rFonts w:ascii="Arial" w:eastAsia="Times New Roman" w:hAnsi="Arial" w:cs="Arial"/>
          <w:i/>
          <w:iCs/>
          <w:color w:val="000000"/>
          <w:szCs w:val="24"/>
        </w:rPr>
        <w:t>“</w:t>
      </w:r>
      <w:proofErr w:type="spellStart"/>
      <w:r w:rsidRPr="007324E6">
        <w:rPr>
          <w:rFonts w:ascii="Arial" w:eastAsia="Times New Roman" w:hAnsi="Arial" w:cs="Arial"/>
          <w:i/>
          <w:iCs/>
          <w:color w:val="000000"/>
          <w:szCs w:val="24"/>
        </w:rPr>
        <w:t>Trabaho</w:t>
      </w:r>
      <w:proofErr w:type="spellEnd"/>
      <w:r w:rsidRPr="007324E6">
        <w:rPr>
          <w:rFonts w:ascii="Arial" w:eastAsia="Times New Roman" w:hAnsi="Arial" w:cs="Arial"/>
          <w:i/>
          <w:iCs/>
          <w:color w:val="000000"/>
          <w:szCs w:val="24"/>
        </w:rPr>
        <w:t xml:space="preserve"> Nga </w:t>
      </w:r>
      <w:proofErr w:type="spellStart"/>
      <w:r w:rsidRPr="007324E6">
        <w:rPr>
          <w:rFonts w:ascii="Arial" w:eastAsia="Times New Roman" w:hAnsi="Arial" w:cs="Arial"/>
          <w:i/>
          <w:iCs/>
          <w:color w:val="000000"/>
          <w:szCs w:val="24"/>
        </w:rPr>
        <w:t>Respetado</w:t>
      </w:r>
      <w:proofErr w:type="spellEnd"/>
      <w:r w:rsidRPr="007324E6">
        <w:rPr>
          <w:rFonts w:ascii="Arial" w:eastAsia="Times New Roman" w:hAnsi="Arial" w:cs="Arial"/>
          <w:i/>
          <w:iCs/>
          <w:color w:val="000000"/>
          <w:szCs w:val="24"/>
        </w:rPr>
        <w:t xml:space="preserve"> </w:t>
      </w:r>
      <w:proofErr w:type="spellStart"/>
      <w:r w:rsidRPr="007324E6">
        <w:rPr>
          <w:rFonts w:ascii="Arial" w:eastAsia="Times New Roman" w:hAnsi="Arial" w:cs="Arial"/>
          <w:i/>
          <w:iCs/>
          <w:color w:val="000000"/>
          <w:szCs w:val="24"/>
        </w:rPr>
        <w:t>Angay</w:t>
      </w:r>
      <w:proofErr w:type="spellEnd"/>
      <w:r w:rsidRPr="007324E6">
        <w:rPr>
          <w:rFonts w:ascii="Arial" w:eastAsia="Times New Roman" w:hAnsi="Arial" w:cs="Arial"/>
          <w:i/>
          <w:iCs/>
          <w:color w:val="000000"/>
          <w:szCs w:val="24"/>
        </w:rPr>
        <w:t xml:space="preserve"> Nga </w:t>
      </w:r>
      <w:proofErr w:type="spellStart"/>
      <w:r w:rsidRPr="007324E6">
        <w:rPr>
          <w:rFonts w:ascii="Arial" w:eastAsia="Times New Roman" w:hAnsi="Arial" w:cs="Arial"/>
          <w:i/>
          <w:iCs/>
          <w:color w:val="000000"/>
          <w:szCs w:val="24"/>
        </w:rPr>
        <w:t>Istilo</w:t>
      </w:r>
      <w:proofErr w:type="spellEnd"/>
      <w:r w:rsidRPr="007324E6">
        <w:rPr>
          <w:rFonts w:ascii="Arial" w:eastAsia="Times New Roman" w:hAnsi="Arial" w:cs="Arial"/>
          <w:i/>
          <w:iCs/>
          <w:color w:val="000000"/>
          <w:szCs w:val="24"/>
        </w:rPr>
        <w:t xml:space="preserve"> </w:t>
      </w:r>
      <w:proofErr w:type="spellStart"/>
      <w:r w:rsidRPr="007324E6">
        <w:rPr>
          <w:rFonts w:ascii="Arial" w:eastAsia="Times New Roman" w:hAnsi="Arial" w:cs="Arial"/>
          <w:i/>
          <w:iCs/>
          <w:color w:val="000000"/>
          <w:szCs w:val="24"/>
        </w:rPr>
        <w:t>Naging</w:t>
      </w:r>
      <w:proofErr w:type="spellEnd"/>
      <w:r w:rsidRPr="007324E6">
        <w:rPr>
          <w:rFonts w:ascii="Arial" w:eastAsia="Times New Roman" w:hAnsi="Arial" w:cs="Arial"/>
          <w:i/>
          <w:iCs/>
          <w:color w:val="000000"/>
          <w:szCs w:val="24"/>
        </w:rPr>
        <w:t xml:space="preserve"> </w:t>
      </w:r>
      <w:proofErr w:type="spellStart"/>
      <w:r w:rsidRPr="007324E6">
        <w:rPr>
          <w:rFonts w:ascii="Arial" w:eastAsia="Times New Roman" w:hAnsi="Arial" w:cs="Arial"/>
          <w:i/>
          <w:iCs/>
          <w:color w:val="000000"/>
          <w:szCs w:val="24"/>
        </w:rPr>
        <w:t>Importante</w:t>
      </w:r>
      <w:proofErr w:type="spellEnd"/>
      <w:r w:rsidRPr="007324E6">
        <w:rPr>
          <w:rFonts w:ascii="Arial" w:eastAsia="Times New Roman" w:hAnsi="Arial" w:cs="Arial"/>
          <w:i/>
          <w:iCs/>
          <w:color w:val="000000"/>
          <w:szCs w:val="24"/>
        </w:rPr>
        <w:t xml:space="preserve"> Sa Negosyo Ganado;”</w:t>
      </w:r>
      <w:r w:rsidRPr="007324E6">
        <w:rPr>
          <w:rFonts w:ascii="Arial" w:eastAsia="Times New Roman" w:hAnsi="Arial" w:cs="Arial"/>
          <w:color w:val="000000"/>
          <w:szCs w:val="24"/>
        </w:rPr>
        <w:t xml:space="preserve">  </w:t>
      </w:r>
    </w:p>
    <w:p w14:paraId="126309C0" w14:textId="77777777" w:rsidR="007324E6" w:rsidRDefault="007324E6" w:rsidP="007324E6">
      <w:pPr>
        <w:spacing w:after="0" w:line="240" w:lineRule="auto"/>
        <w:ind w:firstLine="720"/>
        <w:jc w:val="both"/>
        <w:rPr>
          <w:rFonts w:ascii="Arial" w:eastAsia="Times New Roman" w:hAnsi="Arial" w:cs="Arial"/>
          <w:color w:val="000000"/>
          <w:szCs w:val="24"/>
        </w:rPr>
      </w:pPr>
    </w:p>
    <w:p w14:paraId="7C79C977" w14:textId="77777777" w:rsidR="007324E6" w:rsidRDefault="007324E6" w:rsidP="007324E6">
      <w:pPr>
        <w:spacing w:after="0" w:line="240" w:lineRule="auto"/>
        <w:ind w:firstLine="720"/>
        <w:jc w:val="both"/>
        <w:rPr>
          <w:rFonts w:ascii="Arial" w:eastAsia="Times New Roman" w:hAnsi="Arial" w:cs="Arial"/>
          <w:color w:val="000000"/>
          <w:szCs w:val="24"/>
        </w:rPr>
      </w:pPr>
    </w:p>
    <w:p w14:paraId="6732CC58" w14:textId="77777777" w:rsidR="007324E6" w:rsidRDefault="007324E6" w:rsidP="007324E6">
      <w:pPr>
        <w:spacing w:after="0" w:line="240" w:lineRule="auto"/>
        <w:ind w:firstLine="720"/>
        <w:jc w:val="both"/>
        <w:rPr>
          <w:rFonts w:ascii="Arial" w:eastAsia="Times New Roman" w:hAnsi="Arial" w:cs="Arial"/>
          <w:color w:val="000000"/>
          <w:szCs w:val="24"/>
        </w:rPr>
      </w:pPr>
    </w:p>
    <w:p w14:paraId="22D63E63" w14:textId="77777777" w:rsidR="007324E6" w:rsidRPr="007324E6" w:rsidRDefault="007324E6" w:rsidP="007324E6">
      <w:pPr>
        <w:spacing w:after="0" w:line="240" w:lineRule="auto"/>
        <w:ind w:left="5760" w:firstLine="720"/>
        <w:jc w:val="both"/>
        <w:rPr>
          <w:rFonts w:ascii="Arial" w:eastAsia="Times New Roman" w:hAnsi="Arial" w:cs="Arial"/>
          <w:color w:val="000000"/>
          <w:szCs w:val="24"/>
        </w:rPr>
      </w:pPr>
      <w:r>
        <w:rPr>
          <w:rFonts w:ascii="Arial" w:hAnsi="Arial" w:cs="Arial"/>
        </w:rPr>
        <w:t>Page 3-Res. No. 2025-011</w:t>
      </w:r>
    </w:p>
    <w:p w14:paraId="10241D75" w14:textId="77777777" w:rsidR="007324E6" w:rsidRPr="007324E6" w:rsidRDefault="007324E6" w:rsidP="007324E6">
      <w:pPr>
        <w:spacing w:after="0" w:line="240" w:lineRule="auto"/>
        <w:ind w:firstLine="720"/>
        <w:jc w:val="both"/>
        <w:rPr>
          <w:rFonts w:ascii="Arial" w:eastAsia="Times New Roman" w:hAnsi="Arial" w:cs="Arial"/>
          <w:color w:val="000000"/>
          <w:szCs w:val="24"/>
        </w:rPr>
      </w:pPr>
    </w:p>
    <w:p w14:paraId="548ABB8A" w14:textId="5C1FF7C0" w:rsidR="007324E6" w:rsidRDefault="007324E6" w:rsidP="007324E6">
      <w:pPr>
        <w:spacing w:after="0" w:line="240" w:lineRule="auto"/>
        <w:ind w:firstLine="720"/>
        <w:jc w:val="both"/>
        <w:rPr>
          <w:rFonts w:ascii="Arial" w:eastAsia="Times New Roman" w:hAnsi="Arial" w:cs="Arial"/>
          <w:color w:val="000000"/>
          <w:szCs w:val="24"/>
        </w:rPr>
      </w:pPr>
      <w:r w:rsidRPr="007324E6">
        <w:rPr>
          <w:rFonts w:ascii="Arial" w:eastAsia="Times New Roman" w:hAnsi="Arial" w:cs="Arial"/>
          <w:color w:val="000000"/>
          <w:szCs w:val="24"/>
        </w:rPr>
        <w:t xml:space="preserve">RESOLVED FURTHER, to furnish copies of this Resolution to the Office of the Municipal Mayor, Atty. Virgilio T. Teruel, to ISAT U </w:t>
      </w:r>
      <w:proofErr w:type="spellStart"/>
      <w:r w:rsidRPr="007324E6">
        <w:rPr>
          <w:rFonts w:ascii="Arial" w:eastAsia="Times New Roman" w:hAnsi="Arial" w:cs="Arial"/>
          <w:color w:val="000000"/>
          <w:szCs w:val="24"/>
        </w:rPr>
        <w:t>Miag-ao</w:t>
      </w:r>
      <w:proofErr w:type="spellEnd"/>
      <w:r w:rsidRPr="007324E6">
        <w:rPr>
          <w:rFonts w:ascii="Arial" w:eastAsia="Times New Roman" w:hAnsi="Arial" w:cs="Arial"/>
          <w:color w:val="000000"/>
          <w:szCs w:val="24"/>
        </w:rPr>
        <w:t xml:space="preserve"> represented by Dr. Gabriel M. </w:t>
      </w:r>
      <w:proofErr w:type="spellStart"/>
      <w:r w:rsidRPr="007324E6">
        <w:rPr>
          <w:rFonts w:ascii="Arial" w:eastAsia="Times New Roman" w:hAnsi="Arial" w:cs="Arial"/>
          <w:color w:val="000000"/>
          <w:szCs w:val="24"/>
        </w:rPr>
        <w:t>Salistre</w:t>
      </w:r>
      <w:proofErr w:type="spellEnd"/>
      <w:r w:rsidRPr="007324E6">
        <w:rPr>
          <w:rFonts w:ascii="Arial" w:eastAsia="Times New Roman" w:hAnsi="Arial" w:cs="Arial"/>
          <w:color w:val="000000"/>
          <w:szCs w:val="24"/>
        </w:rPr>
        <w:t>, Jr. and all concerned for their information and/or appropriate action.</w:t>
      </w:r>
    </w:p>
    <w:p w14:paraId="69497326" w14:textId="134C7205" w:rsidR="007324E6" w:rsidRDefault="007324E6" w:rsidP="007324E6">
      <w:pPr>
        <w:spacing w:after="0" w:line="240" w:lineRule="auto"/>
        <w:ind w:firstLine="720"/>
        <w:jc w:val="both"/>
        <w:rPr>
          <w:rFonts w:ascii="Arial" w:eastAsia="Times New Roman" w:hAnsi="Arial" w:cs="Arial"/>
          <w:color w:val="000000"/>
          <w:szCs w:val="24"/>
        </w:rPr>
      </w:pPr>
    </w:p>
    <w:p w14:paraId="41D366BA" w14:textId="5CC566D4" w:rsidR="007324E6" w:rsidRPr="007324E6" w:rsidRDefault="007324E6" w:rsidP="007324E6">
      <w:pPr>
        <w:spacing w:after="0" w:line="240" w:lineRule="auto"/>
        <w:ind w:firstLine="720"/>
        <w:jc w:val="both"/>
        <w:rPr>
          <w:rFonts w:ascii="Arial" w:eastAsia="Times New Roman" w:hAnsi="Arial" w:cs="Arial"/>
          <w:color w:val="000000"/>
          <w:szCs w:val="24"/>
        </w:rPr>
      </w:pPr>
      <w:r w:rsidRPr="007324E6">
        <w:rPr>
          <w:rFonts w:ascii="Arial" w:eastAsia="Times New Roman" w:hAnsi="Arial" w:cs="Arial"/>
          <w:color w:val="000000"/>
          <w:szCs w:val="24"/>
        </w:rPr>
        <w:t>APPROVED.</w:t>
      </w:r>
    </w:p>
    <w:p w14:paraId="6618B2F4" w14:textId="1C06B03B" w:rsidR="007324E6" w:rsidRDefault="00846419" w:rsidP="007324E6">
      <w:pPr>
        <w:spacing w:after="0" w:line="240" w:lineRule="auto"/>
        <w:ind w:firstLine="720"/>
        <w:jc w:val="both"/>
        <w:rPr>
          <w:rFonts w:ascii="Arial" w:eastAsia="Times New Roman" w:hAnsi="Arial" w:cs="Arial"/>
          <w:szCs w:val="24"/>
        </w:rPr>
      </w:pPr>
      <w:r>
        <w:rPr>
          <w:noProof/>
          <w:lang w:val="en-PH" w:eastAsia="en-PH"/>
        </w:rPr>
        <w:drawing>
          <wp:anchor distT="0" distB="0" distL="114300" distR="114300" simplePos="0" relativeHeight="251660800" behindDoc="0" locked="0" layoutInCell="1" allowOverlap="1" wp14:anchorId="020119C3" wp14:editId="69367210">
            <wp:simplePos x="0" y="0"/>
            <wp:positionH relativeFrom="margin">
              <wp:posOffset>3228975</wp:posOffset>
            </wp:positionH>
            <wp:positionV relativeFrom="margin">
              <wp:posOffset>1058545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5C961C1F" w14:textId="0FFECDD0" w:rsidR="007324E6" w:rsidRPr="007A63FC" w:rsidRDefault="007324E6" w:rsidP="007324E6">
      <w:pPr>
        <w:ind w:firstLine="720"/>
        <w:jc w:val="both"/>
        <w:rPr>
          <w:rFonts w:ascii="Arial" w:hAnsi="Arial" w:cs="Arial"/>
          <w:b/>
          <w:i/>
        </w:rPr>
      </w:pPr>
      <w:r w:rsidRPr="007A63FC">
        <w:rPr>
          <w:rFonts w:ascii="Arial Narrow" w:eastAsia="Times New Roman" w:hAnsi="Arial Narrow" w:cs="Calibri"/>
          <w:szCs w:val="24"/>
        </w:rPr>
        <w:t xml:space="preserve">     </w:t>
      </w:r>
      <w:r w:rsidRPr="007A63FC">
        <w:rPr>
          <w:rFonts w:ascii="Arial" w:hAnsi="Arial" w:cs="Arial"/>
        </w:rPr>
        <w:tab/>
        <w:t xml:space="preserve">  </w:t>
      </w:r>
      <w:r w:rsidRPr="007A63FC">
        <w:rPr>
          <w:rFonts w:ascii="Arial" w:hAnsi="Arial" w:cs="Arial"/>
          <w:noProof/>
          <w:lang w:eastAsia="en-PH"/>
        </w:rPr>
        <w:t xml:space="preserve">              </w:t>
      </w:r>
      <w:r w:rsidRPr="007A63FC">
        <w:rPr>
          <w:rFonts w:ascii="Arial" w:hAnsi="Arial" w:cs="Arial"/>
          <w:b/>
          <w:i/>
        </w:rPr>
        <w:t>CERTIFIED CORRECT:</w:t>
      </w:r>
    </w:p>
    <w:p w14:paraId="05C1B72B" w14:textId="6CF041E5" w:rsidR="007324E6" w:rsidRPr="007A63FC" w:rsidRDefault="007324E6" w:rsidP="007324E6">
      <w:pPr>
        <w:tabs>
          <w:tab w:val="left" w:pos="0"/>
          <w:tab w:val="left" w:pos="90"/>
        </w:tabs>
        <w:spacing w:after="0"/>
        <w:rPr>
          <w:rFonts w:ascii="Arial" w:eastAsia="Times New Roman" w:hAnsi="Arial" w:cs="Arial"/>
        </w:rPr>
      </w:pP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t xml:space="preserve">                                </w:t>
      </w:r>
      <w:r w:rsidRPr="007A63FC">
        <w:rPr>
          <w:rFonts w:ascii="Arial" w:eastAsia="Times New Roman" w:hAnsi="Arial" w:cs="Arial"/>
          <w:b/>
          <w:bCs/>
        </w:rPr>
        <w:t>MARLENE TAYO-NAVA</w:t>
      </w:r>
    </w:p>
    <w:p w14:paraId="739CA14B" w14:textId="5F52BB8E" w:rsidR="007324E6" w:rsidRDefault="007324E6" w:rsidP="007324E6">
      <w:pPr>
        <w:spacing w:after="0" w:line="240" w:lineRule="auto"/>
        <w:rPr>
          <w:rFonts w:ascii="Arial" w:eastAsia="Times New Roman" w:hAnsi="Arial" w:cs="Arial"/>
        </w:rPr>
      </w:pPr>
      <w:r w:rsidRPr="007A63FC">
        <w:rPr>
          <w:rFonts w:ascii="Arial" w:eastAsia="Times New Roman" w:hAnsi="Arial" w:cs="Arial"/>
        </w:rPr>
        <w:t xml:space="preserve">                                                                                                     SB Secretary</w:t>
      </w:r>
    </w:p>
    <w:p w14:paraId="5AE4AEAF" w14:textId="7DCA08FA" w:rsidR="007324E6" w:rsidRDefault="007324E6" w:rsidP="007324E6">
      <w:pPr>
        <w:spacing w:after="0" w:line="240" w:lineRule="auto"/>
        <w:rPr>
          <w:rFonts w:ascii="Arial" w:eastAsia="Times New Roman" w:hAnsi="Arial" w:cs="Arial"/>
        </w:rPr>
      </w:pPr>
    </w:p>
    <w:p w14:paraId="120E53E8" w14:textId="67566247" w:rsidR="007324E6" w:rsidRPr="007A63FC" w:rsidRDefault="006A3D83" w:rsidP="007324E6">
      <w:pPr>
        <w:spacing w:after="0" w:line="240" w:lineRule="auto"/>
        <w:rPr>
          <w:rFonts w:ascii="Arial" w:eastAsia="Times New Roman" w:hAnsi="Arial" w:cs="Arial"/>
        </w:rPr>
      </w:pPr>
      <w:r>
        <w:rPr>
          <w:noProof/>
          <w:lang w:val="en-PH" w:eastAsia="en-PH"/>
        </w:rPr>
        <w:drawing>
          <wp:anchor distT="0" distB="0" distL="114300" distR="114300" simplePos="0" relativeHeight="251658752" behindDoc="0" locked="0" layoutInCell="1" allowOverlap="1" wp14:anchorId="3E5E6593" wp14:editId="5EF2ED83">
            <wp:simplePos x="0" y="0"/>
            <wp:positionH relativeFrom="column">
              <wp:posOffset>352425</wp:posOffset>
            </wp:positionH>
            <wp:positionV relativeFrom="paragraph">
              <wp:posOffset>15240</wp:posOffset>
            </wp:positionV>
            <wp:extent cx="2140585" cy="882650"/>
            <wp:effectExtent l="0" t="0" r="0" b="0"/>
            <wp:wrapNone/>
            <wp:docPr id="7" name="Picture 10" descr="img985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985 (1)"/>
                    <pic:cNvPicPr>
                      <a:picLocks noChangeAspect="1" noChangeArrowheads="1"/>
                    </pic:cNvPicPr>
                  </pic:nvPicPr>
                  <pic:blipFill>
                    <a:blip r:embed="rId7" cstate="print">
                      <a:clrChange>
                        <a:clrFrom>
                          <a:srgbClr val="FFFFFF"/>
                        </a:clrFrom>
                        <a:clrTo>
                          <a:srgbClr val="FFFFFF">
                            <a:alpha val="0"/>
                          </a:srgbClr>
                        </a:clrTo>
                      </a:clrChange>
                      <a:lum bright="-20000" contrast="40000"/>
                    </a:blip>
                    <a:srcRect l="17198" t="35315" r="58134" b="49200"/>
                    <a:stretch>
                      <a:fillRect/>
                    </a:stretch>
                  </pic:blipFill>
                  <pic:spPr bwMode="auto">
                    <a:xfrm>
                      <a:off x="0" y="0"/>
                      <a:ext cx="2140585" cy="882650"/>
                    </a:xfrm>
                    <a:prstGeom prst="rect">
                      <a:avLst/>
                    </a:prstGeom>
                    <a:noFill/>
                    <a:ln w="9525">
                      <a:noFill/>
                      <a:miter lim="800000"/>
                      <a:headEnd/>
                      <a:tailEnd/>
                    </a:ln>
                  </pic:spPr>
                </pic:pic>
              </a:graphicData>
            </a:graphic>
          </wp:anchor>
        </w:drawing>
      </w:r>
    </w:p>
    <w:p w14:paraId="4AB5A713" w14:textId="30C9B475" w:rsidR="007324E6" w:rsidRDefault="007324E6" w:rsidP="007324E6">
      <w:pPr>
        <w:spacing w:after="0"/>
        <w:jc w:val="both"/>
        <w:rPr>
          <w:rFonts w:ascii="Arial" w:hAnsi="Arial" w:cs="Arial"/>
          <w:b/>
          <w:i/>
        </w:rPr>
      </w:pPr>
      <w:r w:rsidRPr="007A63FC">
        <w:rPr>
          <w:rFonts w:ascii="Arial" w:hAnsi="Arial" w:cs="Arial"/>
          <w:b/>
          <w:i/>
        </w:rPr>
        <w:t xml:space="preserve">    ATTESTED:</w:t>
      </w:r>
    </w:p>
    <w:p w14:paraId="35D75BCB" w14:textId="0D5468A7" w:rsidR="007324E6" w:rsidRPr="007A63FC" w:rsidRDefault="007324E6" w:rsidP="007324E6">
      <w:pPr>
        <w:spacing w:after="0"/>
        <w:jc w:val="both"/>
        <w:rPr>
          <w:rFonts w:ascii="Arial" w:hAnsi="Arial" w:cs="Arial"/>
          <w:b/>
          <w:i/>
        </w:rPr>
      </w:pPr>
    </w:p>
    <w:p w14:paraId="21E9570F" w14:textId="2DB4481C" w:rsidR="007324E6" w:rsidRPr="007A63FC" w:rsidRDefault="007324E6" w:rsidP="007324E6">
      <w:pPr>
        <w:spacing w:after="0"/>
        <w:jc w:val="both"/>
        <w:rPr>
          <w:rFonts w:ascii="Arial" w:hAnsi="Arial" w:cs="Arial"/>
          <w:b/>
        </w:rPr>
      </w:pPr>
      <w:r w:rsidRPr="007A63FC">
        <w:rPr>
          <w:rFonts w:ascii="Arial" w:hAnsi="Arial" w:cs="Arial"/>
        </w:rPr>
        <w:tab/>
      </w:r>
      <w:r w:rsidRPr="007A63FC">
        <w:rPr>
          <w:rFonts w:ascii="Arial" w:hAnsi="Arial" w:cs="Arial"/>
        </w:rPr>
        <w:tab/>
        <w:t xml:space="preserve">        </w:t>
      </w:r>
      <w:r>
        <w:rPr>
          <w:rFonts w:ascii="Arial" w:hAnsi="Arial" w:cs="Arial"/>
          <w:b/>
        </w:rPr>
        <w:t>JERRY T. TUARES</w:t>
      </w:r>
      <w:r w:rsidRPr="007A63FC">
        <w:rPr>
          <w:rFonts w:ascii="Arial" w:hAnsi="Arial" w:cs="Arial"/>
          <w:b/>
        </w:rPr>
        <w:tab/>
        <w:t xml:space="preserve"> </w:t>
      </w:r>
    </w:p>
    <w:p w14:paraId="0FBDABE6" w14:textId="1A91C54D" w:rsidR="007324E6" w:rsidRPr="007A63FC" w:rsidRDefault="007324E6" w:rsidP="007324E6">
      <w:pPr>
        <w:spacing w:after="0"/>
        <w:jc w:val="both"/>
        <w:rPr>
          <w:rFonts w:ascii="Arial" w:hAnsi="Arial" w:cs="Arial"/>
        </w:rPr>
      </w:pPr>
      <w:r w:rsidRPr="007A63FC">
        <w:rPr>
          <w:rFonts w:ascii="Arial" w:hAnsi="Arial" w:cs="Arial"/>
        </w:rPr>
        <w:t xml:space="preserve">                 </w:t>
      </w:r>
      <w:r>
        <w:rPr>
          <w:rFonts w:ascii="Arial" w:hAnsi="Arial" w:cs="Arial"/>
        </w:rPr>
        <w:t>SB Member &amp; Temporary</w:t>
      </w:r>
      <w:r w:rsidRPr="007A63FC">
        <w:rPr>
          <w:rFonts w:ascii="Arial" w:hAnsi="Arial" w:cs="Arial"/>
        </w:rPr>
        <w:t xml:space="preserve"> Presiding Officer</w:t>
      </w:r>
      <w:r w:rsidRPr="007A63FC">
        <w:rPr>
          <w:rFonts w:ascii="Arial" w:hAnsi="Arial" w:cs="Arial"/>
        </w:rPr>
        <w:tab/>
      </w:r>
    </w:p>
    <w:p w14:paraId="7A785B09" w14:textId="77777777" w:rsidR="007324E6" w:rsidRPr="007A63FC" w:rsidRDefault="007324E6" w:rsidP="007324E6">
      <w:pPr>
        <w:spacing w:after="0"/>
        <w:jc w:val="both"/>
        <w:rPr>
          <w:rFonts w:ascii="Arial" w:hAnsi="Arial" w:cs="Arial"/>
        </w:rPr>
      </w:pPr>
    </w:p>
    <w:p w14:paraId="76496938" w14:textId="75CA9595" w:rsidR="007324E6" w:rsidRPr="007A63FC" w:rsidRDefault="007324E6" w:rsidP="007324E6">
      <w:pPr>
        <w:spacing w:after="0"/>
        <w:jc w:val="both"/>
        <w:rPr>
          <w:rFonts w:ascii="Arial" w:hAnsi="Arial" w:cs="Arial"/>
        </w:rPr>
      </w:pPr>
    </w:p>
    <w:p w14:paraId="79567A68" w14:textId="328D50ED" w:rsidR="007324E6" w:rsidRPr="007A63FC" w:rsidRDefault="007324E6" w:rsidP="007324E6">
      <w:pPr>
        <w:spacing w:after="0"/>
        <w:jc w:val="both"/>
        <w:rPr>
          <w:rFonts w:ascii="Arial" w:hAnsi="Arial" w:cs="Arial"/>
        </w:rPr>
      </w:pPr>
    </w:p>
    <w:p w14:paraId="05A2EBBC" w14:textId="09DAB89D" w:rsidR="007324E6" w:rsidRPr="007A63FC" w:rsidRDefault="007324E6" w:rsidP="007324E6">
      <w:pPr>
        <w:spacing w:after="0"/>
        <w:jc w:val="both"/>
        <w:rPr>
          <w:rFonts w:ascii="Arial" w:hAnsi="Arial" w:cs="Arial"/>
        </w:rPr>
      </w:pPr>
    </w:p>
    <w:p w14:paraId="563A39D4" w14:textId="63D7BA02" w:rsidR="007324E6" w:rsidRPr="007A63FC" w:rsidRDefault="007324E6" w:rsidP="007324E6">
      <w:pPr>
        <w:spacing w:after="0"/>
        <w:jc w:val="both"/>
        <w:rPr>
          <w:rFonts w:ascii="Arial" w:hAnsi="Arial" w:cs="Arial"/>
        </w:rPr>
      </w:pPr>
    </w:p>
    <w:p w14:paraId="12C94C24" w14:textId="56C002B1" w:rsidR="007324E6" w:rsidRPr="007A63FC" w:rsidRDefault="007324E6" w:rsidP="007324E6">
      <w:pPr>
        <w:spacing w:after="0"/>
        <w:jc w:val="both"/>
        <w:rPr>
          <w:rFonts w:ascii="Arial" w:hAnsi="Arial" w:cs="Arial"/>
        </w:rPr>
      </w:pPr>
    </w:p>
    <w:p w14:paraId="4F7AB78D" w14:textId="4DE831AA" w:rsidR="007324E6" w:rsidRPr="007A63FC" w:rsidRDefault="007324E6" w:rsidP="007324E6">
      <w:pPr>
        <w:spacing w:after="0"/>
        <w:jc w:val="both"/>
        <w:rPr>
          <w:rFonts w:ascii="Arial" w:hAnsi="Arial" w:cs="Arial"/>
        </w:rPr>
      </w:pPr>
    </w:p>
    <w:p w14:paraId="31E07816" w14:textId="35B12147" w:rsidR="007324E6" w:rsidRPr="007A63FC" w:rsidRDefault="007324E6" w:rsidP="007324E6">
      <w:pPr>
        <w:spacing w:after="0"/>
        <w:jc w:val="both"/>
        <w:rPr>
          <w:rFonts w:ascii="Arial" w:hAnsi="Arial" w:cs="Arial"/>
        </w:rPr>
      </w:pPr>
    </w:p>
    <w:p w14:paraId="0B6BB1FF" w14:textId="4AE6D66F" w:rsidR="007324E6" w:rsidRPr="007A63FC" w:rsidRDefault="007324E6" w:rsidP="007324E6">
      <w:pPr>
        <w:spacing w:after="0"/>
        <w:jc w:val="both"/>
        <w:rPr>
          <w:rFonts w:ascii="Arial" w:hAnsi="Arial" w:cs="Arial"/>
        </w:rPr>
      </w:pPr>
    </w:p>
    <w:p w14:paraId="3D983A7C" w14:textId="6FC05D15" w:rsidR="007324E6" w:rsidRPr="007A63FC" w:rsidRDefault="007324E6" w:rsidP="007324E6">
      <w:pPr>
        <w:spacing w:after="0"/>
        <w:jc w:val="both"/>
        <w:rPr>
          <w:rFonts w:ascii="Arial" w:hAnsi="Arial" w:cs="Arial"/>
        </w:rPr>
      </w:pPr>
    </w:p>
    <w:p w14:paraId="14087F64" w14:textId="1B5F3AA8" w:rsidR="007324E6" w:rsidRPr="007A63FC" w:rsidRDefault="007324E6" w:rsidP="007324E6">
      <w:pPr>
        <w:spacing w:after="0"/>
        <w:jc w:val="both"/>
        <w:rPr>
          <w:rFonts w:ascii="Arial" w:hAnsi="Arial" w:cs="Arial"/>
        </w:rPr>
      </w:pPr>
    </w:p>
    <w:p w14:paraId="250BD8BA" w14:textId="35E596E1" w:rsidR="007324E6" w:rsidRPr="007A63FC" w:rsidRDefault="007324E6" w:rsidP="007324E6">
      <w:pPr>
        <w:spacing w:after="0"/>
        <w:jc w:val="both"/>
        <w:rPr>
          <w:rFonts w:ascii="Arial" w:hAnsi="Arial" w:cs="Arial"/>
        </w:rPr>
      </w:pPr>
    </w:p>
    <w:p w14:paraId="5286104A" w14:textId="455F9582" w:rsidR="007324E6" w:rsidRPr="007A63FC" w:rsidRDefault="007324E6" w:rsidP="007324E6">
      <w:pPr>
        <w:spacing w:after="0"/>
        <w:jc w:val="both"/>
        <w:rPr>
          <w:rFonts w:ascii="Arial" w:hAnsi="Arial" w:cs="Arial"/>
        </w:rPr>
      </w:pPr>
    </w:p>
    <w:p w14:paraId="7C2BD3FA" w14:textId="699B6529" w:rsidR="007324E6" w:rsidRPr="007A63FC" w:rsidRDefault="007324E6" w:rsidP="007324E6">
      <w:pPr>
        <w:spacing w:after="0"/>
        <w:jc w:val="both"/>
        <w:rPr>
          <w:rFonts w:ascii="Arial" w:hAnsi="Arial" w:cs="Arial"/>
        </w:rPr>
      </w:pPr>
    </w:p>
    <w:p w14:paraId="387009A5" w14:textId="5E870202" w:rsidR="007324E6" w:rsidRPr="007A63FC" w:rsidRDefault="007324E6" w:rsidP="007324E6">
      <w:pPr>
        <w:spacing w:after="0"/>
        <w:jc w:val="both"/>
        <w:rPr>
          <w:rFonts w:ascii="Arial" w:hAnsi="Arial" w:cs="Arial"/>
        </w:rPr>
      </w:pPr>
    </w:p>
    <w:p w14:paraId="3D2EC11B" w14:textId="2D53A1F2" w:rsidR="007324E6" w:rsidRPr="007A63FC" w:rsidRDefault="007324E6" w:rsidP="007324E6">
      <w:pPr>
        <w:spacing w:after="0"/>
        <w:jc w:val="both"/>
        <w:rPr>
          <w:rFonts w:ascii="Arial" w:hAnsi="Arial" w:cs="Arial"/>
        </w:rPr>
      </w:pPr>
    </w:p>
    <w:p w14:paraId="45B2EB32" w14:textId="77777777" w:rsidR="007324E6" w:rsidRDefault="007324E6" w:rsidP="007324E6">
      <w:pPr>
        <w:spacing w:after="0"/>
        <w:jc w:val="both"/>
        <w:rPr>
          <w:rFonts w:ascii="Arial" w:hAnsi="Arial" w:cs="Arial"/>
        </w:rPr>
      </w:pPr>
    </w:p>
    <w:p w14:paraId="7BF5B474" w14:textId="350DC9AB" w:rsidR="007324E6" w:rsidRDefault="007324E6" w:rsidP="007324E6">
      <w:pPr>
        <w:spacing w:after="0"/>
        <w:jc w:val="both"/>
        <w:rPr>
          <w:rFonts w:ascii="Arial" w:hAnsi="Arial" w:cs="Arial"/>
        </w:rPr>
      </w:pPr>
    </w:p>
    <w:p w14:paraId="1C18B76F" w14:textId="77777777" w:rsidR="007324E6" w:rsidRDefault="007324E6" w:rsidP="007324E6">
      <w:pPr>
        <w:spacing w:after="0"/>
        <w:jc w:val="both"/>
        <w:rPr>
          <w:rFonts w:ascii="Arial" w:hAnsi="Arial" w:cs="Arial"/>
        </w:rPr>
      </w:pPr>
    </w:p>
    <w:p w14:paraId="7B41E960" w14:textId="4C2321DA" w:rsidR="007324E6" w:rsidRDefault="007324E6" w:rsidP="007324E6">
      <w:pPr>
        <w:spacing w:after="0"/>
        <w:jc w:val="both"/>
        <w:rPr>
          <w:rFonts w:ascii="Arial" w:hAnsi="Arial" w:cs="Arial"/>
        </w:rPr>
      </w:pPr>
    </w:p>
    <w:p w14:paraId="2AA2EFBA" w14:textId="77777777" w:rsidR="007324E6" w:rsidRDefault="007324E6" w:rsidP="007324E6">
      <w:pPr>
        <w:spacing w:after="0"/>
        <w:jc w:val="both"/>
        <w:rPr>
          <w:rFonts w:ascii="Arial" w:hAnsi="Arial" w:cs="Arial"/>
        </w:rPr>
      </w:pPr>
    </w:p>
    <w:p w14:paraId="47D3831E" w14:textId="77777777" w:rsidR="007324E6" w:rsidRDefault="007324E6" w:rsidP="007324E6">
      <w:pPr>
        <w:spacing w:after="0"/>
        <w:jc w:val="both"/>
        <w:rPr>
          <w:rFonts w:ascii="Arial" w:hAnsi="Arial" w:cs="Arial"/>
        </w:rPr>
      </w:pPr>
    </w:p>
    <w:p w14:paraId="1859F9DB" w14:textId="6FE5F648" w:rsidR="007324E6" w:rsidRDefault="007324E6" w:rsidP="007324E6">
      <w:pPr>
        <w:spacing w:after="0"/>
        <w:jc w:val="both"/>
        <w:rPr>
          <w:rFonts w:ascii="Arial" w:hAnsi="Arial" w:cs="Arial"/>
        </w:rPr>
      </w:pPr>
    </w:p>
    <w:p w14:paraId="4ED305DF" w14:textId="77777777" w:rsidR="007324E6" w:rsidRDefault="007324E6" w:rsidP="007324E6">
      <w:pPr>
        <w:spacing w:after="0"/>
        <w:jc w:val="both"/>
        <w:rPr>
          <w:rFonts w:ascii="Arial" w:hAnsi="Arial" w:cs="Arial"/>
        </w:rPr>
      </w:pPr>
    </w:p>
    <w:p w14:paraId="10952883" w14:textId="3AD85994" w:rsidR="007324E6" w:rsidRDefault="007324E6" w:rsidP="007324E6">
      <w:pPr>
        <w:spacing w:after="0"/>
        <w:jc w:val="both"/>
        <w:rPr>
          <w:rFonts w:ascii="Arial" w:hAnsi="Arial" w:cs="Arial"/>
        </w:rPr>
      </w:pPr>
    </w:p>
    <w:p w14:paraId="453FDDAA" w14:textId="77777777" w:rsidR="007324E6" w:rsidRDefault="007324E6" w:rsidP="007324E6">
      <w:pPr>
        <w:spacing w:after="0"/>
        <w:jc w:val="both"/>
        <w:rPr>
          <w:rFonts w:ascii="Arial" w:hAnsi="Arial" w:cs="Arial"/>
        </w:rPr>
      </w:pPr>
    </w:p>
    <w:p w14:paraId="3E27A5D0" w14:textId="4053CEB9" w:rsidR="007324E6" w:rsidRDefault="007324E6" w:rsidP="007324E6">
      <w:pPr>
        <w:spacing w:after="0"/>
        <w:jc w:val="both"/>
        <w:rPr>
          <w:rFonts w:ascii="Arial" w:hAnsi="Arial" w:cs="Arial"/>
        </w:rPr>
      </w:pPr>
    </w:p>
    <w:p w14:paraId="17A8C1D4" w14:textId="77777777" w:rsidR="006A3D83" w:rsidRDefault="006A3D83" w:rsidP="007324E6">
      <w:pPr>
        <w:spacing w:after="0"/>
        <w:jc w:val="both"/>
        <w:rPr>
          <w:rFonts w:ascii="Arial" w:hAnsi="Arial" w:cs="Arial"/>
        </w:rPr>
      </w:pPr>
    </w:p>
    <w:p w14:paraId="1210FB5A" w14:textId="77777777" w:rsidR="007324E6" w:rsidRDefault="007324E6" w:rsidP="007324E6">
      <w:pPr>
        <w:spacing w:after="0"/>
        <w:jc w:val="both"/>
        <w:rPr>
          <w:rFonts w:ascii="Arial" w:hAnsi="Arial" w:cs="Arial"/>
        </w:rPr>
      </w:pPr>
    </w:p>
    <w:p w14:paraId="3087568E" w14:textId="3393D9D8" w:rsidR="007324E6" w:rsidRDefault="007324E6" w:rsidP="007324E6">
      <w:pPr>
        <w:spacing w:after="0"/>
        <w:jc w:val="both"/>
        <w:rPr>
          <w:rFonts w:ascii="Arial" w:hAnsi="Arial" w:cs="Arial"/>
        </w:rPr>
      </w:pPr>
    </w:p>
    <w:p w14:paraId="53105B87" w14:textId="77777777" w:rsidR="007324E6" w:rsidRDefault="007324E6" w:rsidP="007324E6">
      <w:pPr>
        <w:spacing w:after="0"/>
        <w:jc w:val="both"/>
        <w:rPr>
          <w:rFonts w:ascii="Arial" w:hAnsi="Arial" w:cs="Arial"/>
        </w:rPr>
      </w:pPr>
    </w:p>
    <w:p w14:paraId="0A8B5280" w14:textId="77777777" w:rsidR="007324E6" w:rsidRPr="007A63FC" w:rsidRDefault="007324E6" w:rsidP="007324E6">
      <w:pPr>
        <w:spacing w:after="0"/>
        <w:jc w:val="both"/>
        <w:rPr>
          <w:rFonts w:ascii="Arial" w:hAnsi="Arial" w:cs="Arial"/>
        </w:rPr>
      </w:pPr>
    </w:p>
    <w:p w14:paraId="1DE8C1C8" w14:textId="22D0B639" w:rsidR="007324E6" w:rsidRPr="007A63FC" w:rsidRDefault="007324E6" w:rsidP="007324E6">
      <w:pPr>
        <w:spacing w:after="0"/>
        <w:jc w:val="both"/>
        <w:rPr>
          <w:rFonts w:ascii="Arial" w:hAnsi="Arial" w:cs="Arial"/>
        </w:rPr>
      </w:pPr>
    </w:p>
    <w:p w14:paraId="055EE1DD" w14:textId="77777777" w:rsidR="007324E6" w:rsidRPr="007A63FC" w:rsidRDefault="007324E6" w:rsidP="007324E6">
      <w:pPr>
        <w:spacing w:after="0"/>
        <w:jc w:val="both"/>
        <w:rPr>
          <w:rFonts w:ascii="Arial" w:hAnsi="Arial" w:cs="Arial"/>
        </w:rPr>
      </w:pPr>
      <w:r w:rsidRPr="007A63FC">
        <w:rPr>
          <w:b/>
          <w:noProof/>
          <w:sz w:val="16"/>
        </w:rPr>
        <w:drawing>
          <wp:anchor distT="0" distB="0" distL="114300" distR="114300" simplePos="0" relativeHeight="251654656" behindDoc="1" locked="0" layoutInCell="1" allowOverlap="1" wp14:anchorId="7B27F3B2" wp14:editId="46BCEC60">
            <wp:simplePos x="0" y="0"/>
            <wp:positionH relativeFrom="page">
              <wp:posOffset>22860</wp:posOffset>
            </wp:positionH>
            <wp:positionV relativeFrom="paragraph">
              <wp:posOffset>59055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0B8459" w14:textId="77777777" w:rsidR="007324E6" w:rsidRPr="007A63FC" w:rsidRDefault="007324E6" w:rsidP="007324E6">
      <w:pPr>
        <w:spacing w:after="0"/>
        <w:jc w:val="both"/>
        <w:rPr>
          <w:rFonts w:ascii="Arial" w:hAnsi="Arial" w:cs="Arial"/>
        </w:rPr>
      </w:pPr>
    </w:p>
    <w:p w14:paraId="68E1127C" w14:textId="1C6B5308" w:rsidR="007324E6" w:rsidRPr="007A63FC" w:rsidRDefault="007324E6" w:rsidP="007324E6">
      <w:pPr>
        <w:spacing w:after="0"/>
        <w:jc w:val="both"/>
        <w:rPr>
          <w:rFonts w:ascii="Arial" w:hAnsi="Arial" w:cs="Arial"/>
        </w:rPr>
      </w:pPr>
    </w:p>
    <w:p w14:paraId="1D8F1C2E" w14:textId="210AB999" w:rsidR="007324E6" w:rsidRPr="007A63FC" w:rsidRDefault="007324E6" w:rsidP="007324E6">
      <w:pPr>
        <w:spacing w:after="0"/>
        <w:jc w:val="both"/>
        <w:rPr>
          <w:rFonts w:ascii="Arial" w:hAnsi="Arial" w:cs="Arial"/>
        </w:rPr>
      </w:pPr>
    </w:p>
    <w:sectPr w:rsidR="007324E6" w:rsidRPr="007A63FC"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14E14"/>
    <w:multiLevelType w:val="multilevel"/>
    <w:tmpl w:val="07A14E1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38E6B60"/>
    <w:multiLevelType w:val="hybridMultilevel"/>
    <w:tmpl w:val="46D4BEF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646B2006"/>
    <w:multiLevelType w:val="hybridMultilevel"/>
    <w:tmpl w:val="0E702EB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601886776">
    <w:abstractNumId w:val="0"/>
  </w:num>
  <w:num w:numId="2" w16cid:durableId="325592406">
    <w:abstractNumId w:val="3"/>
  </w:num>
  <w:num w:numId="3" w16cid:durableId="1221089510">
    <w:abstractNumId w:val="2"/>
  </w:num>
  <w:num w:numId="4" w16cid:durableId="1674917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4E6"/>
    <w:rsid w:val="006921FB"/>
    <w:rsid w:val="006A3D83"/>
    <w:rsid w:val="007324E6"/>
    <w:rsid w:val="00846419"/>
    <w:rsid w:val="00D53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DE83F"/>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4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1128</Words>
  <Characters>6436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2025-02-07T03:26:00Z</dcterms:created>
  <dcterms:modified xsi:type="dcterms:W3CDTF">2025-02-07T03:26:00Z</dcterms:modified>
</cp:coreProperties>
</file>