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8F0827" w14:textId="77777777" w:rsidR="008D1E9B" w:rsidRPr="000C777C" w:rsidRDefault="008D1E9B" w:rsidP="008D1E9B">
      <w:pPr>
        <w:spacing w:after="0" w:line="240" w:lineRule="auto"/>
        <w:jc w:val="both"/>
        <w:rPr>
          <w:rFonts w:ascii="Arial" w:eastAsia="Times New Roman" w:hAnsi="Arial" w:cs="Arial"/>
        </w:rPr>
      </w:pPr>
      <w:r w:rsidRPr="000C777C">
        <w:rPr>
          <w:noProof/>
        </w:rPr>
        <w:drawing>
          <wp:anchor distT="0" distB="0" distL="114300" distR="114300" simplePos="0" relativeHeight="251660288" behindDoc="0" locked="0" layoutInCell="1" allowOverlap="1" wp14:anchorId="0489AA0A" wp14:editId="304CE4ED">
            <wp:simplePos x="0" y="0"/>
            <wp:positionH relativeFrom="page">
              <wp:posOffset>-10160</wp:posOffset>
            </wp:positionH>
            <wp:positionV relativeFrom="paragraph">
              <wp:posOffset>-914400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5"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238B2A8" w14:textId="77777777" w:rsidR="008D1E9B" w:rsidRPr="000C777C" w:rsidRDefault="008D1E9B" w:rsidP="008D1E9B">
      <w:pPr>
        <w:spacing w:after="0" w:line="240" w:lineRule="auto"/>
        <w:jc w:val="both"/>
        <w:rPr>
          <w:rFonts w:ascii="Arial" w:eastAsia="Times New Roman" w:hAnsi="Arial" w:cs="Arial"/>
        </w:rPr>
      </w:pPr>
    </w:p>
    <w:p w14:paraId="642AC5D9" w14:textId="77777777" w:rsidR="008D1E9B" w:rsidRPr="000C777C" w:rsidRDefault="008D1E9B" w:rsidP="008D1E9B">
      <w:pPr>
        <w:spacing w:after="0" w:line="240" w:lineRule="auto"/>
        <w:jc w:val="both"/>
        <w:rPr>
          <w:rFonts w:ascii="Arial" w:eastAsia="Times New Roman" w:hAnsi="Arial" w:cs="Arial"/>
        </w:rPr>
      </w:pPr>
    </w:p>
    <w:p w14:paraId="57F50879" w14:textId="77777777" w:rsidR="008D1E9B" w:rsidRPr="008D1E9B" w:rsidRDefault="008D1E9B" w:rsidP="008D1E9B">
      <w:pPr>
        <w:spacing w:after="0" w:line="240" w:lineRule="auto"/>
        <w:rPr>
          <w:rFonts w:ascii="Arial" w:eastAsia="Times New Roman" w:hAnsi="Arial" w:cs="Arial"/>
        </w:rPr>
      </w:pPr>
    </w:p>
    <w:p w14:paraId="6E52E059" w14:textId="77777777" w:rsidR="008D1E9B" w:rsidRPr="008D1E9B" w:rsidRDefault="008D1E9B" w:rsidP="008D1E9B">
      <w:pPr>
        <w:spacing w:after="0" w:line="240" w:lineRule="auto"/>
        <w:jc w:val="both"/>
        <w:rPr>
          <w:rFonts w:ascii="Arial" w:eastAsia="Times New Roman" w:hAnsi="Arial" w:cs="Arial"/>
        </w:rPr>
      </w:pPr>
      <w:r>
        <w:rPr>
          <w:rFonts w:ascii="Arial" w:eastAsia="Times New Roman" w:hAnsi="Arial" w:cs="Arial"/>
        </w:rPr>
        <w:t xml:space="preserve">EXCERPT FROM THE </w:t>
      </w:r>
      <w:r w:rsidRPr="008D1E9B">
        <w:rPr>
          <w:rFonts w:ascii="Arial" w:eastAsia="Times New Roman" w:hAnsi="Arial" w:cs="Arial"/>
        </w:rPr>
        <w:t>MINUTES OF THE CY 2025 – 1st REGULAR</w:t>
      </w:r>
      <w:r w:rsidRPr="008D1E9B">
        <w:rPr>
          <w:rFonts w:ascii="Arial" w:eastAsia="Times New Roman" w:hAnsi="Arial" w:cs="Arial"/>
          <w:b/>
        </w:rPr>
        <w:t xml:space="preserve"> </w:t>
      </w:r>
      <w:r w:rsidRPr="008D1E9B">
        <w:rPr>
          <w:rFonts w:ascii="Arial" w:eastAsia="Times New Roman" w:hAnsi="Arial" w:cs="Arial"/>
        </w:rPr>
        <w:t>SESSION OF THE HONORABLE SANGGUNIANG  BAYAN  TIGBAUAN, ILOILO HELD AT THE S.B. SESSION HALL, TIGBAUAN MUNICIPAL BUILDING ON JANUARY 02, 2025</w:t>
      </w:r>
      <w:r>
        <w:rPr>
          <w:rFonts w:ascii="Arial" w:eastAsia="Times New Roman" w:hAnsi="Arial" w:cs="Arial"/>
        </w:rPr>
        <w:t xml:space="preserve"> AT 9:50 IN THE MORNING</w:t>
      </w:r>
    </w:p>
    <w:p w14:paraId="7C75A0BA" w14:textId="77777777" w:rsidR="008D1E9B" w:rsidRPr="008D1E9B" w:rsidRDefault="008D1E9B" w:rsidP="008D1E9B">
      <w:pPr>
        <w:spacing w:after="0" w:line="240" w:lineRule="auto"/>
        <w:ind w:firstLine="720"/>
        <w:jc w:val="both"/>
        <w:rPr>
          <w:rFonts w:ascii="Arial" w:eastAsia="Times New Roman" w:hAnsi="Arial" w:cs="Arial"/>
        </w:rPr>
      </w:pPr>
    </w:p>
    <w:p w14:paraId="47A3FD13" w14:textId="77777777" w:rsidR="008D1E9B" w:rsidRDefault="008D1E9B" w:rsidP="008D1E9B">
      <w:pPr>
        <w:spacing w:after="0" w:line="240" w:lineRule="auto"/>
        <w:jc w:val="both"/>
        <w:rPr>
          <w:rFonts w:ascii="Arial" w:eastAsia="Times New Roman" w:hAnsi="Arial" w:cs="Arial"/>
          <w:b/>
          <w:i/>
        </w:rPr>
      </w:pPr>
      <w:r>
        <w:rPr>
          <w:rFonts w:ascii="Arial" w:eastAsia="Times New Roman" w:hAnsi="Arial" w:cs="Arial"/>
          <w:b/>
          <w:i/>
        </w:rPr>
        <w:t xml:space="preserve">       </w:t>
      </w:r>
      <w:r w:rsidRPr="008D1E9B">
        <w:rPr>
          <w:rFonts w:ascii="Arial" w:eastAsia="Times New Roman" w:hAnsi="Arial" w:cs="Arial"/>
          <w:b/>
          <w:i/>
        </w:rPr>
        <w:t>PRESENT:</w:t>
      </w:r>
    </w:p>
    <w:p w14:paraId="7930A554" w14:textId="77777777" w:rsidR="008D1E9B" w:rsidRPr="008D1E9B" w:rsidRDefault="008D1E9B" w:rsidP="008D1E9B">
      <w:pPr>
        <w:spacing w:after="0" w:line="240" w:lineRule="auto"/>
        <w:jc w:val="both"/>
        <w:rPr>
          <w:rFonts w:ascii="Arial" w:eastAsia="Times New Roman" w:hAnsi="Arial" w:cs="Arial"/>
          <w:b/>
          <w:i/>
        </w:rPr>
      </w:pPr>
    </w:p>
    <w:p w14:paraId="5A438924" w14:textId="77777777" w:rsidR="008D1E9B" w:rsidRPr="008D1E9B" w:rsidRDefault="008D1E9B" w:rsidP="008D1E9B">
      <w:pPr>
        <w:spacing w:after="0" w:line="240" w:lineRule="auto"/>
        <w:ind w:left="2160" w:hanging="1440"/>
        <w:rPr>
          <w:rFonts w:ascii="Arial" w:eastAsia="Times New Roman" w:hAnsi="Arial" w:cs="Arial"/>
          <w:color w:val="000000"/>
        </w:rPr>
      </w:pPr>
      <w:r w:rsidRPr="008D1E9B">
        <w:rPr>
          <w:rFonts w:ascii="Arial" w:eastAsia="Times New Roman" w:hAnsi="Arial" w:cs="Arial"/>
          <w:color w:val="000000"/>
        </w:rPr>
        <w:t xml:space="preserve">HON. LUGEN T. ORTILANO, </w:t>
      </w:r>
      <w:r w:rsidRPr="008D1E9B">
        <w:rPr>
          <w:rFonts w:ascii="Arial" w:eastAsia="Times New Roman" w:hAnsi="Arial" w:cs="Arial"/>
          <w:color w:val="000000"/>
        </w:rPr>
        <w:tab/>
      </w:r>
      <w:r w:rsidRPr="008D1E9B">
        <w:rPr>
          <w:rFonts w:ascii="Arial" w:eastAsia="Times New Roman" w:hAnsi="Arial" w:cs="Arial"/>
          <w:color w:val="000000"/>
        </w:rPr>
        <w:tab/>
        <w:t>-</w:t>
      </w:r>
      <w:r w:rsidRPr="008D1E9B">
        <w:rPr>
          <w:rFonts w:ascii="Arial" w:eastAsia="Times New Roman" w:hAnsi="Arial" w:cs="Arial"/>
          <w:color w:val="000000"/>
        </w:rPr>
        <w:tab/>
        <w:t>Vice Mayor &amp; Presiding Officer</w:t>
      </w:r>
    </w:p>
    <w:p w14:paraId="6BF10D35" w14:textId="77777777" w:rsidR="008D1E9B" w:rsidRPr="008D1E9B" w:rsidRDefault="008D1E9B" w:rsidP="008D1E9B">
      <w:pPr>
        <w:spacing w:after="0" w:line="240" w:lineRule="auto"/>
        <w:ind w:firstLine="720"/>
        <w:rPr>
          <w:rFonts w:ascii="Arial" w:eastAsia="Times New Roman" w:hAnsi="Arial" w:cs="Arial"/>
          <w:color w:val="000000"/>
        </w:rPr>
      </w:pPr>
      <w:r w:rsidRPr="008D1E9B">
        <w:rPr>
          <w:rFonts w:ascii="Arial" w:eastAsia="Times New Roman" w:hAnsi="Arial" w:cs="Arial"/>
          <w:color w:val="000000"/>
        </w:rPr>
        <w:t>HON. ADRIAN S. CAMPOSAGRADO</w:t>
      </w:r>
      <w:r w:rsidRPr="008D1E9B">
        <w:rPr>
          <w:rFonts w:ascii="Calibri" w:eastAsia="Times New Roman" w:hAnsi="Calibri" w:cs="Arial"/>
          <w:i/>
        </w:rPr>
        <w:tab/>
        <w:t xml:space="preserve">-  </w:t>
      </w:r>
      <w:r w:rsidRPr="008D1E9B">
        <w:rPr>
          <w:rFonts w:ascii="Calibri" w:eastAsia="Times New Roman" w:hAnsi="Calibri" w:cs="Arial"/>
          <w:i/>
        </w:rPr>
        <w:tab/>
      </w:r>
      <w:r w:rsidRPr="008D1E9B">
        <w:rPr>
          <w:rFonts w:ascii="Arial" w:eastAsia="Times New Roman" w:hAnsi="Arial" w:cs="Arial"/>
        </w:rPr>
        <w:t>SB Member</w:t>
      </w:r>
      <w:r w:rsidRPr="008D1E9B">
        <w:rPr>
          <w:rFonts w:ascii="Calibri" w:eastAsia="Times New Roman" w:hAnsi="Calibri" w:cs="Arial"/>
          <w:i/>
        </w:rPr>
        <w:t xml:space="preserve">         </w:t>
      </w:r>
    </w:p>
    <w:p w14:paraId="19949002" w14:textId="77777777" w:rsidR="008D1E9B" w:rsidRPr="008D1E9B" w:rsidRDefault="008D1E9B" w:rsidP="008D1E9B">
      <w:pPr>
        <w:spacing w:after="0" w:line="240" w:lineRule="auto"/>
        <w:ind w:firstLine="720"/>
        <w:rPr>
          <w:rFonts w:ascii="Arial" w:eastAsia="Times New Roman" w:hAnsi="Arial" w:cs="Arial"/>
          <w:color w:val="000000"/>
        </w:rPr>
      </w:pPr>
      <w:r w:rsidRPr="008D1E9B">
        <w:rPr>
          <w:rFonts w:ascii="Arial" w:eastAsia="Times New Roman" w:hAnsi="Arial" w:cs="Arial"/>
          <w:color w:val="000000"/>
        </w:rPr>
        <w:t>HON. NERI T. CAMIÑA</w:t>
      </w:r>
      <w:r w:rsidRPr="008D1E9B">
        <w:rPr>
          <w:rFonts w:ascii="Arial" w:eastAsia="Times New Roman" w:hAnsi="Arial" w:cs="Arial"/>
          <w:color w:val="000000"/>
        </w:rPr>
        <w:tab/>
      </w:r>
      <w:r w:rsidRPr="008D1E9B">
        <w:rPr>
          <w:rFonts w:ascii="Arial" w:eastAsia="Times New Roman" w:hAnsi="Arial" w:cs="Arial"/>
          <w:color w:val="000000"/>
        </w:rPr>
        <w:tab/>
      </w:r>
      <w:r w:rsidRPr="008D1E9B">
        <w:rPr>
          <w:rFonts w:ascii="Arial" w:eastAsia="Times New Roman" w:hAnsi="Arial" w:cs="Arial"/>
          <w:color w:val="000000"/>
        </w:rPr>
        <w:tab/>
      </w:r>
      <w:r w:rsidRPr="008D1E9B">
        <w:rPr>
          <w:rFonts w:ascii="Calibri" w:eastAsia="Times New Roman" w:hAnsi="Calibri" w:cs="Arial"/>
          <w:i/>
        </w:rPr>
        <w:t xml:space="preserve">-  </w:t>
      </w:r>
      <w:r w:rsidRPr="008D1E9B">
        <w:rPr>
          <w:rFonts w:ascii="Calibri" w:eastAsia="Times New Roman" w:hAnsi="Calibri" w:cs="Arial"/>
          <w:i/>
        </w:rPr>
        <w:tab/>
      </w:r>
      <w:r w:rsidRPr="008D1E9B">
        <w:rPr>
          <w:rFonts w:ascii="Arial" w:eastAsia="Times New Roman" w:hAnsi="Arial" w:cs="Arial"/>
        </w:rPr>
        <w:t>SB Member</w:t>
      </w:r>
    </w:p>
    <w:p w14:paraId="736569FA" w14:textId="77777777" w:rsidR="008D1E9B" w:rsidRPr="008D1E9B" w:rsidRDefault="008D1E9B" w:rsidP="008D1E9B">
      <w:pPr>
        <w:spacing w:after="0" w:line="240" w:lineRule="auto"/>
        <w:ind w:firstLine="720"/>
        <w:rPr>
          <w:rFonts w:ascii="Arial" w:eastAsia="Times New Roman" w:hAnsi="Arial" w:cs="Arial"/>
        </w:rPr>
      </w:pPr>
      <w:r w:rsidRPr="008D1E9B">
        <w:rPr>
          <w:rFonts w:ascii="Arial" w:eastAsia="Times New Roman" w:hAnsi="Arial" w:cs="Arial"/>
          <w:color w:val="000000"/>
        </w:rPr>
        <w:t>HON. REYNALDO E. TUMABOTABO</w:t>
      </w:r>
      <w:r w:rsidRPr="008D1E9B">
        <w:rPr>
          <w:rFonts w:ascii="Arial" w:eastAsia="Times New Roman" w:hAnsi="Arial" w:cs="Arial"/>
          <w:color w:val="000000"/>
        </w:rPr>
        <w:tab/>
      </w:r>
      <w:r w:rsidRPr="008D1E9B">
        <w:rPr>
          <w:rFonts w:ascii="Calibri" w:eastAsia="Times New Roman" w:hAnsi="Calibri" w:cs="Arial"/>
          <w:i/>
        </w:rPr>
        <w:t xml:space="preserve">-  </w:t>
      </w:r>
      <w:r w:rsidRPr="008D1E9B">
        <w:rPr>
          <w:rFonts w:ascii="Calibri" w:eastAsia="Times New Roman" w:hAnsi="Calibri" w:cs="Arial"/>
          <w:i/>
        </w:rPr>
        <w:tab/>
      </w:r>
      <w:r w:rsidRPr="008D1E9B">
        <w:rPr>
          <w:rFonts w:ascii="Arial" w:eastAsia="Times New Roman" w:hAnsi="Arial" w:cs="Arial"/>
        </w:rPr>
        <w:t>SB Member</w:t>
      </w:r>
    </w:p>
    <w:p w14:paraId="149F8014" w14:textId="77777777" w:rsidR="008D1E9B" w:rsidRPr="008D1E9B" w:rsidRDefault="008D1E9B" w:rsidP="008D1E9B">
      <w:pPr>
        <w:spacing w:after="0" w:line="240" w:lineRule="auto"/>
        <w:ind w:firstLine="720"/>
        <w:rPr>
          <w:rFonts w:ascii="Arial" w:eastAsia="Times New Roman" w:hAnsi="Arial" w:cs="Arial"/>
        </w:rPr>
      </w:pPr>
      <w:r w:rsidRPr="008D1E9B">
        <w:rPr>
          <w:rFonts w:ascii="Arial" w:eastAsia="Times New Roman" w:hAnsi="Arial" w:cs="Arial"/>
        </w:rPr>
        <w:t>HON. JULIUS T. LEDESMA</w:t>
      </w:r>
      <w:r w:rsidRPr="008D1E9B">
        <w:rPr>
          <w:rFonts w:ascii="Arial" w:eastAsia="Times New Roman" w:hAnsi="Arial" w:cs="Arial"/>
        </w:rPr>
        <w:tab/>
      </w:r>
      <w:r w:rsidRPr="008D1E9B">
        <w:rPr>
          <w:rFonts w:ascii="Arial" w:eastAsia="Times New Roman" w:hAnsi="Arial" w:cs="Arial"/>
        </w:rPr>
        <w:tab/>
      </w:r>
      <w:r w:rsidRPr="008D1E9B">
        <w:rPr>
          <w:rFonts w:ascii="Arial" w:eastAsia="Times New Roman" w:hAnsi="Arial" w:cs="Arial"/>
        </w:rPr>
        <w:tab/>
      </w:r>
      <w:r w:rsidRPr="008D1E9B">
        <w:rPr>
          <w:rFonts w:ascii="Calibri" w:eastAsia="Times New Roman" w:hAnsi="Calibri" w:cs="Arial"/>
          <w:i/>
        </w:rPr>
        <w:t xml:space="preserve">-  </w:t>
      </w:r>
      <w:r w:rsidRPr="008D1E9B">
        <w:rPr>
          <w:rFonts w:ascii="Calibri" w:eastAsia="Times New Roman" w:hAnsi="Calibri" w:cs="Arial"/>
          <w:i/>
        </w:rPr>
        <w:tab/>
      </w:r>
      <w:r w:rsidRPr="008D1E9B">
        <w:rPr>
          <w:rFonts w:ascii="Arial" w:eastAsia="Times New Roman" w:hAnsi="Arial" w:cs="Arial"/>
        </w:rPr>
        <w:t>SB Member</w:t>
      </w:r>
    </w:p>
    <w:p w14:paraId="4601343D" w14:textId="77777777" w:rsidR="008D1E9B" w:rsidRPr="008D1E9B" w:rsidRDefault="008D1E9B" w:rsidP="008D1E9B">
      <w:pPr>
        <w:spacing w:after="0" w:line="240" w:lineRule="auto"/>
        <w:ind w:firstLine="720"/>
        <w:rPr>
          <w:rFonts w:ascii="Arial" w:eastAsia="Times New Roman" w:hAnsi="Arial" w:cs="Arial"/>
          <w:i/>
          <w:color w:val="000000"/>
        </w:rPr>
      </w:pPr>
      <w:r w:rsidRPr="008D1E9B">
        <w:rPr>
          <w:rFonts w:ascii="Arial" w:eastAsia="Times New Roman" w:hAnsi="Arial" w:cs="Arial"/>
          <w:color w:val="000000"/>
        </w:rPr>
        <w:t>HON. NORBERTO T. TURALBA</w:t>
      </w:r>
      <w:r w:rsidRPr="008D1E9B">
        <w:rPr>
          <w:rFonts w:ascii="Arial" w:eastAsia="Times New Roman" w:hAnsi="Arial" w:cs="Arial"/>
          <w:color w:val="000000"/>
        </w:rPr>
        <w:tab/>
      </w:r>
      <w:r w:rsidRPr="008D1E9B">
        <w:rPr>
          <w:rFonts w:ascii="Arial" w:eastAsia="Times New Roman" w:hAnsi="Arial" w:cs="Arial"/>
          <w:color w:val="000000"/>
        </w:rPr>
        <w:tab/>
      </w:r>
      <w:r w:rsidRPr="008D1E9B">
        <w:rPr>
          <w:rFonts w:ascii="Calibri" w:eastAsia="Times New Roman" w:hAnsi="Calibri" w:cs="Arial"/>
          <w:i/>
        </w:rPr>
        <w:t xml:space="preserve">-  </w:t>
      </w:r>
      <w:r w:rsidRPr="008D1E9B">
        <w:rPr>
          <w:rFonts w:ascii="Calibri" w:eastAsia="Times New Roman" w:hAnsi="Calibri" w:cs="Arial"/>
          <w:i/>
        </w:rPr>
        <w:tab/>
      </w:r>
      <w:r w:rsidRPr="008D1E9B">
        <w:rPr>
          <w:rFonts w:ascii="Arial" w:eastAsia="Times New Roman" w:hAnsi="Arial" w:cs="Arial"/>
        </w:rPr>
        <w:t>SB Member</w:t>
      </w:r>
    </w:p>
    <w:p w14:paraId="373DF21C" w14:textId="77777777" w:rsidR="008D1E9B" w:rsidRPr="008D1E9B" w:rsidRDefault="008D1E9B" w:rsidP="008D1E9B">
      <w:pPr>
        <w:spacing w:after="0" w:line="240" w:lineRule="auto"/>
        <w:ind w:firstLine="720"/>
        <w:rPr>
          <w:rFonts w:ascii="Arial" w:eastAsia="Times New Roman" w:hAnsi="Arial" w:cs="Arial"/>
          <w:color w:val="000000"/>
        </w:rPr>
      </w:pPr>
      <w:r w:rsidRPr="008D1E9B">
        <w:rPr>
          <w:rFonts w:ascii="Arial" w:eastAsia="Times New Roman" w:hAnsi="Arial" w:cs="Arial"/>
          <w:color w:val="000000"/>
        </w:rPr>
        <w:t>HON. JERRY T. TUARES</w:t>
      </w:r>
      <w:r w:rsidRPr="008D1E9B">
        <w:rPr>
          <w:rFonts w:ascii="Arial" w:eastAsia="Times New Roman" w:hAnsi="Arial" w:cs="Arial"/>
          <w:color w:val="000000"/>
        </w:rPr>
        <w:tab/>
      </w:r>
      <w:r w:rsidRPr="008D1E9B">
        <w:rPr>
          <w:rFonts w:ascii="Arial" w:eastAsia="Times New Roman" w:hAnsi="Arial" w:cs="Arial"/>
          <w:color w:val="000000"/>
        </w:rPr>
        <w:tab/>
      </w:r>
      <w:r w:rsidRPr="008D1E9B">
        <w:rPr>
          <w:rFonts w:ascii="Arial" w:eastAsia="Times New Roman" w:hAnsi="Arial" w:cs="Arial"/>
          <w:color w:val="000000"/>
        </w:rPr>
        <w:tab/>
      </w:r>
      <w:r w:rsidRPr="008D1E9B">
        <w:rPr>
          <w:rFonts w:ascii="Calibri" w:eastAsia="Times New Roman" w:hAnsi="Calibri" w:cs="Arial"/>
          <w:i/>
        </w:rPr>
        <w:t xml:space="preserve">-  </w:t>
      </w:r>
      <w:r w:rsidRPr="008D1E9B">
        <w:rPr>
          <w:rFonts w:ascii="Calibri" w:eastAsia="Times New Roman" w:hAnsi="Calibri" w:cs="Arial"/>
          <w:i/>
        </w:rPr>
        <w:tab/>
      </w:r>
      <w:r w:rsidRPr="008D1E9B">
        <w:rPr>
          <w:rFonts w:ascii="Arial" w:eastAsia="Times New Roman" w:hAnsi="Arial" w:cs="Arial"/>
        </w:rPr>
        <w:t>SB Member</w:t>
      </w:r>
    </w:p>
    <w:p w14:paraId="5E7DEFDE" w14:textId="77777777" w:rsidR="008D1E9B" w:rsidRPr="008D1E9B" w:rsidRDefault="008D1E9B" w:rsidP="008D1E9B">
      <w:pPr>
        <w:spacing w:after="0" w:line="240" w:lineRule="auto"/>
        <w:ind w:firstLine="720"/>
        <w:rPr>
          <w:rFonts w:ascii="Arial" w:eastAsia="Times New Roman" w:hAnsi="Arial" w:cs="Arial"/>
          <w:color w:val="000000"/>
        </w:rPr>
      </w:pPr>
      <w:r w:rsidRPr="008D1E9B">
        <w:rPr>
          <w:rFonts w:ascii="Arial" w:eastAsia="Times New Roman" w:hAnsi="Arial" w:cs="Arial"/>
          <w:color w:val="000000"/>
        </w:rPr>
        <w:t>HON. JOEL L. SAYSON</w:t>
      </w:r>
      <w:r w:rsidRPr="008D1E9B">
        <w:rPr>
          <w:rFonts w:ascii="Arial" w:eastAsia="Times New Roman" w:hAnsi="Arial" w:cs="Arial"/>
          <w:color w:val="000000"/>
        </w:rPr>
        <w:tab/>
      </w:r>
      <w:r w:rsidRPr="008D1E9B">
        <w:rPr>
          <w:rFonts w:ascii="Arial" w:eastAsia="Times New Roman" w:hAnsi="Arial" w:cs="Arial"/>
          <w:color w:val="000000"/>
        </w:rPr>
        <w:tab/>
      </w:r>
      <w:r w:rsidRPr="008D1E9B">
        <w:rPr>
          <w:rFonts w:ascii="Arial" w:eastAsia="Times New Roman" w:hAnsi="Arial" w:cs="Arial"/>
          <w:color w:val="000000"/>
        </w:rPr>
        <w:tab/>
      </w:r>
      <w:r w:rsidRPr="008D1E9B">
        <w:rPr>
          <w:rFonts w:ascii="Calibri" w:eastAsia="Times New Roman" w:hAnsi="Calibri" w:cs="Arial"/>
          <w:i/>
        </w:rPr>
        <w:t xml:space="preserve">-  </w:t>
      </w:r>
      <w:r w:rsidRPr="008D1E9B">
        <w:rPr>
          <w:rFonts w:ascii="Calibri" w:eastAsia="Times New Roman" w:hAnsi="Calibri" w:cs="Arial"/>
          <w:i/>
        </w:rPr>
        <w:tab/>
      </w:r>
      <w:r w:rsidRPr="008D1E9B">
        <w:rPr>
          <w:rFonts w:ascii="Arial" w:eastAsia="Times New Roman" w:hAnsi="Arial" w:cs="Arial"/>
        </w:rPr>
        <w:t>SB Member</w:t>
      </w:r>
    </w:p>
    <w:p w14:paraId="2067ED5E" w14:textId="77777777" w:rsidR="008D1E9B" w:rsidRPr="008D1E9B" w:rsidRDefault="008D1E9B" w:rsidP="008D1E9B">
      <w:pPr>
        <w:spacing w:after="0" w:line="240" w:lineRule="auto"/>
        <w:ind w:firstLine="720"/>
        <w:rPr>
          <w:rFonts w:ascii="Arial" w:eastAsia="Times New Roman" w:hAnsi="Arial" w:cs="Arial"/>
        </w:rPr>
      </w:pPr>
      <w:r w:rsidRPr="008D1E9B">
        <w:rPr>
          <w:rFonts w:ascii="Arial" w:eastAsia="Times New Roman" w:hAnsi="Arial" w:cs="Arial"/>
          <w:color w:val="000000"/>
        </w:rPr>
        <w:t>HON. ANA ROWENA A. PERERA</w:t>
      </w:r>
      <w:r w:rsidRPr="008D1E9B">
        <w:rPr>
          <w:rFonts w:ascii="Arial" w:eastAsia="Times New Roman" w:hAnsi="Arial" w:cs="Arial"/>
          <w:color w:val="000000"/>
        </w:rPr>
        <w:tab/>
      </w:r>
      <w:r w:rsidRPr="008D1E9B">
        <w:rPr>
          <w:rFonts w:ascii="Arial" w:eastAsia="Times New Roman" w:hAnsi="Arial" w:cs="Arial"/>
          <w:color w:val="000000"/>
        </w:rPr>
        <w:tab/>
      </w:r>
      <w:r w:rsidRPr="008D1E9B">
        <w:rPr>
          <w:rFonts w:ascii="Calibri" w:eastAsia="Times New Roman" w:hAnsi="Calibri" w:cs="Arial"/>
          <w:i/>
        </w:rPr>
        <w:t xml:space="preserve">-  </w:t>
      </w:r>
      <w:r w:rsidRPr="008D1E9B">
        <w:rPr>
          <w:rFonts w:ascii="Calibri" w:eastAsia="Times New Roman" w:hAnsi="Calibri" w:cs="Arial"/>
          <w:i/>
        </w:rPr>
        <w:tab/>
      </w:r>
      <w:r w:rsidRPr="008D1E9B">
        <w:rPr>
          <w:rFonts w:ascii="Arial" w:eastAsia="Times New Roman" w:hAnsi="Arial" w:cs="Arial"/>
        </w:rPr>
        <w:t>SB Member</w:t>
      </w:r>
    </w:p>
    <w:p w14:paraId="4E0A0132" w14:textId="77777777" w:rsidR="008D1E9B" w:rsidRPr="008D1E9B" w:rsidRDefault="008D1E9B" w:rsidP="008D1E9B">
      <w:pPr>
        <w:spacing w:after="0" w:line="240" w:lineRule="auto"/>
        <w:ind w:firstLine="720"/>
        <w:rPr>
          <w:rFonts w:ascii="Arial" w:eastAsia="Times New Roman" w:hAnsi="Arial" w:cs="Arial"/>
        </w:rPr>
      </w:pPr>
      <w:r w:rsidRPr="008D1E9B">
        <w:rPr>
          <w:rFonts w:ascii="Arial" w:eastAsia="Times New Roman" w:hAnsi="Arial" w:cs="Arial"/>
        </w:rPr>
        <w:t>HON. GAYLORD T. TRASPORTO</w:t>
      </w:r>
      <w:r w:rsidRPr="008D1E9B">
        <w:rPr>
          <w:rFonts w:ascii="Arial" w:eastAsia="Times New Roman" w:hAnsi="Arial" w:cs="Arial"/>
        </w:rPr>
        <w:tab/>
      </w:r>
      <w:r w:rsidRPr="008D1E9B">
        <w:rPr>
          <w:rFonts w:ascii="Arial" w:eastAsia="Times New Roman" w:hAnsi="Arial" w:cs="Arial"/>
        </w:rPr>
        <w:tab/>
        <w:t>-           Liga President</w:t>
      </w:r>
    </w:p>
    <w:p w14:paraId="70DCB107" w14:textId="77777777" w:rsidR="008D1E9B" w:rsidRPr="008D1E9B" w:rsidRDefault="008D1E9B" w:rsidP="008D1E9B">
      <w:pPr>
        <w:spacing w:after="0" w:line="240" w:lineRule="auto"/>
        <w:ind w:firstLine="720"/>
        <w:jc w:val="both"/>
        <w:rPr>
          <w:rFonts w:ascii="Arial" w:eastAsia="Times New Roman" w:hAnsi="Arial" w:cs="Arial"/>
          <w:color w:val="000000"/>
        </w:rPr>
      </w:pPr>
      <w:r w:rsidRPr="008D1E9B">
        <w:rPr>
          <w:rFonts w:ascii="Arial" w:eastAsia="Times New Roman" w:hAnsi="Arial" w:cs="Arial"/>
          <w:color w:val="000000"/>
        </w:rPr>
        <w:t>HON. FLORENCE JOY V. CABALONGA</w:t>
      </w:r>
      <w:r w:rsidRPr="008D1E9B">
        <w:rPr>
          <w:rFonts w:ascii="Arial" w:eastAsia="Times New Roman" w:hAnsi="Arial" w:cs="Arial"/>
          <w:color w:val="000000"/>
        </w:rPr>
        <w:tab/>
        <w:t>-           SKMF President</w:t>
      </w:r>
    </w:p>
    <w:p w14:paraId="5D805FE3" w14:textId="77777777" w:rsidR="008D1E9B" w:rsidRPr="008D1E9B" w:rsidRDefault="008D1E9B" w:rsidP="008D1E9B">
      <w:pPr>
        <w:spacing w:after="0" w:line="240" w:lineRule="auto"/>
        <w:ind w:left="720"/>
        <w:jc w:val="both"/>
        <w:rPr>
          <w:rFonts w:ascii="Arial" w:eastAsia="Times New Roman" w:hAnsi="Arial" w:cs="Arial"/>
          <w:b/>
          <w:i/>
        </w:rPr>
      </w:pPr>
    </w:p>
    <w:p w14:paraId="20EB7B88" w14:textId="77777777" w:rsidR="008D1E9B" w:rsidRDefault="008D1E9B" w:rsidP="008D1E9B">
      <w:pPr>
        <w:tabs>
          <w:tab w:val="left" w:pos="5760"/>
        </w:tabs>
        <w:spacing w:after="0" w:line="240" w:lineRule="auto"/>
        <w:ind w:left="360"/>
        <w:rPr>
          <w:rFonts w:ascii="Arial" w:eastAsia="Times New Roman" w:hAnsi="Arial" w:cs="Arial"/>
          <w:b/>
          <w:i/>
        </w:rPr>
      </w:pPr>
      <w:r>
        <w:rPr>
          <w:rFonts w:ascii="Arial" w:eastAsia="Times New Roman" w:hAnsi="Arial" w:cs="Arial"/>
          <w:b/>
          <w:i/>
        </w:rPr>
        <w:t xml:space="preserve">  </w:t>
      </w:r>
      <w:r w:rsidRPr="008D1E9B">
        <w:rPr>
          <w:rFonts w:ascii="Arial" w:eastAsia="Times New Roman" w:hAnsi="Arial" w:cs="Arial"/>
          <w:b/>
          <w:i/>
        </w:rPr>
        <w:t xml:space="preserve">ABSENT: NONE </w:t>
      </w:r>
    </w:p>
    <w:p w14:paraId="04EED1BF" w14:textId="77777777" w:rsidR="008D1E9B" w:rsidRPr="000C777C" w:rsidRDefault="008D1E9B" w:rsidP="008D1E9B">
      <w:pPr>
        <w:spacing w:after="0" w:line="240" w:lineRule="auto"/>
        <w:rPr>
          <w:rFonts w:ascii="Times New Roman" w:eastAsia="Times New Roman" w:hAnsi="Times New Roman" w:cs="Times New Roman"/>
          <w:sz w:val="24"/>
          <w:szCs w:val="24"/>
        </w:rPr>
      </w:pPr>
      <w:r w:rsidRPr="000C777C">
        <w:rPr>
          <w:rFonts w:ascii="Times New Roman" w:eastAsia="Times New Roman" w:hAnsi="Times New Roman" w:cs="Times New Roman"/>
          <w:sz w:val="24"/>
          <w:szCs w:val="24"/>
        </w:rPr>
        <w:t xml:space="preserve">- - - - - - - - - - - - - - - - - - - - - - - - - - - - - - - - - - - - - - - - - - - - - - - - - - - - - - - - - - - - - - - - - - </w:t>
      </w:r>
    </w:p>
    <w:p w14:paraId="58F14ED9" w14:textId="77777777" w:rsidR="008D1E9B" w:rsidRDefault="008D1E9B" w:rsidP="008D1E9B">
      <w:pPr>
        <w:spacing w:afterLines="100" w:after="240" w:line="240" w:lineRule="auto"/>
        <w:ind w:left="2880" w:firstLine="720"/>
        <w:contextualSpacing/>
        <w:jc w:val="both"/>
        <w:rPr>
          <w:rFonts w:ascii="Arial" w:eastAsia="Times New Roman" w:hAnsi="Arial" w:cs="Arial"/>
          <w:b/>
        </w:rPr>
      </w:pPr>
    </w:p>
    <w:p w14:paraId="3C6AB918" w14:textId="77777777" w:rsidR="008D1E9B" w:rsidRDefault="008D1E9B" w:rsidP="008D1E9B">
      <w:pPr>
        <w:spacing w:afterLines="100" w:after="240" w:line="240" w:lineRule="auto"/>
        <w:ind w:left="2880" w:firstLine="720"/>
        <w:contextualSpacing/>
        <w:jc w:val="both"/>
        <w:rPr>
          <w:rFonts w:ascii="Arial" w:eastAsia="Times New Roman" w:hAnsi="Arial" w:cs="Arial"/>
          <w:b/>
        </w:rPr>
      </w:pPr>
      <w:r w:rsidRPr="008D1E9B">
        <w:rPr>
          <w:rFonts w:ascii="Arial" w:eastAsia="Times New Roman" w:hAnsi="Arial" w:cs="Arial"/>
          <w:b/>
        </w:rPr>
        <w:t>Resolution No. 2025-001</w:t>
      </w:r>
    </w:p>
    <w:p w14:paraId="654B9486" w14:textId="77777777" w:rsidR="008D1E9B" w:rsidRPr="008D1E9B" w:rsidRDefault="008D1E9B" w:rsidP="008D1E9B">
      <w:pPr>
        <w:spacing w:afterLines="100" w:after="240" w:line="240" w:lineRule="auto"/>
        <w:ind w:left="2880" w:firstLine="720"/>
        <w:contextualSpacing/>
        <w:jc w:val="both"/>
        <w:rPr>
          <w:rFonts w:ascii="Arial" w:eastAsia="Times New Roman" w:hAnsi="Arial" w:cs="Arial"/>
          <w:b/>
        </w:rPr>
      </w:pPr>
    </w:p>
    <w:p w14:paraId="1F8DCB79" w14:textId="77777777" w:rsidR="008D1E9B" w:rsidRPr="008D1E9B" w:rsidRDefault="008D1E9B" w:rsidP="008D1E9B">
      <w:pPr>
        <w:spacing w:after="0" w:line="240" w:lineRule="auto"/>
        <w:jc w:val="both"/>
        <w:rPr>
          <w:rFonts w:ascii="Arial" w:eastAsia="Times New Roman" w:hAnsi="Arial" w:cs="Arial"/>
          <w:iCs/>
          <w:szCs w:val="24"/>
        </w:rPr>
      </w:pPr>
      <w:r w:rsidRPr="008D1E9B">
        <w:rPr>
          <w:rFonts w:ascii="Arial" w:eastAsia="Times New Roman" w:hAnsi="Arial" w:cs="Arial"/>
          <w:szCs w:val="24"/>
        </w:rPr>
        <w:t xml:space="preserve">RESOLUTION ADOPTING RESOLUTION NO. 013, SERIES OF 2024 OF THE LOCAL SCHOOL BOARD ENTITLED, </w:t>
      </w:r>
      <w:r w:rsidRPr="008D1E9B">
        <w:rPr>
          <w:rFonts w:ascii="Arial" w:eastAsia="Times New Roman" w:hAnsi="Arial" w:cs="Arial"/>
          <w:i/>
          <w:szCs w:val="24"/>
        </w:rPr>
        <w:t xml:space="preserve">“RESOLUTION APPROVING THE ANNUAL BUDGET OF THE LOCAL SCHOOL BOARD SPECIAL EDUCATION FUND FOR THE CALENDAR YEAR 2025 IN THE AMOUNT OF SEVEN MILLION (P7,000,000.00) PESOS” </w:t>
      </w:r>
      <w:r w:rsidRPr="008D1E9B">
        <w:rPr>
          <w:rFonts w:ascii="Arial" w:eastAsia="Times New Roman" w:hAnsi="Arial" w:cs="Arial"/>
          <w:iCs/>
          <w:szCs w:val="24"/>
        </w:rPr>
        <w:t>OF THE MUNICIPALITY OF TIGBAUAN, PROVINCE OF ILOILO.</w:t>
      </w:r>
    </w:p>
    <w:p w14:paraId="1DC39EED" w14:textId="77777777" w:rsidR="008D1E9B" w:rsidRPr="008D1E9B" w:rsidRDefault="008D1E9B" w:rsidP="008D1E9B">
      <w:pPr>
        <w:spacing w:after="0" w:line="240" w:lineRule="auto"/>
        <w:ind w:firstLine="720"/>
        <w:jc w:val="both"/>
        <w:rPr>
          <w:rFonts w:ascii="Tahoma" w:eastAsia="Times New Roman" w:hAnsi="Tahoma" w:cs="Tahoma"/>
          <w:b/>
          <w:sz w:val="10"/>
          <w:szCs w:val="24"/>
        </w:rPr>
      </w:pPr>
    </w:p>
    <w:p w14:paraId="74B4A5E3" w14:textId="77777777" w:rsidR="008D1E9B" w:rsidRPr="008D1E9B" w:rsidRDefault="008D1E9B" w:rsidP="008D1E9B">
      <w:pPr>
        <w:spacing w:after="0" w:line="240" w:lineRule="auto"/>
        <w:ind w:firstLine="720"/>
        <w:jc w:val="both"/>
        <w:rPr>
          <w:rFonts w:ascii="Arial" w:eastAsia="Times New Roman" w:hAnsi="Arial" w:cs="Arial"/>
          <w:szCs w:val="24"/>
        </w:rPr>
      </w:pPr>
      <w:r w:rsidRPr="008D1E9B">
        <w:rPr>
          <w:rFonts w:ascii="Arial" w:eastAsia="Times New Roman" w:hAnsi="Arial" w:cs="Arial"/>
          <w:szCs w:val="24"/>
        </w:rPr>
        <w:t>WHEREAS, Section 99 (a) of R.A. 7160 otherwise known as Local Government Code of 1991 provides that the Local School Board shall determine, in accordance with the criteria set by the Department of Education, Culture and Sports, the annual supplementary budgetary needs for the operation and maintenance of public schools within the province, city, or municipality, as the case may be, and the supplementary local cost of meeting such as needs, which shall be reflected in the form of annual school board budget corresponding to its share of the proceeds of the special levy on real property constituting the Special Education Fund and such other sources of revenue as this Code and other laws or ordinances may provide;</w:t>
      </w:r>
    </w:p>
    <w:p w14:paraId="514CF3B8" w14:textId="77777777" w:rsidR="008D1E9B" w:rsidRPr="008D1E9B" w:rsidRDefault="008D1E9B" w:rsidP="008D1E9B">
      <w:pPr>
        <w:spacing w:after="0" w:line="240" w:lineRule="auto"/>
        <w:ind w:firstLine="720"/>
        <w:jc w:val="both"/>
        <w:rPr>
          <w:rFonts w:ascii="Arial" w:eastAsia="Times New Roman" w:hAnsi="Arial" w:cs="Arial"/>
          <w:szCs w:val="24"/>
        </w:rPr>
      </w:pPr>
    </w:p>
    <w:p w14:paraId="102EB63C" w14:textId="77777777" w:rsidR="008D1E9B" w:rsidRPr="008D1E9B" w:rsidRDefault="008D1E9B" w:rsidP="008D1E9B">
      <w:pPr>
        <w:spacing w:after="0" w:line="240" w:lineRule="auto"/>
        <w:ind w:firstLine="720"/>
        <w:jc w:val="both"/>
        <w:rPr>
          <w:rFonts w:ascii="Arial" w:eastAsia="Times New Roman" w:hAnsi="Arial" w:cs="Arial"/>
          <w:szCs w:val="24"/>
        </w:rPr>
      </w:pPr>
      <w:r w:rsidRPr="008D1E9B">
        <w:rPr>
          <w:rFonts w:ascii="Arial" w:eastAsia="Times New Roman" w:hAnsi="Arial" w:cs="Arial"/>
          <w:szCs w:val="24"/>
        </w:rPr>
        <w:t>WHEREAS, likewise, pursuant to Section 100 (c) of RA 7160, the annual school board budget shall give priority to the (1) construction, repair and maintenance of school buildings and other facilities of public elementary and secondary schools; (2) establishment and maintenance of extension classes where necessary for the development of the education sector of the community;</w:t>
      </w:r>
    </w:p>
    <w:p w14:paraId="6B11CDD9" w14:textId="77777777" w:rsidR="008D1E9B" w:rsidRPr="008D1E9B" w:rsidRDefault="008D1E9B" w:rsidP="008D1E9B">
      <w:pPr>
        <w:spacing w:after="0" w:line="240" w:lineRule="auto"/>
        <w:rPr>
          <w:rFonts w:ascii="Arial" w:eastAsia="Times New Roman" w:hAnsi="Arial" w:cs="Arial"/>
          <w:szCs w:val="24"/>
        </w:rPr>
      </w:pPr>
    </w:p>
    <w:p w14:paraId="2512E490" w14:textId="77777777" w:rsidR="008D1E9B" w:rsidRPr="008D1E9B" w:rsidRDefault="008D1E9B" w:rsidP="008D1E9B">
      <w:pPr>
        <w:spacing w:after="0" w:line="240" w:lineRule="auto"/>
        <w:ind w:firstLine="720"/>
        <w:jc w:val="both"/>
        <w:rPr>
          <w:rFonts w:ascii="Arial" w:eastAsia="Times New Roman" w:hAnsi="Arial" w:cs="Arial"/>
          <w:szCs w:val="24"/>
        </w:rPr>
      </w:pPr>
      <w:r w:rsidRPr="008D1E9B">
        <w:rPr>
          <w:rFonts w:ascii="Arial" w:eastAsia="Times New Roman" w:hAnsi="Arial" w:cs="Arial"/>
          <w:szCs w:val="24"/>
        </w:rPr>
        <w:t>WHEREAS, Article 184(b)(1) of the IRR of the Local Government Code provides that the Local School Board shall determine in accordance with the criteria set by DECS, the annual supplementary budgetary needs for the operation and maintenance of public schools within the province, city, or municipality as the case may be, and the supplementary local cost of meeting such needs, which shall be reflected in the form of annual school board budget corresponding to its share of the proceeds of the special levy on real property constituting the special education fund and such other sources of revenue as the local government code and others laws or ordinances may provide;</w:t>
      </w:r>
    </w:p>
    <w:p w14:paraId="60D71CFC" w14:textId="77777777" w:rsidR="008D1E9B" w:rsidRPr="008D1E9B" w:rsidRDefault="008D1E9B" w:rsidP="008D1E9B">
      <w:pPr>
        <w:spacing w:after="0" w:line="240" w:lineRule="auto"/>
        <w:ind w:firstLine="720"/>
        <w:jc w:val="both"/>
        <w:rPr>
          <w:rFonts w:ascii="Arial" w:eastAsia="Times New Roman" w:hAnsi="Arial" w:cs="Arial"/>
          <w:szCs w:val="24"/>
        </w:rPr>
      </w:pPr>
    </w:p>
    <w:p w14:paraId="377FE3FC" w14:textId="77777777" w:rsidR="008D1E9B" w:rsidRDefault="008D1E9B" w:rsidP="008D1E9B">
      <w:pPr>
        <w:spacing w:after="0" w:line="240" w:lineRule="auto"/>
        <w:ind w:firstLine="720"/>
        <w:jc w:val="both"/>
        <w:rPr>
          <w:rFonts w:ascii="Arial" w:eastAsia="Times New Roman" w:hAnsi="Arial" w:cs="Arial"/>
          <w:szCs w:val="24"/>
        </w:rPr>
      </w:pPr>
      <w:r w:rsidRPr="008D1E9B">
        <w:rPr>
          <w:rFonts w:ascii="Arial" w:eastAsia="Times New Roman" w:hAnsi="Arial" w:cs="Arial"/>
          <w:szCs w:val="24"/>
        </w:rPr>
        <w:t>WHEREAS, Special Education Fund (SEF) shall be allocated as determined and approved by the Local School Board of this Municipality for the following purposes to wit:</w:t>
      </w:r>
    </w:p>
    <w:p w14:paraId="405A1EBA" w14:textId="77777777" w:rsidR="008D1E9B" w:rsidRDefault="008D1E9B" w:rsidP="008D1E9B">
      <w:pPr>
        <w:spacing w:after="0" w:line="240" w:lineRule="auto"/>
        <w:ind w:firstLine="720"/>
        <w:jc w:val="both"/>
        <w:rPr>
          <w:rFonts w:ascii="Arial" w:eastAsia="Times New Roman" w:hAnsi="Arial" w:cs="Arial"/>
          <w:szCs w:val="24"/>
        </w:rPr>
      </w:pPr>
    </w:p>
    <w:p w14:paraId="5C5999CA" w14:textId="77777777" w:rsidR="008D1E9B" w:rsidRDefault="008D1E9B" w:rsidP="008D1E9B">
      <w:pPr>
        <w:spacing w:after="0" w:line="240" w:lineRule="auto"/>
        <w:ind w:firstLine="720"/>
        <w:jc w:val="both"/>
        <w:rPr>
          <w:rFonts w:ascii="Arial" w:eastAsia="Times New Roman" w:hAnsi="Arial" w:cs="Arial"/>
          <w:szCs w:val="24"/>
        </w:rPr>
      </w:pPr>
    </w:p>
    <w:p w14:paraId="746DBA83" w14:textId="77777777" w:rsidR="008D1E9B" w:rsidRDefault="008D1E9B" w:rsidP="008D1E9B">
      <w:pPr>
        <w:spacing w:after="0" w:line="240" w:lineRule="auto"/>
        <w:ind w:firstLine="720"/>
        <w:jc w:val="both"/>
        <w:rPr>
          <w:rFonts w:ascii="Arial" w:eastAsia="Times New Roman" w:hAnsi="Arial" w:cs="Arial"/>
          <w:szCs w:val="24"/>
        </w:rPr>
      </w:pPr>
    </w:p>
    <w:p w14:paraId="30993584" w14:textId="77777777" w:rsidR="008D1E9B" w:rsidRDefault="008D1E9B" w:rsidP="008D1E9B">
      <w:pPr>
        <w:spacing w:after="0" w:line="240" w:lineRule="auto"/>
        <w:ind w:firstLine="720"/>
        <w:jc w:val="both"/>
        <w:rPr>
          <w:rFonts w:ascii="Arial" w:eastAsia="Times New Roman" w:hAnsi="Arial" w:cs="Arial"/>
          <w:szCs w:val="24"/>
        </w:rPr>
      </w:pPr>
      <w:r>
        <w:rPr>
          <w:rFonts w:ascii="Arial" w:eastAsia="Times New Roman" w:hAnsi="Arial" w:cs="Arial"/>
          <w:szCs w:val="24"/>
        </w:rPr>
        <w:lastRenderedPageBreak/>
        <w:tab/>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r>
      <w:r>
        <w:rPr>
          <w:rFonts w:ascii="Arial" w:eastAsia="Times New Roman" w:hAnsi="Arial" w:cs="Arial"/>
          <w:szCs w:val="24"/>
        </w:rPr>
        <w:tab/>
        <w:t xml:space="preserve">                 Page 2-Res.No.2025-001</w:t>
      </w:r>
    </w:p>
    <w:p w14:paraId="00A6E199" w14:textId="77777777" w:rsidR="008D1E9B" w:rsidRPr="008D1E9B" w:rsidRDefault="008D1E9B" w:rsidP="008D1E9B">
      <w:pPr>
        <w:spacing w:after="0" w:line="240" w:lineRule="auto"/>
        <w:ind w:firstLine="720"/>
        <w:jc w:val="both"/>
        <w:rPr>
          <w:rFonts w:ascii="Tahoma" w:eastAsia="Times New Roman" w:hAnsi="Tahoma" w:cs="Tahoma"/>
          <w:szCs w:val="24"/>
        </w:rPr>
      </w:pPr>
    </w:p>
    <w:p w14:paraId="1D29597D" w14:textId="77777777" w:rsidR="008D1E9B" w:rsidRPr="008D1E9B" w:rsidRDefault="008D1E9B" w:rsidP="008D1E9B">
      <w:pPr>
        <w:spacing w:after="0" w:line="240" w:lineRule="auto"/>
        <w:ind w:firstLine="720"/>
        <w:rPr>
          <w:rFonts w:ascii="Tahoma" w:eastAsia="Times New Roman" w:hAnsi="Tahoma" w:cs="Tahoma"/>
          <w:sz w:val="10"/>
          <w:szCs w:val="24"/>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48"/>
        <w:gridCol w:w="4305"/>
        <w:gridCol w:w="1682"/>
        <w:gridCol w:w="3015"/>
      </w:tblGrid>
      <w:tr w:rsidR="008D1E9B" w:rsidRPr="008D1E9B" w14:paraId="3DB3BD85" w14:textId="77777777" w:rsidTr="00F61571">
        <w:trPr>
          <w:trHeight w:val="395"/>
          <w:jc w:val="center"/>
        </w:trPr>
        <w:tc>
          <w:tcPr>
            <w:tcW w:w="347" w:type="dxa"/>
            <w:shd w:val="clear" w:color="auto" w:fill="auto"/>
          </w:tcPr>
          <w:p w14:paraId="565ADF03" w14:textId="77777777" w:rsidR="008D1E9B" w:rsidRPr="008D1E9B" w:rsidRDefault="008D1E9B" w:rsidP="008D1E9B">
            <w:pPr>
              <w:spacing w:after="0" w:line="240" w:lineRule="auto"/>
              <w:jc w:val="center"/>
              <w:rPr>
                <w:rFonts w:ascii="Tahoma" w:eastAsia="Times New Roman" w:hAnsi="Tahoma" w:cs="Tahoma"/>
                <w:b/>
                <w:sz w:val="24"/>
                <w:szCs w:val="24"/>
              </w:rPr>
            </w:pPr>
          </w:p>
        </w:tc>
        <w:tc>
          <w:tcPr>
            <w:tcW w:w="4306" w:type="dxa"/>
            <w:shd w:val="clear" w:color="auto" w:fill="auto"/>
            <w:vAlign w:val="center"/>
          </w:tcPr>
          <w:p w14:paraId="772A49D2" w14:textId="77777777" w:rsidR="008D1E9B" w:rsidRPr="008D1E9B" w:rsidRDefault="008D1E9B" w:rsidP="008D1E9B">
            <w:pPr>
              <w:spacing w:after="0" w:line="240" w:lineRule="auto"/>
              <w:jc w:val="center"/>
              <w:rPr>
                <w:rFonts w:ascii="Calibri" w:eastAsia="Times New Roman" w:hAnsi="Calibri" w:cs="Calibri"/>
                <w:b/>
                <w:sz w:val="20"/>
                <w:szCs w:val="20"/>
              </w:rPr>
            </w:pPr>
            <w:r w:rsidRPr="008D1E9B">
              <w:rPr>
                <w:rFonts w:ascii="Calibri" w:eastAsia="Times New Roman" w:hAnsi="Calibri" w:cs="Calibri"/>
                <w:b/>
                <w:sz w:val="20"/>
                <w:szCs w:val="20"/>
              </w:rPr>
              <w:t>PARTICULARS</w:t>
            </w:r>
          </w:p>
        </w:tc>
        <w:tc>
          <w:tcPr>
            <w:tcW w:w="1682" w:type="dxa"/>
            <w:shd w:val="clear" w:color="auto" w:fill="auto"/>
            <w:vAlign w:val="center"/>
          </w:tcPr>
          <w:p w14:paraId="2C5EE9A3" w14:textId="77777777" w:rsidR="008D1E9B" w:rsidRPr="008D1E9B" w:rsidRDefault="008D1E9B" w:rsidP="008D1E9B">
            <w:pPr>
              <w:spacing w:after="0" w:line="240" w:lineRule="auto"/>
              <w:jc w:val="center"/>
              <w:rPr>
                <w:rFonts w:ascii="Calibri" w:eastAsia="Times New Roman" w:hAnsi="Calibri" w:cs="Calibri"/>
                <w:b/>
                <w:sz w:val="20"/>
                <w:szCs w:val="20"/>
              </w:rPr>
            </w:pPr>
            <w:r w:rsidRPr="008D1E9B">
              <w:rPr>
                <w:rFonts w:ascii="Calibri" w:eastAsia="Times New Roman" w:hAnsi="Calibri" w:cs="Calibri"/>
                <w:b/>
                <w:sz w:val="20"/>
                <w:szCs w:val="20"/>
              </w:rPr>
              <w:t>AMOUNT</w:t>
            </w:r>
          </w:p>
        </w:tc>
        <w:tc>
          <w:tcPr>
            <w:tcW w:w="3015" w:type="dxa"/>
            <w:shd w:val="clear" w:color="auto" w:fill="auto"/>
          </w:tcPr>
          <w:p w14:paraId="5035DEDE" w14:textId="77777777" w:rsidR="008D1E9B" w:rsidRPr="008D1E9B" w:rsidRDefault="008D1E9B" w:rsidP="008D1E9B">
            <w:pPr>
              <w:spacing w:after="0" w:line="240" w:lineRule="auto"/>
              <w:jc w:val="center"/>
              <w:rPr>
                <w:rFonts w:ascii="Calibri" w:eastAsia="Times New Roman" w:hAnsi="Calibri" w:cs="Calibri"/>
                <w:b/>
                <w:sz w:val="20"/>
                <w:szCs w:val="20"/>
              </w:rPr>
            </w:pPr>
            <w:r w:rsidRPr="008D1E9B">
              <w:rPr>
                <w:rFonts w:ascii="Calibri" w:eastAsia="Times New Roman" w:hAnsi="Calibri" w:cs="Calibri"/>
                <w:b/>
                <w:sz w:val="20"/>
                <w:szCs w:val="20"/>
              </w:rPr>
              <w:t>REMARKS</w:t>
            </w:r>
          </w:p>
        </w:tc>
      </w:tr>
      <w:tr w:rsidR="008D1E9B" w:rsidRPr="008D1E9B" w14:paraId="7DE73A4C" w14:textId="77777777" w:rsidTr="00F61571">
        <w:trPr>
          <w:trHeight w:val="530"/>
          <w:jc w:val="center"/>
        </w:trPr>
        <w:tc>
          <w:tcPr>
            <w:tcW w:w="347" w:type="dxa"/>
            <w:shd w:val="clear" w:color="auto" w:fill="auto"/>
          </w:tcPr>
          <w:p w14:paraId="337A6D1C" w14:textId="77777777" w:rsidR="008D1E9B" w:rsidRPr="008D1E9B" w:rsidRDefault="008D1E9B" w:rsidP="008D1E9B">
            <w:pPr>
              <w:spacing w:after="0" w:line="240" w:lineRule="auto"/>
              <w:jc w:val="both"/>
              <w:rPr>
                <w:rFonts w:ascii="Tahoma" w:eastAsia="Times New Roman" w:hAnsi="Tahoma" w:cs="Tahoma"/>
                <w:sz w:val="24"/>
                <w:szCs w:val="24"/>
              </w:rPr>
            </w:pPr>
          </w:p>
        </w:tc>
        <w:tc>
          <w:tcPr>
            <w:tcW w:w="4306" w:type="dxa"/>
            <w:shd w:val="clear" w:color="auto" w:fill="auto"/>
            <w:vAlign w:val="center"/>
          </w:tcPr>
          <w:p w14:paraId="7AB8A42F" w14:textId="77777777" w:rsidR="008D1E9B" w:rsidRPr="008D1E9B" w:rsidRDefault="008D1E9B" w:rsidP="008D1E9B">
            <w:pPr>
              <w:spacing w:after="0" w:line="240" w:lineRule="auto"/>
              <w:jc w:val="both"/>
              <w:rPr>
                <w:rFonts w:ascii="Calibri" w:eastAsia="Times New Roman" w:hAnsi="Calibri" w:cs="Calibri"/>
                <w:b/>
                <w:bCs/>
                <w:sz w:val="20"/>
                <w:szCs w:val="20"/>
              </w:rPr>
            </w:pPr>
            <w:r w:rsidRPr="008D1E9B">
              <w:rPr>
                <w:rFonts w:ascii="Calibri" w:eastAsia="Times New Roman" w:hAnsi="Calibri" w:cs="Calibri"/>
                <w:b/>
                <w:bCs/>
                <w:sz w:val="20"/>
                <w:szCs w:val="20"/>
              </w:rPr>
              <w:t>Maintenance and Other Operating Expenses (MOOE)</w:t>
            </w:r>
          </w:p>
        </w:tc>
        <w:tc>
          <w:tcPr>
            <w:tcW w:w="1682" w:type="dxa"/>
            <w:shd w:val="clear" w:color="auto" w:fill="auto"/>
            <w:vAlign w:val="center"/>
          </w:tcPr>
          <w:p w14:paraId="187F9730" w14:textId="77777777" w:rsidR="008D1E9B" w:rsidRPr="008D1E9B" w:rsidRDefault="008D1E9B" w:rsidP="008D1E9B">
            <w:pPr>
              <w:spacing w:after="0" w:line="240" w:lineRule="auto"/>
              <w:jc w:val="right"/>
              <w:rPr>
                <w:rFonts w:ascii="Calibri" w:eastAsia="Times New Roman" w:hAnsi="Calibri" w:cs="Calibri"/>
                <w:sz w:val="20"/>
                <w:szCs w:val="20"/>
              </w:rPr>
            </w:pPr>
          </w:p>
        </w:tc>
        <w:tc>
          <w:tcPr>
            <w:tcW w:w="3015" w:type="dxa"/>
            <w:shd w:val="clear" w:color="auto" w:fill="auto"/>
          </w:tcPr>
          <w:p w14:paraId="71D7C681" w14:textId="77777777" w:rsidR="008D1E9B" w:rsidRPr="008D1E9B" w:rsidRDefault="008D1E9B" w:rsidP="008D1E9B">
            <w:pPr>
              <w:spacing w:after="0" w:line="240" w:lineRule="auto"/>
              <w:jc w:val="right"/>
              <w:rPr>
                <w:rFonts w:ascii="Calibri" w:eastAsia="Times New Roman" w:hAnsi="Calibri" w:cs="Calibri"/>
                <w:sz w:val="20"/>
                <w:szCs w:val="20"/>
              </w:rPr>
            </w:pPr>
          </w:p>
        </w:tc>
      </w:tr>
      <w:tr w:rsidR="008D1E9B" w:rsidRPr="008D1E9B" w14:paraId="2214F2A2" w14:textId="77777777" w:rsidTr="00F61571">
        <w:trPr>
          <w:trHeight w:val="453"/>
          <w:jc w:val="center"/>
        </w:trPr>
        <w:tc>
          <w:tcPr>
            <w:tcW w:w="347" w:type="dxa"/>
            <w:shd w:val="clear" w:color="auto" w:fill="auto"/>
          </w:tcPr>
          <w:p w14:paraId="2AB46421" w14:textId="77777777" w:rsidR="008D1E9B" w:rsidRPr="008D1E9B" w:rsidRDefault="008D1E9B" w:rsidP="008D1E9B">
            <w:pPr>
              <w:spacing w:after="0" w:line="240" w:lineRule="auto"/>
              <w:jc w:val="both"/>
              <w:rPr>
                <w:rFonts w:ascii="Tahoma" w:eastAsia="Times New Roman" w:hAnsi="Tahoma" w:cs="Tahoma"/>
                <w:sz w:val="24"/>
                <w:szCs w:val="24"/>
              </w:rPr>
            </w:pPr>
            <w:r w:rsidRPr="008D1E9B">
              <w:rPr>
                <w:rFonts w:ascii="Tahoma" w:eastAsia="Times New Roman" w:hAnsi="Tahoma" w:cs="Tahoma"/>
                <w:sz w:val="24"/>
                <w:szCs w:val="24"/>
              </w:rPr>
              <w:t>1</w:t>
            </w:r>
          </w:p>
        </w:tc>
        <w:tc>
          <w:tcPr>
            <w:tcW w:w="4306" w:type="dxa"/>
            <w:shd w:val="clear" w:color="auto" w:fill="auto"/>
            <w:vAlign w:val="center"/>
          </w:tcPr>
          <w:p w14:paraId="65721CD4" w14:textId="77777777" w:rsidR="008D1E9B" w:rsidRPr="008D1E9B" w:rsidRDefault="008D1E9B" w:rsidP="008D1E9B">
            <w:pPr>
              <w:spacing w:after="0" w:line="240" w:lineRule="auto"/>
              <w:jc w:val="both"/>
              <w:rPr>
                <w:rFonts w:ascii="Calibri" w:eastAsia="Times New Roman" w:hAnsi="Calibri" w:cs="Calibri"/>
                <w:sz w:val="20"/>
                <w:szCs w:val="20"/>
              </w:rPr>
            </w:pPr>
            <w:r w:rsidRPr="008D1E9B">
              <w:rPr>
                <w:rFonts w:ascii="Calibri" w:eastAsia="Times New Roman" w:hAnsi="Calibri" w:cs="Calibri"/>
                <w:sz w:val="20"/>
                <w:szCs w:val="20"/>
              </w:rPr>
              <w:t>Maintenance of Other Operating Expenses (MOOE) of Different Schools</w:t>
            </w:r>
          </w:p>
        </w:tc>
        <w:tc>
          <w:tcPr>
            <w:tcW w:w="1682" w:type="dxa"/>
            <w:shd w:val="clear" w:color="auto" w:fill="auto"/>
            <w:vAlign w:val="center"/>
          </w:tcPr>
          <w:p w14:paraId="65C8DEDC" w14:textId="77777777" w:rsidR="008D1E9B" w:rsidRPr="008D1E9B" w:rsidRDefault="008D1E9B" w:rsidP="008D1E9B">
            <w:pPr>
              <w:spacing w:after="0" w:line="240" w:lineRule="auto"/>
              <w:jc w:val="right"/>
              <w:rPr>
                <w:rFonts w:ascii="Calibri" w:eastAsia="Times New Roman" w:hAnsi="Calibri" w:cs="Calibri"/>
                <w:b/>
                <w:bCs/>
                <w:sz w:val="20"/>
                <w:szCs w:val="20"/>
              </w:rPr>
            </w:pPr>
            <w:r w:rsidRPr="008D1E9B">
              <w:rPr>
                <w:rFonts w:ascii="Calibri" w:eastAsia="Times New Roman" w:hAnsi="Calibri" w:cs="Calibri"/>
                <w:b/>
                <w:bCs/>
                <w:sz w:val="20"/>
                <w:szCs w:val="20"/>
              </w:rPr>
              <w:t>P750,000.00</w:t>
            </w:r>
          </w:p>
        </w:tc>
        <w:tc>
          <w:tcPr>
            <w:tcW w:w="3015" w:type="dxa"/>
            <w:shd w:val="clear" w:color="auto" w:fill="auto"/>
          </w:tcPr>
          <w:p w14:paraId="661A82B3" w14:textId="77777777" w:rsidR="008D1E9B" w:rsidRPr="008D1E9B" w:rsidRDefault="008D1E9B" w:rsidP="008D1E9B">
            <w:pPr>
              <w:spacing w:after="0" w:line="240" w:lineRule="auto"/>
              <w:jc w:val="both"/>
              <w:rPr>
                <w:rFonts w:ascii="Calibri" w:eastAsia="Times New Roman" w:hAnsi="Calibri" w:cs="Calibri"/>
                <w:sz w:val="20"/>
                <w:szCs w:val="20"/>
              </w:rPr>
            </w:pPr>
            <w:r w:rsidRPr="008D1E9B">
              <w:rPr>
                <w:rFonts w:ascii="Calibri" w:eastAsia="Times New Roman" w:hAnsi="Calibri" w:cs="Calibri"/>
                <w:sz w:val="20"/>
                <w:szCs w:val="20"/>
              </w:rPr>
              <w:t>30 Schools at P25,000.00 each</w:t>
            </w:r>
          </w:p>
        </w:tc>
      </w:tr>
      <w:tr w:rsidR="008D1E9B" w:rsidRPr="008D1E9B" w14:paraId="73DBC0D6" w14:textId="77777777" w:rsidTr="00F61571">
        <w:trPr>
          <w:trHeight w:val="260"/>
          <w:jc w:val="center"/>
        </w:trPr>
        <w:tc>
          <w:tcPr>
            <w:tcW w:w="347" w:type="dxa"/>
            <w:shd w:val="clear" w:color="auto" w:fill="auto"/>
          </w:tcPr>
          <w:p w14:paraId="18ACF005" w14:textId="77777777" w:rsidR="008D1E9B" w:rsidRPr="008D1E9B" w:rsidRDefault="008D1E9B" w:rsidP="008D1E9B">
            <w:pPr>
              <w:spacing w:after="0" w:line="240" w:lineRule="auto"/>
              <w:rPr>
                <w:rFonts w:ascii="Tahoma" w:eastAsia="Times New Roman" w:hAnsi="Tahoma" w:cs="Tahoma"/>
                <w:sz w:val="24"/>
                <w:szCs w:val="24"/>
              </w:rPr>
            </w:pPr>
            <w:r w:rsidRPr="008D1E9B">
              <w:rPr>
                <w:rFonts w:ascii="Tahoma" w:eastAsia="Times New Roman" w:hAnsi="Tahoma" w:cs="Tahoma"/>
                <w:sz w:val="24"/>
                <w:szCs w:val="24"/>
              </w:rPr>
              <w:t>2</w:t>
            </w:r>
          </w:p>
        </w:tc>
        <w:tc>
          <w:tcPr>
            <w:tcW w:w="4306" w:type="dxa"/>
            <w:shd w:val="clear" w:color="auto" w:fill="auto"/>
            <w:vAlign w:val="center"/>
          </w:tcPr>
          <w:p w14:paraId="3D80A803" w14:textId="77777777" w:rsidR="008D1E9B" w:rsidRPr="008D1E9B" w:rsidRDefault="008D1E9B" w:rsidP="008D1E9B">
            <w:pPr>
              <w:spacing w:after="0" w:line="240" w:lineRule="auto"/>
              <w:rPr>
                <w:rFonts w:ascii="Calibri" w:eastAsia="Times New Roman" w:hAnsi="Calibri" w:cs="Calibri"/>
                <w:sz w:val="20"/>
                <w:szCs w:val="20"/>
              </w:rPr>
            </w:pPr>
            <w:r w:rsidRPr="008D1E9B">
              <w:rPr>
                <w:rFonts w:ascii="Calibri" w:eastAsia="Times New Roman" w:hAnsi="Calibri" w:cs="Calibri"/>
                <w:sz w:val="20"/>
                <w:szCs w:val="20"/>
              </w:rPr>
              <w:t>Honoraria of Learning Support Aides (LSAs)</w:t>
            </w:r>
          </w:p>
        </w:tc>
        <w:tc>
          <w:tcPr>
            <w:tcW w:w="1682" w:type="dxa"/>
            <w:shd w:val="clear" w:color="auto" w:fill="auto"/>
            <w:vAlign w:val="center"/>
          </w:tcPr>
          <w:p w14:paraId="0BBA5DC6" w14:textId="77777777" w:rsidR="008D1E9B" w:rsidRPr="008D1E9B" w:rsidRDefault="008D1E9B" w:rsidP="008D1E9B">
            <w:pPr>
              <w:spacing w:after="0" w:line="240" w:lineRule="auto"/>
              <w:jc w:val="right"/>
              <w:rPr>
                <w:rFonts w:ascii="Calibri" w:eastAsia="Times New Roman" w:hAnsi="Calibri" w:cs="Calibri"/>
                <w:b/>
                <w:bCs/>
                <w:sz w:val="20"/>
                <w:szCs w:val="20"/>
              </w:rPr>
            </w:pPr>
            <w:r w:rsidRPr="008D1E9B">
              <w:rPr>
                <w:rFonts w:ascii="Calibri" w:eastAsia="Times New Roman" w:hAnsi="Calibri" w:cs="Calibri"/>
                <w:b/>
                <w:bCs/>
                <w:sz w:val="20"/>
                <w:szCs w:val="20"/>
              </w:rPr>
              <w:t>550,000.00</w:t>
            </w:r>
          </w:p>
        </w:tc>
        <w:tc>
          <w:tcPr>
            <w:tcW w:w="3015" w:type="dxa"/>
            <w:shd w:val="clear" w:color="auto" w:fill="auto"/>
          </w:tcPr>
          <w:p w14:paraId="07AC30E0" w14:textId="77777777" w:rsidR="008D1E9B" w:rsidRPr="008D1E9B" w:rsidRDefault="008D1E9B" w:rsidP="008D1E9B">
            <w:pPr>
              <w:spacing w:after="0" w:line="240" w:lineRule="auto"/>
              <w:jc w:val="both"/>
              <w:rPr>
                <w:rFonts w:ascii="Calibri" w:eastAsia="Times New Roman" w:hAnsi="Calibri" w:cs="Calibri"/>
                <w:sz w:val="20"/>
                <w:szCs w:val="20"/>
              </w:rPr>
            </w:pPr>
            <w:r w:rsidRPr="008D1E9B">
              <w:rPr>
                <w:rFonts w:ascii="Calibri" w:eastAsia="Times New Roman" w:hAnsi="Calibri" w:cs="Calibri"/>
                <w:sz w:val="20"/>
                <w:szCs w:val="20"/>
              </w:rPr>
              <w:t>Four (4) LSAs 2 P500.00 per day X 22 days X 12 months</w:t>
            </w:r>
          </w:p>
        </w:tc>
      </w:tr>
      <w:tr w:rsidR="008D1E9B" w:rsidRPr="008D1E9B" w14:paraId="0540EC44" w14:textId="77777777" w:rsidTr="00F61571">
        <w:trPr>
          <w:trHeight w:val="260"/>
          <w:jc w:val="center"/>
        </w:trPr>
        <w:tc>
          <w:tcPr>
            <w:tcW w:w="347" w:type="dxa"/>
            <w:shd w:val="clear" w:color="auto" w:fill="auto"/>
          </w:tcPr>
          <w:p w14:paraId="5081CC2D" w14:textId="77777777" w:rsidR="008D1E9B" w:rsidRPr="008D1E9B" w:rsidRDefault="008D1E9B" w:rsidP="008D1E9B">
            <w:pPr>
              <w:spacing w:after="0" w:line="240" w:lineRule="auto"/>
              <w:rPr>
                <w:rFonts w:ascii="Tahoma" w:eastAsia="Times New Roman" w:hAnsi="Tahoma" w:cs="Tahoma"/>
                <w:sz w:val="24"/>
                <w:szCs w:val="24"/>
              </w:rPr>
            </w:pPr>
            <w:r w:rsidRPr="008D1E9B">
              <w:rPr>
                <w:rFonts w:ascii="Tahoma" w:eastAsia="Times New Roman" w:hAnsi="Tahoma" w:cs="Tahoma"/>
                <w:sz w:val="24"/>
                <w:szCs w:val="24"/>
              </w:rPr>
              <w:t>3</w:t>
            </w:r>
          </w:p>
        </w:tc>
        <w:tc>
          <w:tcPr>
            <w:tcW w:w="4306" w:type="dxa"/>
            <w:shd w:val="clear" w:color="auto" w:fill="auto"/>
            <w:vAlign w:val="center"/>
          </w:tcPr>
          <w:p w14:paraId="1E82ACB2" w14:textId="77777777" w:rsidR="008D1E9B" w:rsidRPr="008D1E9B" w:rsidRDefault="008D1E9B" w:rsidP="008D1E9B">
            <w:pPr>
              <w:spacing w:after="0" w:line="240" w:lineRule="auto"/>
              <w:rPr>
                <w:rFonts w:ascii="Calibri" w:eastAsia="Times New Roman" w:hAnsi="Calibri" w:cs="Calibri"/>
                <w:sz w:val="20"/>
                <w:szCs w:val="20"/>
              </w:rPr>
            </w:pPr>
            <w:r w:rsidRPr="008D1E9B">
              <w:rPr>
                <w:rFonts w:ascii="Calibri" w:eastAsia="Times New Roman" w:hAnsi="Calibri" w:cs="Calibri"/>
                <w:sz w:val="20"/>
                <w:szCs w:val="20"/>
              </w:rPr>
              <w:t>Sports and Cultural Development Program</w:t>
            </w:r>
          </w:p>
        </w:tc>
        <w:tc>
          <w:tcPr>
            <w:tcW w:w="1682" w:type="dxa"/>
            <w:shd w:val="clear" w:color="auto" w:fill="auto"/>
            <w:vAlign w:val="center"/>
          </w:tcPr>
          <w:p w14:paraId="1627F40B" w14:textId="77777777" w:rsidR="008D1E9B" w:rsidRPr="008D1E9B" w:rsidRDefault="008D1E9B" w:rsidP="008D1E9B">
            <w:pPr>
              <w:spacing w:after="0" w:line="240" w:lineRule="auto"/>
              <w:jc w:val="right"/>
              <w:rPr>
                <w:rFonts w:ascii="Calibri" w:eastAsia="Times New Roman" w:hAnsi="Calibri" w:cs="Calibri"/>
                <w:b/>
                <w:bCs/>
                <w:sz w:val="20"/>
                <w:szCs w:val="20"/>
              </w:rPr>
            </w:pPr>
            <w:r w:rsidRPr="008D1E9B">
              <w:rPr>
                <w:rFonts w:ascii="Calibri" w:eastAsia="Times New Roman" w:hAnsi="Calibri" w:cs="Calibri"/>
                <w:b/>
                <w:bCs/>
                <w:sz w:val="20"/>
                <w:szCs w:val="20"/>
              </w:rPr>
              <w:t>2,330,000.00</w:t>
            </w:r>
          </w:p>
        </w:tc>
        <w:tc>
          <w:tcPr>
            <w:tcW w:w="3015" w:type="dxa"/>
            <w:shd w:val="clear" w:color="auto" w:fill="auto"/>
          </w:tcPr>
          <w:p w14:paraId="15CA197F" w14:textId="77777777" w:rsidR="008D1E9B" w:rsidRPr="008D1E9B" w:rsidRDefault="008D1E9B" w:rsidP="008D1E9B">
            <w:pPr>
              <w:spacing w:after="0" w:line="240" w:lineRule="auto"/>
              <w:jc w:val="both"/>
              <w:rPr>
                <w:rFonts w:ascii="Calibri" w:eastAsia="Times New Roman" w:hAnsi="Calibri" w:cs="Calibri"/>
                <w:sz w:val="20"/>
                <w:szCs w:val="20"/>
              </w:rPr>
            </w:pPr>
            <w:r w:rsidRPr="008D1E9B">
              <w:rPr>
                <w:rFonts w:ascii="Calibri" w:eastAsia="Times New Roman" w:hAnsi="Calibri" w:cs="Calibri"/>
                <w:sz w:val="20"/>
                <w:szCs w:val="20"/>
              </w:rPr>
              <w:t>Municipal and CDSA Meet 2025</w:t>
            </w:r>
          </w:p>
        </w:tc>
      </w:tr>
      <w:tr w:rsidR="008D1E9B" w:rsidRPr="008D1E9B" w14:paraId="56AFB2B3" w14:textId="77777777" w:rsidTr="00F61571">
        <w:trPr>
          <w:trHeight w:val="297"/>
          <w:jc w:val="center"/>
        </w:trPr>
        <w:tc>
          <w:tcPr>
            <w:tcW w:w="347" w:type="dxa"/>
            <w:shd w:val="clear" w:color="auto" w:fill="auto"/>
          </w:tcPr>
          <w:p w14:paraId="26B498FD" w14:textId="77777777" w:rsidR="008D1E9B" w:rsidRPr="008D1E9B" w:rsidRDefault="008D1E9B" w:rsidP="008D1E9B">
            <w:pPr>
              <w:spacing w:after="0" w:line="240" w:lineRule="auto"/>
              <w:rPr>
                <w:rFonts w:ascii="Tahoma" w:eastAsia="Times New Roman" w:hAnsi="Tahoma" w:cs="Tahoma"/>
                <w:sz w:val="24"/>
                <w:szCs w:val="24"/>
              </w:rPr>
            </w:pPr>
            <w:r w:rsidRPr="008D1E9B">
              <w:rPr>
                <w:rFonts w:ascii="Tahoma" w:eastAsia="Times New Roman" w:hAnsi="Tahoma" w:cs="Tahoma"/>
                <w:sz w:val="24"/>
                <w:szCs w:val="24"/>
              </w:rPr>
              <w:t>4</w:t>
            </w:r>
          </w:p>
        </w:tc>
        <w:tc>
          <w:tcPr>
            <w:tcW w:w="4306" w:type="dxa"/>
            <w:shd w:val="clear" w:color="auto" w:fill="auto"/>
            <w:vAlign w:val="center"/>
          </w:tcPr>
          <w:p w14:paraId="795DE2CB" w14:textId="77777777" w:rsidR="008D1E9B" w:rsidRPr="008D1E9B" w:rsidRDefault="008D1E9B" w:rsidP="008D1E9B">
            <w:pPr>
              <w:spacing w:after="0" w:line="240" w:lineRule="auto"/>
              <w:rPr>
                <w:rFonts w:ascii="Calibri" w:eastAsia="Times New Roman" w:hAnsi="Calibri" w:cs="Calibri"/>
                <w:sz w:val="20"/>
                <w:szCs w:val="20"/>
              </w:rPr>
            </w:pPr>
            <w:r w:rsidRPr="008D1E9B">
              <w:rPr>
                <w:rFonts w:ascii="Calibri" w:eastAsia="Times New Roman" w:hAnsi="Calibri" w:cs="Calibri"/>
                <w:sz w:val="20"/>
                <w:szCs w:val="20"/>
              </w:rPr>
              <w:t>Inclusive Education Program</w:t>
            </w:r>
          </w:p>
        </w:tc>
        <w:tc>
          <w:tcPr>
            <w:tcW w:w="1682" w:type="dxa"/>
            <w:shd w:val="clear" w:color="auto" w:fill="auto"/>
            <w:vAlign w:val="center"/>
          </w:tcPr>
          <w:p w14:paraId="21D2917D" w14:textId="77777777" w:rsidR="008D1E9B" w:rsidRPr="008D1E9B" w:rsidRDefault="008D1E9B" w:rsidP="008D1E9B">
            <w:pPr>
              <w:spacing w:after="0" w:line="240" w:lineRule="auto"/>
              <w:jc w:val="right"/>
              <w:rPr>
                <w:rFonts w:ascii="Calibri" w:eastAsia="Times New Roman" w:hAnsi="Calibri" w:cs="Calibri"/>
                <w:b/>
                <w:bCs/>
                <w:sz w:val="20"/>
                <w:szCs w:val="20"/>
              </w:rPr>
            </w:pPr>
            <w:r w:rsidRPr="008D1E9B">
              <w:rPr>
                <w:rFonts w:ascii="Calibri" w:eastAsia="Times New Roman" w:hAnsi="Calibri" w:cs="Calibri"/>
                <w:b/>
                <w:bCs/>
                <w:sz w:val="20"/>
                <w:szCs w:val="20"/>
              </w:rPr>
              <w:t>200,000.00</w:t>
            </w:r>
          </w:p>
        </w:tc>
        <w:tc>
          <w:tcPr>
            <w:tcW w:w="3015" w:type="dxa"/>
            <w:shd w:val="clear" w:color="auto" w:fill="auto"/>
          </w:tcPr>
          <w:p w14:paraId="2624391C" w14:textId="77777777" w:rsidR="008D1E9B" w:rsidRPr="008D1E9B" w:rsidRDefault="008D1E9B" w:rsidP="008D1E9B">
            <w:pPr>
              <w:spacing w:after="0" w:line="240" w:lineRule="auto"/>
              <w:jc w:val="right"/>
              <w:rPr>
                <w:rFonts w:ascii="Calibri" w:eastAsia="Times New Roman" w:hAnsi="Calibri" w:cs="Calibri"/>
                <w:sz w:val="20"/>
                <w:szCs w:val="20"/>
              </w:rPr>
            </w:pPr>
          </w:p>
        </w:tc>
      </w:tr>
      <w:tr w:rsidR="008D1E9B" w:rsidRPr="008D1E9B" w14:paraId="1E90CD86" w14:textId="77777777" w:rsidTr="00F61571">
        <w:trPr>
          <w:trHeight w:val="233"/>
          <w:jc w:val="center"/>
        </w:trPr>
        <w:tc>
          <w:tcPr>
            <w:tcW w:w="347" w:type="dxa"/>
            <w:shd w:val="clear" w:color="auto" w:fill="auto"/>
          </w:tcPr>
          <w:p w14:paraId="2D675A77" w14:textId="77777777" w:rsidR="008D1E9B" w:rsidRPr="008D1E9B" w:rsidRDefault="008D1E9B" w:rsidP="008D1E9B">
            <w:pPr>
              <w:spacing w:after="0" w:line="240" w:lineRule="auto"/>
              <w:rPr>
                <w:rFonts w:ascii="Tahoma" w:eastAsia="Times New Roman" w:hAnsi="Tahoma" w:cs="Tahoma"/>
                <w:sz w:val="24"/>
                <w:szCs w:val="24"/>
              </w:rPr>
            </w:pPr>
          </w:p>
        </w:tc>
        <w:tc>
          <w:tcPr>
            <w:tcW w:w="4306" w:type="dxa"/>
            <w:shd w:val="clear" w:color="auto" w:fill="auto"/>
            <w:vAlign w:val="center"/>
          </w:tcPr>
          <w:p w14:paraId="71064E1C" w14:textId="77777777" w:rsidR="008D1E9B" w:rsidRPr="008D1E9B" w:rsidRDefault="008D1E9B" w:rsidP="008D1E9B">
            <w:pPr>
              <w:spacing w:after="0" w:line="240" w:lineRule="auto"/>
              <w:rPr>
                <w:rFonts w:ascii="Calibri" w:eastAsia="Times New Roman" w:hAnsi="Calibri" w:cs="Calibri"/>
                <w:sz w:val="20"/>
                <w:szCs w:val="20"/>
              </w:rPr>
            </w:pPr>
          </w:p>
        </w:tc>
        <w:tc>
          <w:tcPr>
            <w:tcW w:w="1682" w:type="dxa"/>
            <w:shd w:val="clear" w:color="auto" w:fill="auto"/>
            <w:vAlign w:val="center"/>
          </w:tcPr>
          <w:p w14:paraId="19EF81EF" w14:textId="77777777" w:rsidR="008D1E9B" w:rsidRPr="008D1E9B" w:rsidRDefault="008D1E9B" w:rsidP="008D1E9B">
            <w:pPr>
              <w:spacing w:after="0" w:line="240" w:lineRule="auto"/>
              <w:jc w:val="right"/>
              <w:rPr>
                <w:rFonts w:ascii="Calibri" w:eastAsia="Times New Roman" w:hAnsi="Calibri" w:cs="Calibri"/>
                <w:sz w:val="20"/>
                <w:szCs w:val="20"/>
              </w:rPr>
            </w:pPr>
            <w:r w:rsidRPr="008D1E9B">
              <w:rPr>
                <w:rFonts w:ascii="Calibri" w:eastAsia="Times New Roman" w:hAnsi="Calibri" w:cs="Calibri"/>
                <w:sz w:val="20"/>
                <w:szCs w:val="20"/>
              </w:rPr>
              <w:t>(100,000.00)</w:t>
            </w:r>
          </w:p>
        </w:tc>
        <w:tc>
          <w:tcPr>
            <w:tcW w:w="3015" w:type="dxa"/>
            <w:shd w:val="clear" w:color="auto" w:fill="auto"/>
          </w:tcPr>
          <w:p w14:paraId="145867BF" w14:textId="77777777" w:rsidR="008D1E9B" w:rsidRPr="008D1E9B" w:rsidRDefault="008D1E9B" w:rsidP="008D1E9B">
            <w:pPr>
              <w:spacing w:after="0" w:line="240" w:lineRule="auto"/>
              <w:jc w:val="both"/>
              <w:rPr>
                <w:rFonts w:ascii="Calibri" w:eastAsia="Times New Roman" w:hAnsi="Calibri" w:cs="Calibri"/>
                <w:sz w:val="20"/>
                <w:szCs w:val="20"/>
              </w:rPr>
            </w:pPr>
            <w:r w:rsidRPr="008D1E9B">
              <w:rPr>
                <w:rFonts w:ascii="Calibri" w:eastAsia="Times New Roman" w:hAnsi="Calibri" w:cs="Calibri"/>
                <w:sz w:val="20"/>
                <w:szCs w:val="20"/>
              </w:rPr>
              <w:t>ALS</w:t>
            </w:r>
          </w:p>
        </w:tc>
      </w:tr>
      <w:tr w:rsidR="008D1E9B" w:rsidRPr="008D1E9B" w14:paraId="397CA60D" w14:textId="77777777" w:rsidTr="00F61571">
        <w:trPr>
          <w:trHeight w:val="233"/>
          <w:jc w:val="center"/>
        </w:trPr>
        <w:tc>
          <w:tcPr>
            <w:tcW w:w="347" w:type="dxa"/>
            <w:shd w:val="clear" w:color="auto" w:fill="auto"/>
          </w:tcPr>
          <w:p w14:paraId="34295DEE" w14:textId="77777777" w:rsidR="008D1E9B" w:rsidRPr="008D1E9B" w:rsidRDefault="008D1E9B" w:rsidP="008D1E9B">
            <w:pPr>
              <w:spacing w:after="0" w:line="240" w:lineRule="auto"/>
              <w:rPr>
                <w:rFonts w:ascii="Tahoma" w:eastAsia="Times New Roman" w:hAnsi="Tahoma" w:cs="Tahoma"/>
                <w:sz w:val="24"/>
                <w:szCs w:val="24"/>
              </w:rPr>
            </w:pPr>
          </w:p>
        </w:tc>
        <w:tc>
          <w:tcPr>
            <w:tcW w:w="4306" w:type="dxa"/>
            <w:shd w:val="clear" w:color="auto" w:fill="auto"/>
            <w:vAlign w:val="center"/>
          </w:tcPr>
          <w:p w14:paraId="32053B8B" w14:textId="77777777" w:rsidR="008D1E9B" w:rsidRPr="008D1E9B" w:rsidRDefault="008D1E9B" w:rsidP="008D1E9B">
            <w:pPr>
              <w:spacing w:after="0" w:line="240" w:lineRule="auto"/>
              <w:jc w:val="right"/>
              <w:rPr>
                <w:rFonts w:ascii="Calibri" w:eastAsia="Times New Roman" w:hAnsi="Calibri" w:cs="Calibri"/>
                <w:sz w:val="20"/>
                <w:szCs w:val="20"/>
              </w:rPr>
            </w:pPr>
          </w:p>
        </w:tc>
        <w:tc>
          <w:tcPr>
            <w:tcW w:w="1682" w:type="dxa"/>
            <w:shd w:val="clear" w:color="auto" w:fill="auto"/>
            <w:vAlign w:val="center"/>
          </w:tcPr>
          <w:p w14:paraId="0DCA134C" w14:textId="77777777" w:rsidR="008D1E9B" w:rsidRPr="008D1E9B" w:rsidRDefault="008D1E9B" w:rsidP="008D1E9B">
            <w:pPr>
              <w:spacing w:after="0" w:line="240" w:lineRule="auto"/>
              <w:jc w:val="right"/>
              <w:rPr>
                <w:rFonts w:ascii="Calibri" w:eastAsia="Times New Roman" w:hAnsi="Calibri" w:cs="Calibri"/>
                <w:sz w:val="20"/>
                <w:szCs w:val="20"/>
              </w:rPr>
            </w:pPr>
            <w:r w:rsidRPr="008D1E9B">
              <w:rPr>
                <w:rFonts w:ascii="Calibri" w:eastAsia="Times New Roman" w:hAnsi="Calibri" w:cs="Calibri"/>
                <w:sz w:val="20"/>
                <w:szCs w:val="20"/>
              </w:rPr>
              <w:t>(50,000.00)</w:t>
            </w:r>
          </w:p>
        </w:tc>
        <w:tc>
          <w:tcPr>
            <w:tcW w:w="3015" w:type="dxa"/>
            <w:shd w:val="clear" w:color="auto" w:fill="auto"/>
          </w:tcPr>
          <w:p w14:paraId="1C530F3F" w14:textId="77777777" w:rsidR="008D1E9B" w:rsidRPr="008D1E9B" w:rsidRDefault="008D1E9B" w:rsidP="008D1E9B">
            <w:pPr>
              <w:spacing w:after="0" w:line="240" w:lineRule="auto"/>
              <w:jc w:val="both"/>
              <w:rPr>
                <w:rFonts w:ascii="Calibri" w:eastAsia="Times New Roman" w:hAnsi="Calibri" w:cs="Calibri"/>
                <w:sz w:val="20"/>
                <w:szCs w:val="20"/>
              </w:rPr>
            </w:pPr>
            <w:r w:rsidRPr="008D1E9B">
              <w:rPr>
                <w:rFonts w:ascii="Calibri" w:eastAsia="Times New Roman" w:hAnsi="Calibri" w:cs="Calibri"/>
                <w:sz w:val="20"/>
                <w:szCs w:val="20"/>
              </w:rPr>
              <w:t>SNED</w:t>
            </w:r>
          </w:p>
        </w:tc>
      </w:tr>
      <w:tr w:rsidR="008D1E9B" w:rsidRPr="008D1E9B" w14:paraId="6FA405A7" w14:textId="77777777" w:rsidTr="00F61571">
        <w:trPr>
          <w:trHeight w:val="152"/>
          <w:jc w:val="center"/>
        </w:trPr>
        <w:tc>
          <w:tcPr>
            <w:tcW w:w="347" w:type="dxa"/>
            <w:shd w:val="clear" w:color="auto" w:fill="auto"/>
          </w:tcPr>
          <w:p w14:paraId="7DFB031B" w14:textId="77777777" w:rsidR="008D1E9B" w:rsidRPr="008D1E9B" w:rsidRDefault="008D1E9B" w:rsidP="008D1E9B">
            <w:pPr>
              <w:spacing w:after="0" w:line="240" w:lineRule="auto"/>
              <w:rPr>
                <w:rFonts w:ascii="Tahoma" w:eastAsia="Times New Roman" w:hAnsi="Tahoma" w:cs="Tahoma"/>
                <w:b/>
                <w:bCs/>
                <w:sz w:val="24"/>
                <w:szCs w:val="24"/>
              </w:rPr>
            </w:pPr>
          </w:p>
        </w:tc>
        <w:tc>
          <w:tcPr>
            <w:tcW w:w="4306" w:type="dxa"/>
            <w:shd w:val="clear" w:color="auto" w:fill="auto"/>
            <w:vAlign w:val="center"/>
          </w:tcPr>
          <w:p w14:paraId="21B32077" w14:textId="77777777" w:rsidR="008D1E9B" w:rsidRPr="008D1E9B" w:rsidRDefault="008D1E9B" w:rsidP="008D1E9B">
            <w:pPr>
              <w:spacing w:after="0" w:line="240" w:lineRule="auto"/>
              <w:rPr>
                <w:rFonts w:ascii="Calibri" w:eastAsia="Times New Roman" w:hAnsi="Calibri" w:cs="Calibri"/>
                <w:b/>
                <w:bCs/>
                <w:sz w:val="20"/>
                <w:szCs w:val="20"/>
              </w:rPr>
            </w:pPr>
          </w:p>
        </w:tc>
        <w:tc>
          <w:tcPr>
            <w:tcW w:w="1682" w:type="dxa"/>
            <w:shd w:val="clear" w:color="auto" w:fill="auto"/>
            <w:vAlign w:val="center"/>
          </w:tcPr>
          <w:p w14:paraId="6FF1403B" w14:textId="77777777" w:rsidR="008D1E9B" w:rsidRPr="008D1E9B" w:rsidRDefault="008D1E9B" w:rsidP="008D1E9B">
            <w:pPr>
              <w:spacing w:after="0" w:line="240" w:lineRule="auto"/>
              <w:jc w:val="right"/>
              <w:rPr>
                <w:rFonts w:ascii="Calibri" w:eastAsia="Times New Roman" w:hAnsi="Calibri" w:cs="Calibri"/>
                <w:sz w:val="20"/>
                <w:szCs w:val="20"/>
              </w:rPr>
            </w:pPr>
            <w:r w:rsidRPr="008D1E9B">
              <w:rPr>
                <w:rFonts w:ascii="Calibri" w:eastAsia="Times New Roman" w:hAnsi="Calibri" w:cs="Calibri"/>
                <w:sz w:val="20"/>
                <w:szCs w:val="20"/>
              </w:rPr>
              <w:t>(50,000.00)</w:t>
            </w:r>
          </w:p>
        </w:tc>
        <w:tc>
          <w:tcPr>
            <w:tcW w:w="3015" w:type="dxa"/>
            <w:shd w:val="clear" w:color="auto" w:fill="auto"/>
          </w:tcPr>
          <w:p w14:paraId="153A10D2" w14:textId="77777777" w:rsidR="008D1E9B" w:rsidRPr="008D1E9B" w:rsidRDefault="008D1E9B" w:rsidP="008D1E9B">
            <w:pPr>
              <w:spacing w:after="0" w:line="240" w:lineRule="auto"/>
              <w:jc w:val="both"/>
              <w:rPr>
                <w:rFonts w:ascii="Calibri" w:eastAsia="Times New Roman" w:hAnsi="Calibri" w:cs="Calibri"/>
                <w:sz w:val="20"/>
                <w:szCs w:val="20"/>
              </w:rPr>
            </w:pPr>
            <w:r w:rsidRPr="008D1E9B">
              <w:rPr>
                <w:rFonts w:ascii="Calibri" w:eastAsia="Times New Roman" w:hAnsi="Calibri" w:cs="Calibri"/>
                <w:sz w:val="20"/>
                <w:szCs w:val="20"/>
              </w:rPr>
              <w:t>IPED</w:t>
            </w:r>
          </w:p>
        </w:tc>
      </w:tr>
      <w:tr w:rsidR="008D1E9B" w:rsidRPr="008D1E9B" w14:paraId="670D91CF" w14:textId="77777777" w:rsidTr="00F61571">
        <w:trPr>
          <w:trHeight w:val="152"/>
          <w:jc w:val="center"/>
        </w:trPr>
        <w:tc>
          <w:tcPr>
            <w:tcW w:w="347" w:type="dxa"/>
            <w:shd w:val="clear" w:color="auto" w:fill="auto"/>
          </w:tcPr>
          <w:p w14:paraId="0279CECF" w14:textId="77777777" w:rsidR="008D1E9B" w:rsidRPr="008D1E9B" w:rsidRDefault="008D1E9B" w:rsidP="008D1E9B">
            <w:pPr>
              <w:spacing w:after="0" w:line="240" w:lineRule="auto"/>
              <w:rPr>
                <w:rFonts w:ascii="Tahoma" w:eastAsia="Times New Roman" w:hAnsi="Tahoma" w:cs="Tahoma"/>
                <w:sz w:val="24"/>
                <w:szCs w:val="24"/>
              </w:rPr>
            </w:pPr>
            <w:r w:rsidRPr="008D1E9B">
              <w:rPr>
                <w:rFonts w:ascii="Tahoma" w:eastAsia="Times New Roman" w:hAnsi="Tahoma" w:cs="Tahoma"/>
                <w:sz w:val="24"/>
                <w:szCs w:val="24"/>
              </w:rPr>
              <w:t>5</w:t>
            </w:r>
          </w:p>
        </w:tc>
        <w:tc>
          <w:tcPr>
            <w:tcW w:w="4306" w:type="dxa"/>
            <w:shd w:val="clear" w:color="auto" w:fill="auto"/>
            <w:vAlign w:val="center"/>
          </w:tcPr>
          <w:p w14:paraId="15FF877C" w14:textId="77777777" w:rsidR="008D1E9B" w:rsidRPr="008D1E9B" w:rsidRDefault="008D1E9B" w:rsidP="008D1E9B">
            <w:pPr>
              <w:spacing w:after="0" w:line="240" w:lineRule="auto"/>
              <w:rPr>
                <w:rFonts w:ascii="Calibri" w:eastAsia="Times New Roman" w:hAnsi="Calibri" w:cs="Calibri"/>
                <w:sz w:val="20"/>
                <w:szCs w:val="20"/>
              </w:rPr>
            </w:pPr>
            <w:r w:rsidRPr="008D1E9B">
              <w:rPr>
                <w:rFonts w:ascii="Calibri" w:eastAsia="Times New Roman" w:hAnsi="Calibri" w:cs="Calibri"/>
                <w:sz w:val="20"/>
                <w:szCs w:val="20"/>
              </w:rPr>
              <w:t>Educational Research and Innovation</w:t>
            </w:r>
          </w:p>
        </w:tc>
        <w:tc>
          <w:tcPr>
            <w:tcW w:w="1682" w:type="dxa"/>
            <w:shd w:val="clear" w:color="auto" w:fill="auto"/>
            <w:vAlign w:val="center"/>
          </w:tcPr>
          <w:p w14:paraId="06FD60F1" w14:textId="77777777" w:rsidR="008D1E9B" w:rsidRPr="008D1E9B" w:rsidRDefault="008D1E9B" w:rsidP="008D1E9B">
            <w:pPr>
              <w:spacing w:after="0" w:line="240" w:lineRule="auto"/>
              <w:jc w:val="right"/>
              <w:rPr>
                <w:rFonts w:ascii="Calibri" w:eastAsia="Times New Roman" w:hAnsi="Calibri" w:cs="Calibri"/>
                <w:b/>
                <w:bCs/>
                <w:sz w:val="20"/>
                <w:szCs w:val="20"/>
              </w:rPr>
            </w:pPr>
            <w:r w:rsidRPr="008D1E9B">
              <w:rPr>
                <w:rFonts w:ascii="Calibri" w:eastAsia="Times New Roman" w:hAnsi="Calibri" w:cs="Calibri"/>
                <w:b/>
                <w:bCs/>
                <w:sz w:val="20"/>
                <w:szCs w:val="20"/>
              </w:rPr>
              <w:t>50,000.00</w:t>
            </w:r>
          </w:p>
        </w:tc>
        <w:tc>
          <w:tcPr>
            <w:tcW w:w="3015" w:type="dxa"/>
            <w:shd w:val="clear" w:color="auto" w:fill="auto"/>
          </w:tcPr>
          <w:p w14:paraId="417CAD35" w14:textId="77777777" w:rsidR="008D1E9B" w:rsidRPr="008D1E9B" w:rsidRDefault="008D1E9B" w:rsidP="008D1E9B">
            <w:pPr>
              <w:spacing w:after="0" w:line="240" w:lineRule="auto"/>
              <w:jc w:val="both"/>
              <w:rPr>
                <w:rFonts w:ascii="Calibri" w:eastAsia="Times New Roman" w:hAnsi="Calibri" w:cs="Calibri"/>
                <w:sz w:val="20"/>
                <w:szCs w:val="20"/>
              </w:rPr>
            </w:pPr>
          </w:p>
        </w:tc>
      </w:tr>
      <w:tr w:rsidR="008D1E9B" w:rsidRPr="008D1E9B" w14:paraId="6856BA0D" w14:textId="77777777" w:rsidTr="00F61571">
        <w:trPr>
          <w:trHeight w:val="152"/>
          <w:jc w:val="center"/>
        </w:trPr>
        <w:tc>
          <w:tcPr>
            <w:tcW w:w="347" w:type="dxa"/>
            <w:shd w:val="clear" w:color="auto" w:fill="auto"/>
          </w:tcPr>
          <w:p w14:paraId="0E9F9DF3" w14:textId="77777777" w:rsidR="008D1E9B" w:rsidRPr="008D1E9B" w:rsidRDefault="008D1E9B" w:rsidP="008D1E9B">
            <w:pPr>
              <w:spacing w:after="0" w:line="240" w:lineRule="auto"/>
              <w:rPr>
                <w:rFonts w:ascii="Tahoma" w:eastAsia="Times New Roman" w:hAnsi="Tahoma" w:cs="Tahoma"/>
                <w:b/>
                <w:bCs/>
                <w:sz w:val="24"/>
                <w:szCs w:val="24"/>
              </w:rPr>
            </w:pPr>
          </w:p>
        </w:tc>
        <w:tc>
          <w:tcPr>
            <w:tcW w:w="4306" w:type="dxa"/>
            <w:shd w:val="clear" w:color="auto" w:fill="auto"/>
            <w:vAlign w:val="center"/>
          </w:tcPr>
          <w:p w14:paraId="1C7B2E66" w14:textId="77777777" w:rsidR="008D1E9B" w:rsidRPr="008D1E9B" w:rsidRDefault="008D1E9B" w:rsidP="008D1E9B">
            <w:pPr>
              <w:spacing w:after="0" w:line="240" w:lineRule="auto"/>
              <w:jc w:val="right"/>
              <w:rPr>
                <w:rFonts w:ascii="Calibri" w:eastAsia="Times New Roman" w:hAnsi="Calibri" w:cs="Calibri"/>
                <w:b/>
                <w:bCs/>
                <w:sz w:val="20"/>
                <w:szCs w:val="20"/>
              </w:rPr>
            </w:pPr>
            <w:r w:rsidRPr="008D1E9B">
              <w:rPr>
                <w:rFonts w:ascii="Calibri" w:eastAsia="Times New Roman" w:hAnsi="Calibri" w:cs="Calibri"/>
                <w:b/>
                <w:bCs/>
                <w:sz w:val="20"/>
                <w:szCs w:val="20"/>
              </w:rPr>
              <w:t>TOTAL MOOE</w:t>
            </w:r>
          </w:p>
        </w:tc>
        <w:tc>
          <w:tcPr>
            <w:tcW w:w="1682" w:type="dxa"/>
            <w:shd w:val="clear" w:color="auto" w:fill="auto"/>
            <w:vAlign w:val="center"/>
          </w:tcPr>
          <w:p w14:paraId="3CAFBE98" w14:textId="77777777" w:rsidR="008D1E9B" w:rsidRPr="008D1E9B" w:rsidRDefault="008D1E9B" w:rsidP="008D1E9B">
            <w:pPr>
              <w:spacing w:after="0" w:line="240" w:lineRule="auto"/>
              <w:jc w:val="right"/>
              <w:rPr>
                <w:rFonts w:ascii="Calibri" w:eastAsia="Times New Roman" w:hAnsi="Calibri" w:cs="Calibri"/>
                <w:b/>
                <w:bCs/>
                <w:sz w:val="20"/>
                <w:szCs w:val="20"/>
              </w:rPr>
            </w:pPr>
            <w:r w:rsidRPr="008D1E9B">
              <w:rPr>
                <w:rFonts w:ascii="Calibri" w:eastAsia="Times New Roman" w:hAnsi="Calibri" w:cs="Calibri"/>
                <w:b/>
                <w:bCs/>
                <w:sz w:val="20"/>
                <w:szCs w:val="20"/>
              </w:rPr>
              <w:t>3,880,000.00</w:t>
            </w:r>
          </w:p>
        </w:tc>
        <w:tc>
          <w:tcPr>
            <w:tcW w:w="3015" w:type="dxa"/>
            <w:shd w:val="clear" w:color="auto" w:fill="auto"/>
          </w:tcPr>
          <w:p w14:paraId="3D2FA842" w14:textId="77777777" w:rsidR="008D1E9B" w:rsidRPr="008D1E9B" w:rsidRDefault="008D1E9B" w:rsidP="008D1E9B">
            <w:pPr>
              <w:spacing w:after="0" w:line="240" w:lineRule="auto"/>
              <w:jc w:val="both"/>
              <w:rPr>
                <w:rFonts w:ascii="Calibri" w:eastAsia="Times New Roman" w:hAnsi="Calibri" w:cs="Calibri"/>
                <w:sz w:val="20"/>
                <w:szCs w:val="20"/>
              </w:rPr>
            </w:pPr>
          </w:p>
        </w:tc>
      </w:tr>
      <w:tr w:rsidR="008D1E9B" w:rsidRPr="008D1E9B" w14:paraId="4D4D8B55" w14:textId="77777777" w:rsidTr="00F61571">
        <w:trPr>
          <w:trHeight w:val="152"/>
          <w:jc w:val="center"/>
        </w:trPr>
        <w:tc>
          <w:tcPr>
            <w:tcW w:w="347" w:type="dxa"/>
            <w:shd w:val="clear" w:color="auto" w:fill="auto"/>
          </w:tcPr>
          <w:p w14:paraId="622C68E6" w14:textId="77777777" w:rsidR="008D1E9B" w:rsidRPr="008D1E9B" w:rsidRDefault="008D1E9B" w:rsidP="008D1E9B">
            <w:pPr>
              <w:spacing w:after="0" w:line="240" w:lineRule="auto"/>
              <w:rPr>
                <w:rFonts w:ascii="Tahoma" w:eastAsia="Times New Roman" w:hAnsi="Tahoma" w:cs="Tahoma"/>
                <w:b/>
                <w:bCs/>
                <w:sz w:val="24"/>
                <w:szCs w:val="24"/>
              </w:rPr>
            </w:pPr>
          </w:p>
        </w:tc>
        <w:tc>
          <w:tcPr>
            <w:tcW w:w="4306" w:type="dxa"/>
            <w:shd w:val="clear" w:color="auto" w:fill="auto"/>
            <w:vAlign w:val="center"/>
          </w:tcPr>
          <w:p w14:paraId="5CC13A23" w14:textId="77777777" w:rsidR="008D1E9B" w:rsidRPr="008D1E9B" w:rsidRDefault="008D1E9B" w:rsidP="008D1E9B">
            <w:pPr>
              <w:spacing w:after="0" w:line="240" w:lineRule="auto"/>
              <w:rPr>
                <w:rFonts w:ascii="Calibri" w:eastAsia="Times New Roman" w:hAnsi="Calibri" w:cs="Calibri"/>
                <w:b/>
                <w:bCs/>
                <w:sz w:val="20"/>
                <w:szCs w:val="20"/>
              </w:rPr>
            </w:pPr>
            <w:r w:rsidRPr="008D1E9B">
              <w:rPr>
                <w:rFonts w:ascii="Calibri" w:eastAsia="Times New Roman" w:hAnsi="Calibri" w:cs="Calibri"/>
                <w:b/>
                <w:bCs/>
                <w:sz w:val="20"/>
                <w:szCs w:val="20"/>
              </w:rPr>
              <w:t>Capital Outlay</w:t>
            </w:r>
          </w:p>
        </w:tc>
        <w:tc>
          <w:tcPr>
            <w:tcW w:w="1682" w:type="dxa"/>
            <w:shd w:val="clear" w:color="auto" w:fill="auto"/>
            <w:vAlign w:val="center"/>
          </w:tcPr>
          <w:p w14:paraId="7BE030D8" w14:textId="77777777" w:rsidR="008D1E9B" w:rsidRPr="008D1E9B" w:rsidRDefault="008D1E9B" w:rsidP="008D1E9B">
            <w:pPr>
              <w:spacing w:after="0" w:line="240" w:lineRule="auto"/>
              <w:jc w:val="right"/>
              <w:rPr>
                <w:rFonts w:ascii="Calibri" w:eastAsia="Times New Roman" w:hAnsi="Calibri" w:cs="Calibri"/>
                <w:sz w:val="20"/>
                <w:szCs w:val="20"/>
              </w:rPr>
            </w:pPr>
          </w:p>
        </w:tc>
        <w:tc>
          <w:tcPr>
            <w:tcW w:w="3015" w:type="dxa"/>
            <w:shd w:val="clear" w:color="auto" w:fill="auto"/>
          </w:tcPr>
          <w:p w14:paraId="62BED065" w14:textId="77777777" w:rsidR="008D1E9B" w:rsidRPr="008D1E9B" w:rsidRDefault="008D1E9B" w:rsidP="008D1E9B">
            <w:pPr>
              <w:spacing w:after="0" w:line="240" w:lineRule="auto"/>
              <w:jc w:val="both"/>
              <w:rPr>
                <w:rFonts w:ascii="Calibri" w:eastAsia="Times New Roman" w:hAnsi="Calibri" w:cs="Calibri"/>
                <w:sz w:val="20"/>
                <w:szCs w:val="20"/>
              </w:rPr>
            </w:pPr>
          </w:p>
        </w:tc>
      </w:tr>
      <w:tr w:rsidR="008D1E9B" w:rsidRPr="008D1E9B" w14:paraId="6766C07B" w14:textId="77777777" w:rsidTr="00F61571">
        <w:trPr>
          <w:trHeight w:val="278"/>
          <w:jc w:val="center"/>
        </w:trPr>
        <w:tc>
          <w:tcPr>
            <w:tcW w:w="347" w:type="dxa"/>
            <w:shd w:val="clear" w:color="auto" w:fill="auto"/>
          </w:tcPr>
          <w:p w14:paraId="32E71126" w14:textId="77777777" w:rsidR="008D1E9B" w:rsidRPr="008D1E9B" w:rsidRDefault="008D1E9B" w:rsidP="008D1E9B">
            <w:pPr>
              <w:spacing w:after="0" w:line="240" w:lineRule="auto"/>
              <w:rPr>
                <w:rFonts w:ascii="Tahoma" w:eastAsia="Times New Roman" w:hAnsi="Tahoma" w:cs="Tahoma"/>
                <w:bCs/>
                <w:sz w:val="24"/>
                <w:szCs w:val="24"/>
              </w:rPr>
            </w:pPr>
            <w:r w:rsidRPr="008D1E9B">
              <w:rPr>
                <w:rFonts w:ascii="Tahoma" w:eastAsia="Times New Roman" w:hAnsi="Tahoma" w:cs="Tahoma"/>
                <w:bCs/>
                <w:sz w:val="24"/>
                <w:szCs w:val="24"/>
              </w:rPr>
              <w:t>6</w:t>
            </w:r>
          </w:p>
        </w:tc>
        <w:tc>
          <w:tcPr>
            <w:tcW w:w="4306" w:type="dxa"/>
            <w:shd w:val="clear" w:color="auto" w:fill="auto"/>
            <w:vAlign w:val="center"/>
          </w:tcPr>
          <w:p w14:paraId="6589AD67" w14:textId="77777777" w:rsidR="008D1E9B" w:rsidRPr="008D1E9B" w:rsidRDefault="008D1E9B" w:rsidP="008D1E9B">
            <w:pPr>
              <w:spacing w:after="0" w:line="240" w:lineRule="auto"/>
              <w:rPr>
                <w:rFonts w:ascii="Calibri" w:eastAsia="Times New Roman" w:hAnsi="Calibri" w:cs="Calibri"/>
                <w:bCs/>
                <w:sz w:val="20"/>
                <w:szCs w:val="20"/>
              </w:rPr>
            </w:pPr>
            <w:r w:rsidRPr="008D1E9B">
              <w:rPr>
                <w:rFonts w:ascii="Calibri" w:eastAsia="Times New Roman" w:hAnsi="Calibri" w:cs="Calibri"/>
                <w:bCs/>
                <w:sz w:val="20"/>
                <w:szCs w:val="20"/>
              </w:rPr>
              <w:t>Improvement of School Buildings/Facilities</w:t>
            </w:r>
          </w:p>
        </w:tc>
        <w:tc>
          <w:tcPr>
            <w:tcW w:w="1682" w:type="dxa"/>
            <w:shd w:val="clear" w:color="auto" w:fill="auto"/>
            <w:vAlign w:val="center"/>
          </w:tcPr>
          <w:p w14:paraId="6DCE3702" w14:textId="77777777" w:rsidR="008D1E9B" w:rsidRPr="008D1E9B" w:rsidRDefault="008D1E9B" w:rsidP="008D1E9B">
            <w:pPr>
              <w:spacing w:after="0" w:line="240" w:lineRule="auto"/>
              <w:jc w:val="right"/>
              <w:rPr>
                <w:rFonts w:ascii="Calibri" w:eastAsia="Times New Roman" w:hAnsi="Calibri" w:cs="Calibri"/>
                <w:bCs/>
                <w:sz w:val="20"/>
                <w:szCs w:val="20"/>
              </w:rPr>
            </w:pPr>
            <w:r w:rsidRPr="008D1E9B">
              <w:rPr>
                <w:rFonts w:ascii="Calibri" w:eastAsia="Times New Roman" w:hAnsi="Calibri" w:cs="Calibri"/>
                <w:bCs/>
                <w:sz w:val="20"/>
                <w:szCs w:val="20"/>
              </w:rPr>
              <w:t>3,000,000.00</w:t>
            </w:r>
          </w:p>
        </w:tc>
        <w:tc>
          <w:tcPr>
            <w:tcW w:w="3015" w:type="dxa"/>
            <w:vMerge w:val="restart"/>
            <w:shd w:val="clear" w:color="auto" w:fill="auto"/>
          </w:tcPr>
          <w:p w14:paraId="1B214BD4" w14:textId="77777777" w:rsidR="008D1E9B" w:rsidRPr="008D1E9B" w:rsidRDefault="008D1E9B" w:rsidP="008D1E9B">
            <w:pPr>
              <w:spacing w:after="0" w:line="240" w:lineRule="auto"/>
              <w:rPr>
                <w:rFonts w:ascii="Calibri" w:eastAsia="Times New Roman" w:hAnsi="Calibri" w:cs="Calibri"/>
                <w:bCs/>
                <w:sz w:val="20"/>
                <w:szCs w:val="20"/>
              </w:rPr>
            </w:pPr>
            <w:r w:rsidRPr="008D1E9B">
              <w:rPr>
                <w:rFonts w:ascii="Calibri" w:eastAsia="Times New Roman" w:hAnsi="Calibri" w:cs="Calibri"/>
                <w:bCs/>
                <w:sz w:val="20"/>
                <w:szCs w:val="20"/>
              </w:rPr>
              <w:t>For Sports Facilities in preparation of FCDSA</w:t>
            </w:r>
          </w:p>
        </w:tc>
      </w:tr>
      <w:tr w:rsidR="008D1E9B" w:rsidRPr="008D1E9B" w14:paraId="1A0E2352" w14:textId="77777777" w:rsidTr="00F61571">
        <w:trPr>
          <w:trHeight w:val="278"/>
          <w:jc w:val="center"/>
        </w:trPr>
        <w:tc>
          <w:tcPr>
            <w:tcW w:w="347" w:type="dxa"/>
            <w:shd w:val="clear" w:color="auto" w:fill="auto"/>
          </w:tcPr>
          <w:p w14:paraId="6BF31EEC" w14:textId="77777777" w:rsidR="008D1E9B" w:rsidRPr="008D1E9B" w:rsidRDefault="008D1E9B" w:rsidP="008D1E9B">
            <w:pPr>
              <w:spacing w:after="0" w:line="240" w:lineRule="auto"/>
              <w:rPr>
                <w:rFonts w:ascii="Tahoma" w:eastAsia="Times New Roman" w:hAnsi="Tahoma" w:cs="Tahoma"/>
                <w:bCs/>
                <w:sz w:val="24"/>
                <w:szCs w:val="24"/>
              </w:rPr>
            </w:pPr>
            <w:r w:rsidRPr="008D1E9B">
              <w:rPr>
                <w:rFonts w:ascii="Tahoma" w:eastAsia="Times New Roman" w:hAnsi="Tahoma" w:cs="Tahoma"/>
                <w:bCs/>
                <w:sz w:val="24"/>
                <w:szCs w:val="24"/>
              </w:rPr>
              <w:t>7</w:t>
            </w:r>
          </w:p>
        </w:tc>
        <w:tc>
          <w:tcPr>
            <w:tcW w:w="4306" w:type="dxa"/>
            <w:shd w:val="clear" w:color="auto" w:fill="auto"/>
            <w:vAlign w:val="center"/>
          </w:tcPr>
          <w:p w14:paraId="68F647AE" w14:textId="77777777" w:rsidR="008D1E9B" w:rsidRPr="008D1E9B" w:rsidRDefault="008D1E9B" w:rsidP="008D1E9B">
            <w:pPr>
              <w:spacing w:after="0" w:line="240" w:lineRule="auto"/>
              <w:rPr>
                <w:rFonts w:ascii="Calibri" w:eastAsia="Times New Roman" w:hAnsi="Calibri" w:cs="Calibri"/>
                <w:bCs/>
                <w:sz w:val="20"/>
                <w:szCs w:val="20"/>
              </w:rPr>
            </w:pPr>
            <w:r w:rsidRPr="008D1E9B">
              <w:rPr>
                <w:rFonts w:ascii="Calibri" w:eastAsia="Times New Roman" w:hAnsi="Calibri" w:cs="Calibri"/>
                <w:bCs/>
                <w:sz w:val="20"/>
                <w:szCs w:val="20"/>
              </w:rPr>
              <w:t>Other Capital Outlay</w:t>
            </w:r>
          </w:p>
        </w:tc>
        <w:tc>
          <w:tcPr>
            <w:tcW w:w="1682" w:type="dxa"/>
            <w:shd w:val="clear" w:color="auto" w:fill="auto"/>
            <w:vAlign w:val="center"/>
          </w:tcPr>
          <w:p w14:paraId="4B28D978" w14:textId="77777777" w:rsidR="008D1E9B" w:rsidRPr="008D1E9B" w:rsidRDefault="008D1E9B" w:rsidP="008D1E9B">
            <w:pPr>
              <w:spacing w:after="0" w:line="240" w:lineRule="auto"/>
              <w:jc w:val="right"/>
              <w:rPr>
                <w:rFonts w:ascii="Calibri" w:eastAsia="Times New Roman" w:hAnsi="Calibri" w:cs="Calibri"/>
                <w:bCs/>
                <w:sz w:val="20"/>
                <w:szCs w:val="20"/>
              </w:rPr>
            </w:pPr>
            <w:r w:rsidRPr="008D1E9B">
              <w:rPr>
                <w:rFonts w:ascii="Calibri" w:eastAsia="Times New Roman" w:hAnsi="Calibri" w:cs="Calibri"/>
                <w:bCs/>
                <w:sz w:val="20"/>
                <w:szCs w:val="20"/>
              </w:rPr>
              <w:t>120,000.00</w:t>
            </w:r>
          </w:p>
        </w:tc>
        <w:tc>
          <w:tcPr>
            <w:tcW w:w="3015" w:type="dxa"/>
            <w:vMerge/>
            <w:shd w:val="clear" w:color="auto" w:fill="auto"/>
          </w:tcPr>
          <w:p w14:paraId="792BA2B6" w14:textId="77777777" w:rsidR="008D1E9B" w:rsidRPr="008D1E9B" w:rsidRDefault="008D1E9B" w:rsidP="008D1E9B">
            <w:pPr>
              <w:spacing w:after="0" w:line="240" w:lineRule="auto"/>
              <w:jc w:val="both"/>
              <w:rPr>
                <w:rFonts w:ascii="Calibri" w:eastAsia="Times New Roman" w:hAnsi="Calibri" w:cs="Calibri"/>
                <w:bCs/>
                <w:sz w:val="20"/>
                <w:szCs w:val="20"/>
              </w:rPr>
            </w:pPr>
          </w:p>
        </w:tc>
      </w:tr>
      <w:tr w:rsidR="008D1E9B" w:rsidRPr="008D1E9B" w14:paraId="7C83648B" w14:textId="77777777" w:rsidTr="00F61571">
        <w:trPr>
          <w:trHeight w:val="278"/>
          <w:jc w:val="center"/>
        </w:trPr>
        <w:tc>
          <w:tcPr>
            <w:tcW w:w="347" w:type="dxa"/>
            <w:shd w:val="clear" w:color="auto" w:fill="auto"/>
          </w:tcPr>
          <w:p w14:paraId="2B6DB65D" w14:textId="77777777" w:rsidR="008D1E9B" w:rsidRPr="008D1E9B" w:rsidRDefault="008D1E9B" w:rsidP="008D1E9B">
            <w:pPr>
              <w:spacing w:after="0" w:line="240" w:lineRule="auto"/>
              <w:rPr>
                <w:rFonts w:ascii="Tahoma" w:eastAsia="Times New Roman" w:hAnsi="Tahoma" w:cs="Tahoma"/>
                <w:bCs/>
                <w:sz w:val="24"/>
                <w:szCs w:val="24"/>
              </w:rPr>
            </w:pPr>
          </w:p>
        </w:tc>
        <w:tc>
          <w:tcPr>
            <w:tcW w:w="4306" w:type="dxa"/>
            <w:shd w:val="clear" w:color="auto" w:fill="auto"/>
            <w:vAlign w:val="center"/>
          </w:tcPr>
          <w:p w14:paraId="2AF9E2C1" w14:textId="77777777" w:rsidR="008D1E9B" w:rsidRPr="008D1E9B" w:rsidRDefault="008D1E9B" w:rsidP="008D1E9B">
            <w:pPr>
              <w:spacing w:after="0" w:line="240" w:lineRule="auto"/>
              <w:jc w:val="right"/>
              <w:rPr>
                <w:rFonts w:ascii="Calibri" w:eastAsia="Times New Roman" w:hAnsi="Calibri" w:cs="Calibri"/>
                <w:b/>
                <w:sz w:val="20"/>
                <w:szCs w:val="20"/>
              </w:rPr>
            </w:pPr>
            <w:r w:rsidRPr="008D1E9B">
              <w:rPr>
                <w:rFonts w:ascii="Calibri" w:eastAsia="Times New Roman" w:hAnsi="Calibri" w:cs="Calibri"/>
                <w:b/>
                <w:sz w:val="20"/>
                <w:szCs w:val="20"/>
              </w:rPr>
              <w:t>TOTAL CAPITAL OUTLAY</w:t>
            </w:r>
          </w:p>
        </w:tc>
        <w:tc>
          <w:tcPr>
            <w:tcW w:w="1682" w:type="dxa"/>
            <w:shd w:val="clear" w:color="auto" w:fill="auto"/>
            <w:vAlign w:val="center"/>
          </w:tcPr>
          <w:p w14:paraId="4F7CDF34" w14:textId="77777777" w:rsidR="008D1E9B" w:rsidRPr="008D1E9B" w:rsidRDefault="008D1E9B" w:rsidP="008D1E9B">
            <w:pPr>
              <w:spacing w:after="0" w:line="240" w:lineRule="auto"/>
              <w:jc w:val="right"/>
              <w:rPr>
                <w:rFonts w:ascii="Calibri" w:eastAsia="Times New Roman" w:hAnsi="Calibri" w:cs="Calibri"/>
                <w:b/>
                <w:sz w:val="20"/>
                <w:szCs w:val="20"/>
              </w:rPr>
            </w:pPr>
            <w:r w:rsidRPr="008D1E9B">
              <w:rPr>
                <w:rFonts w:ascii="Calibri" w:eastAsia="Times New Roman" w:hAnsi="Calibri" w:cs="Calibri"/>
                <w:b/>
                <w:sz w:val="20"/>
                <w:szCs w:val="20"/>
              </w:rPr>
              <w:t>3,120,000.00</w:t>
            </w:r>
          </w:p>
        </w:tc>
        <w:tc>
          <w:tcPr>
            <w:tcW w:w="3015" w:type="dxa"/>
            <w:shd w:val="clear" w:color="auto" w:fill="auto"/>
          </w:tcPr>
          <w:p w14:paraId="048BA69C" w14:textId="77777777" w:rsidR="008D1E9B" w:rsidRPr="008D1E9B" w:rsidRDefault="008D1E9B" w:rsidP="008D1E9B">
            <w:pPr>
              <w:spacing w:after="0" w:line="240" w:lineRule="auto"/>
              <w:jc w:val="both"/>
              <w:rPr>
                <w:rFonts w:ascii="Calibri" w:eastAsia="Times New Roman" w:hAnsi="Calibri" w:cs="Calibri"/>
                <w:bCs/>
                <w:sz w:val="20"/>
                <w:szCs w:val="20"/>
              </w:rPr>
            </w:pPr>
          </w:p>
        </w:tc>
      </w:tr>
      <w:tr w:rsidR="008D1E9B" w:rsidRPr="008D1E9B" w14:paraId="0E46B79A" w14:textId="77777777" w:rsidTr="00F61571">
        <w:trPr>
          <w:trHeight w:val="278"/>
          <w:jc w:val="center"/>
        </w:trPr>
        <w:tc>
          <w:tcPr>
            <w:tcW w:w="347" w:type="dxa"/>
            <w:shd w:val="clear" w:color="auto" w:fill="auto"/>
          </w:tcPr>
          <w:p w14:paraId="57B51956" w14:textId="77777777" w:rsidR="008D1E9B" w:rsidRPr="008D1E9B" w:rsidRDefault="008D1E9B" w:rsidP="008D1E9B">
            <w:pPr>
              <w:spacing w:after="0" w:line="240" w:lineRule="auto"/>
              <w:rPr>
                <w:rFonts w:ascii="Tahoma" w:eastAsia="Times New Roman" w:hAnsi="Tahoma" w:cs="Tahoma"/>
                <w:b/>
                <w:sz w:val="24"/>
                <w:szCs w:val="24"/>
              </w:rPr>
            </w:pPr>
          </w:p>
        </w:tc>
        <w:tc>
          <w:tcPr>
            <w:tcW w:w="4306" w:type="dxa"/>
            <w:shd w:val="clear" w:color="auto" w:fill="auto"/>
            <w:vAlign w:val="center"/>
          </w:tcPr>
          <w:p w14:paraId="5999E75C" w14:textId="77777777" w:rsidR="008D1E9B" w:rsidRPr="008D1E9B" w:rsidRDefault="008D1E9B" w:rsidP="008D1E9B">
            <w:pPr>
              <w:spacing w:after="0" w:line="240" w:lineRule="auto"/>
              <w:rPr>
                <w:rFonts w:ascii="Calibri" w:eastAsia="Times New Roman" w:hAnsi="Calibri" w:cs="Calibri"/>
                <w:b/>
                <w:sz w:val="20"/>
                <w:szCs w:val="20"/>
              </w:rPr>
            </w:pPr>
            <w:r w:rsidRPr="008D1E9B">
              <w:rPr>
                <w:rFonts w:ascii="Calibri" w:eastAsia="Times New Roman" w:hAnsi="Calibri" w:cs="Calibri"/>
                <w:b/>
                <w:sz w:val="20"/>
                <w:szCs w:val="20"/>
              </w:rPr>
              <w:t>Total SPECIAL EDUCATION FUND APPROPRIATION</w:t>
            </w:r>
          </w:p>
        </w:tc>
        <w:tc>
          <w:tcPr>
            <w:tcW w:w="1682" w:type="dxa"/>
            <w:shd w:val="clear" w:color="auto" w:fill="auto"/>
            <w:vAlign w:val="center"/>
          </w:tcPr>
          <w:p w14:paraId="004D9C94" w14:textId="77777777" w:rsidR="008D1E9B" w:rsidRPr="008D1E9B" w:rsidRDefault="008D1E9B" w:rsidP="008D1E9B">
            <w:pPr>
              <w:spacing w:after="0" w:line="240" w:lineRule="auto"/>
              <w:jc w:val="right"/>
              <w:rPr>
                <w:rFonts w:ascii="Calibri" w:eastAsia="Times New Roman" w:hAnsi="Calibri" w:cs="Calibri"/>
                <w:b/>
                <w:sz w:val="20"/>
                <w:szCs w:val="20"/>
              </w:rPr>
            </w:pPr>
            <w:r w:rsidRPr="008D1E9B">
              <w:rPr>
                <w:rFonts w:ascii="Calibri" w:eastAsia="Times New Roman" w:hAnsi="Calibri" w:cs="Calibri"/>
                <w:b/>
                <w:sz w:val="20"/>
                <w:szCs w:val="20"/>
              </w:rPr>
              <w:t>P7,000,000.00</w:t>
            </w:r>
          </w:p>
        </w:tc>
        <w:tc>
          <w:tcPr>
            <w:tcW w:w="3015" w:type="dxa"/>
            <w:shd w:val="clear" w:color="auto" w:fill="auto"/>
          </w:tcPr>
          <w:p w14:paraId="3C7C7950" w14:textId="77777777" w:rsidR="008D1E9B" w:rsidRPr="008D1E9B" w:rsidRDefault="008D1E9B" w:rsidP="008D1E9B">
            <w:pPr>
              <w:spacing w:after="0" w:line="240" w:lineRule="auto"/>
              <w:jc w:val="right"/>
              <w:rPr>
                <w:rFonts w:ascii="Calibri" w:eastAsia="Times New Roman" w:hAnsi="Calibri" w:cs="Calibri"/>
                <w:b/>
                <w:sz w:val="20"/>
                <w:szCs w:val="20"/>
              </w:rPr>
            </w:pPr>
          </w:p>
        </w:tc>
      </w:tr>
    </w:tbl>
    <w:p w14:paraId="49FE4006" w14:textId="77777777" w:rsidR="008D1E9B" w:rsidRPr="008D1E9B" w:rsidRDefault="008D1E9B" w:rsidP="008D1E9B">
      <w:pPr>
        <w:spacing w:after="0" w:line="240" w:lineRule="auto"/>
        <w:ind w:firstLine="720"/>
        <w:rPr>
          <w:rFonts w:ascii="Tahoma" w:eastAsia="Times New Roman" w:hAnsi="Tahoma" w:cs="Tahoma"/>
          <w:szCs w:val="24"/>
        </w:rPr>
      </w:pPr>
    </w:p>
    <w:p w14:paraId="39EAFF0C" w14:textId="77777777" w:rsidR="008D1E9B" w:rsidRPr="008D1E9B" w:rsidRDefault="008D1E9B" w:rsidP="008D1E9B">
      <w:pPr>
        <w:spacing w:after="0" w:line="240" w:lineRule="auto"/>
        <w:ind w:firstLine="720"/>
        <w:jc w:val="both"/>
        <w:rPr>
          <w:rFonts w:ascii="Arial" w:eastAsia="Times New Roman" w:hAnsi="Arial" w:cs="Arial"/>
          <w:szCs w:val="24"/>
        </w:rPr>
      </w:pPr>
      <w:r w:rsidRPr="008D1E9B">
        <w:rPr>
          <w:rFonts w:ascii="Arial" w:eastAsia="Times New Roman" w:hAnsi="Arial" w:cs="Arial"/>
        </w:rPr>
        <w:t xml:space="preserve">NOW THEREFORE, on motion of HON. </w:t>
      </w:r>
      <w:r w:rsidRPr="008D1E9B">
        <w:rPr>
          <w:rFonts w:ascii="Arial" w:eastAsia="Times New Roman" w:hAnsi="Arial" w:cs="Arial"/>
          <w:szCs w:val="20"/>
        </w:rPr>
        <w:t>ADRIAN S. CAMPOSAGRADO</w:t>
      </w:r>
      <w:r w:rsidRPr="008D1E9B">
        <w:rPr>
          <w:rFonts w:ascii="Arial" w:eastAsia="Times New Roman" w:hAnsi="Arial" w:cs="Arial"/>
        </w:rPr>
        <w:t xml:space="preserve">, Chairman, Committee on </w:t>
      </w:r>
      <w:r w:rsidRPr="008D1E9B">
        <w:rPr>
          <w:rFonts w:ascii="Arial" w:eastAsia="Times New Roman" w:hAnsi="Arial" w:cs="Arial"/>
          <w:b/>
          <w:i/>
        </w:rPr>
        <w:t>Education</w:t>
      </w:r>
      <w:r w:rsidRPr="008D1E9B">
        <w:rPr>
          <w:rFonts w:ascii="Arial" w:eastAsia="Times New Roman" w:hAnsi="Arial" w:cs="Arial"/>
        </w:rPr>
        <w:t xml:space="preserve">, Tourism &amp; Civil Service and duly seconded by </w:t>
      </w:r>
      <w:r w:rsidRPr="008D1E9B">
        <w:rPr>
          <w:rFonts w:ascii="Arial" w:eastAsia="Times New Roman" w:hAnsi="Arial" w:cs="Arial"/>
          <w:szCs w:val="20"/>
        </w:rPr>
        <w:t xml:space="preserve">Hon. Neri T. Camiña, Hon. Reynaldo E. </w:t>
      </w:r>
      <w:proofErr w:type="spellStart"/>
      <w:r w:rsidRPr="008D1E9B">
        <w:rPr>
          <w:rFonts w:ascii="Arial" w:eastAsia="Times New Roman" w:hAnsi="Arial" w:cs="Arial"/>
          <w:szCs w:val="20"/>
        </w:rPr>
        <w:t>Tumabotabo</w:t>
      </w:r>
      <w:proofErr w:type="spellEnd"/>
      <w:r w:rsidRPr="008D1E9B">
        <w:rPr>
          <w:rFonts w:ascii="Arial" w:eastAsia="Times New Roman" w:hAnsi="Arial" w:cs="Arial"/>
          <w:szCs w:val="20"/>
        </w:rPr>
        <w:t xml:space="preserve">, Hon. Julius T. Ledesma, Hon. Norberto T. </w:t>
      </w:r>
      <w:proofErr w:type="spellStart"/>
      <w:r w:rsidRPr="008D1E9B">
        <w:rPr>
          <w:rFonts w:ascii="Arial" w:eastAsia="Times New Roman" w:hAnsi="Arial" w:cs="Arial"/>
          <w:szCs w:val="20"/>
        </w:rPr>
        <w:t>Turalba</w:t>
      </w:r>
      <w:proofErr w:type="spellEnd"/>
      <w:r w:rsidRPr="008D1E9B">
        <w:rPr>
          <w:rFonts w:ascii="Arial" w:eastAsia="Times New Roman" w:hAnsi="Arial" w:cs="Arial"/>
          <w:szCs w:val="20"/>
        </w:rPr>
        <w:t xml:space="preserve">, Hon. Jerry T. </w:t>
      </w:r>
      <w:proofErr w:type="spellStart"/>
      <w:r w:rsidRPr="008D1E9B">
        <w:rPr>
          <w:rFonts w:ascii="Arial" w:eastAsia="Times New Roman" w:hAnsi="Arial" w:cs="Arial"/>
          <w:szCs w:val="20"/>
        </w:rPr>
        <w:t>Tuares</w:t>
      </w:r>
      <w:proofErr w:type="spellEnd"/>
      <w:r w:rsidRPr="008D1E9B">
        <w:rPr>
          <w:rFonts w:ascii="Arial" w:eastAsia="Times New Roman" w:hAnsi="Arial" w:cs="Arial"/>
          <w:szCs w:val="20"/>
        </w:rPr>
        <w:t>, Hon. Joel L. Sayson, Hon. Ana Rowena A. Perera,</w:t>
      </w:r>
      <w:r w:rsidRPr="008D1E9B">
        <w:rPr>
          <w:rFonts w:ascii="Calibri" w:eastAsia="Times New Roman" w:hAnsi="Calibri" w:cs="Calibri"/>
          <w:i/>
          <w:szCs w:val="20"/>
        </w:rPr>
        <w:t xml:space="preserve"> </w:t>
      </w:r>
      <w:r w:rsidRPr="008D1E9B">
        <w:rPr>
          <w:rFonts w:ascii="Arial" w:eastAsia="Times New Roman" w:hAnsi="Arial" w:cs="Arial"/>
          <w:szCs w:val="24"/>
        </w:rPr>
        <w:t xml:space="preserve">Hon. Gaylord T. </w:t>
      </w:r>
      <w:proofErr w:type="spellStart"/>
      <w:r w:rsidRPr="008D1E9B">
        <w:rPr>
          <w:rFonts w:ascii="Arial" w:eastAsia="Times New Roman" w:hAnsi="Arial" w:cs="Arial"/>
          <w:szCs w:val="24"/>
        </w:rPr>
        <w:t>Trasporto</w:t>
      </w:r>
      <w:proofErr w:type="spellEnd"/>
      <w:r w:rsidRPr="008D1E9B">
        <w:rPr>
          <w:rFonts w:ascii="Arial" w:eastAsia="Times New Roman" w:hAnsi="Arial" w:cs="Arial"/>
          <w:szCs w:val="24"/>
        </w:rPr>
        <w:t xml:space="preserve"> and Hon. Florence Joy V. </w:t>
      </w:r>
      <w:proofErr w:type="spellStart"/>
      <w:r w:rsidRPr="008D1E9B">
        <w:rPr>
          <w:rFonts w:ascii="Arial" w:eastAsia="Times New Roman" w:hAnsi="Arial" w:cs="Arial"/>
          <w:szCs w:val="24"/>
        </w:rPr>
        <w:t>Cabalonga</w:t>
      </w:r>
      <w:proofErr w:type="spellEnd"/>
      <w:r w:rsidRPr="008D1E9B">
        <w:rPr>
          <w:rFonts w:ascii="Arial" w:eastAsia="Times New Roman" w:hAnsi="Arial" w:cs="Arial"/>
          <w:szCs w:val="24"/>
        </w:rPr>
        <w:t>;</w:t>
      </w:r>
    </w:p>
    <w:p w14:paraId="0747332C" w14:textId="77777777" w:rsidR="008D1E9B" w:rsidRPr="008D1E9B" w:rsidRDefault="008D1E9B" w:rsidP="008D1E9B">
      <w:pPr>
        <w:spacing w:after="0" w:line="240" w:lineRule="auto"/>
        <w:ind w:firstLine="720"/>
        <w:jc w:val="both"/>
        <w:rPr>
          <w:rFonts w:ascii="Arial" w:eastAsia="Times New Roman" w:hAnsi="Arial" w:cs="Arial"/>
          <w:szCs w:val="24"/>
        </w:rPr>
      </w:pPr>
    </w:p>
    <w:p w14:paraId="5182E138" w14:textId="77777777" w:rsidR="008D1E9B" w:rsidRPr="008D1E9B" w:rsidRDefault="008D1E9B" w:rsidP="008D1E9B">
      <w:pPr>
        <w:spacing w:after="0" w:line="240" w:lineRule="auto"/>
        <w:ind w:firstLine="720"/>
        <w:jc w:val="both"/>
        <w:rPr>
          <w:rFonts w:ascii="Arial" w:eastAsia="Times New Roman" w:hAnsi="Arial" w:cs="Arial"/>
          <w:iCs/>
          <w:szCs w:val="24"/>
        </w:rPr>
      </w:pPr>
      <w:r w:rsidRPr="008D1E9B">
        <w:rPr>
          <w:rFonts w:ascii="Arial" w:eastAsia="Times New Roman" w:hAnsi="Arial" w:cs="Arial"/>
          <w:bCs/>
          <w:szCs w:val="24"/>
        </w:rPr>
        <w:t>RESOLVED</w:t>
      </w:r>
      <w:r w:rsidRPr="008D1E9B">
        <w:rPr>
          <w:rFonts w:ascii="Arial" w:eastAsia="Times New Roman" w:hAnsi="Arial" w:cs="Arial"/>
          <w:szCs w:val="24"/>
        </w:rPr>
        <w:t xml:space="preserve">, to adopt Resolution No. 013, Series of 2024 of the Local School Board Entitled, </w:t>
      </w:r>
      <w:r w:rsidRPr="008D1E9B">
        <w:rPr>
          <w:rFonts w:ascii="Calibri" w:eastAsia="Times New Roman" w:hAnsi="Calibri" w:cs="Calibri"/>
          <w:i/>
          <w:szCs w:val="24"/>
        </w:rPr>
        <w:t>“RESOLUTION APPROVING THE ANNUAL BUDGET OF THE LOCAL SCHOOL BOARD SPECIAL EDUCATION FUND FOR THE CALENDAR YEAR 2025 IN THE AMOUNT OF SEVEN MILLION (P7,000,000.00) PESOS”</w:t>
      </w:r>
      <w:r w:rsidRPr="008D1E9B">
        <w:rPr>
          <w:rFonts w:ascii="Arial" w:eastAsia="Times New Roman" w:hAnsi="Arial" w:cs="Arial"/>
          <w:i/>
          <w:szCs w:val="24"/>
        </w:rPr>
        <w:t xml:space="preserve"> </w:t>
      </w:r>
      <w:r w:rsidRPr="008D1E9B">
        <w:rPr>
          <w:rFonts w:ascii="Arial" w:eastAsia="Times New Roman" w:hAnsi="Arial" w:cs="Arial"/>
          <w:iCs/>
          <w:szCs w:val="24"/>
        </w:rPr>
        <w:t>of the Municipality of Tigbauan, Province of Iloilo;”</w:t>
      </w:r>
    </w:p>
    <w:p w14:paraId="25071110" w14:textId="77777777" w:rsidR="008D1E9B" w:rsidRPr="008D1E9B" w:rsidRDefault="008D1E9B" w:rsidP="008D1E9B">
      <w:pPr>
        <w:spacing w:after="0" w:line="240" w:lineRule="auto"/>
        <w:ind w:firstLine="720"/>
        <w:jc w:val="both"/>
        <w:rPr>
          <w:rFonts w:ascii="Arial" w:eastAsia="Times New Roman" w:hAnsi="Arial" w:cs="Arial"/>
          <w:szCs w:val="24"/>
        </w:rPr>
      </w:pPr>
    </w:p>
    <w:p w14:paraId="1B2665FC" w14:textId="77777777" w:rsidR="008D1E9B" w:rsidRPr="008D1E9B" w:rsidRDefault="008D1E9B" w:rsidP="008D1E9B">
      <w:pPr>
        <w:spacing w:after="0" w:line="240" w:lineRule="auto"/>
        <w:ind w:firstLine="720"/>
        <w:jc w:val="both"/>
        <w:rPr>
          <w:rFonts w:ascii="Arial" w:eastAsia="Times New Roman" w:hAnsi="Arial" w:cs="Arial"/>
          <w:szCs w:val="24"/>
        </w:rPr>
      </w:pPr>
      <w:r w:rsidRPr="008D1E9B">
        <w:rPr>
          <w:rFonts w:ascii="Arial" w:eastAsia="Times New Roman" w:hAnsi="Arial" w:cs="Arial"/>
          <w:bCs/>
          <w:szCs w:val="24"/>
        </w:rPr>
        <w:t>RESOLVED FURTHER</w:t>
      </w:r>
      <w:r w:rsidRPr="008D1E9B">
        <w:rPr>
          <w:rFonts w:ascii="Arial" w:eastAsia="Times New Roman" w:hAnsi="Arial" w:cs="Arial"/>
          <w:szCs w:val="24"/>
        </w:rPr>
        <w:t>, to furnish copies of this Resolution to the Office of the Municipal Mayor, Atty. Virgilio T. Teruel, and to all concerned for their information and guidance.</w:t>
      </w:r>
    </w:p>
    <w:p w14:paraId="2B233FDA" w14:textId="77777777" w:rsidR="008D1E9B" w:rsidRPr="008D1E9B" w:rsidRDefault="008D1E9B" w:rsidP="008D1E9B">
      <w:pPr>
        <w:spacing w:after="0" w:line="240" w:lineRule="auto"/>
        <w:jc w:val="both"/>
        <w:rPr>
          <w:rFonts w:ascii="Arial" w:eastAsia="Times New Roman" w:hAnsi="Arial" w:cs="Arial"/>
          <w:szCs w:val="24"/>
        </w:rPr>
      </w:pPr>
      <w:r w:rsidRPr="008D1E9B">
        <w:rPr>
          <w:rFonts w:ascii="Arial" w:eastAsia="Times New Roman" w:hAnsi="Arial" w:cs="Arial"/>
          <w:szCs w:val="24"/>
        </w:rPr>
        <w:tab/>
      </w:r>
    </w:p>
    <w:p w14:paraId="025556BB" w14:textId="3EE2DBF1" w:rsidR="008D1E9B" w:rsidRPr="008D1E9B" w:rsidRDefault="008D1E9B" w:rsidP="008D1E9B">
      <w:pPr>
        <w:spacing w:after="0" w:line="240" w:lineRule="auto"/>
        <w:ind w:firstLine="720"/>
        <w:jc w:val="both"/>
        <w:rPr>
          <w:rFonts w:ascii="Arial" w:eastAsia="Times New Roman" w:hAnsi="Arial" w:cs="Arial"/>
          <w:b/>
          <w:bCs/>
          <w:sz w:val="24"/>
        </w:rPr>
      </w:pPr>
      <w:r w:rsidRPr="008D1E9B">
        <w:rPr>
          <w:rFonts w:ascii="Arial" w:eastAsia="Times New Roman" w:hAnsi="Arial" w:cs="Arial"/>
          <w:szCs w:val="24"/>
        </w:rPr>
        <w:t>APPROVED.</w:t>
      </w:r>
    </w:p>
    <w:p w14:paraId="1EECF0D1" w14:textId="588B2F47" w:rsidR="008D1E9B" w:rsidRDefault="0071420A" w:rsidP="008D1E9B">
      <w:pPr>
        <w:spacing w:after="0" w:line="240" w:lineRule="auto"/>
        <w:ind w:left="990"/>
        <w:jc w:val="both"/>
        <w:rPr>
          <w:rFonts w:ascii="Arial" w:eastAsia="Arial" w:hAnsi="Arial" w:cs="Arial"/>
        </w:rPr>
      </w:pPr>
      <w:r>
        <w:rPr>
          <w:noProof/>
          <w:lang w:val="en-PH" w:eastAsia="en-PH"/>
        </w:rPr>
        <w:drawing>
          <wp:anchor distT="0" distB="0" distL="114300" distR="114300" simplePos="0" relativeHeight="251659776" behindDoc="0" locked="0" layoutInCell="1" allowOverlap="1" wp14:anchorId="6E6CF1DE" wp14:editId="25E4AC27">
            <wp:simplePos x="0" y="0"/>
            <wp:positionH relativeFrom="margin">
              <wp:posOffset>3333750</wp:posOffset>
            </wp:positionH>
            <wp:positionV relativeFrom="margin">
              <wp:posOffset>6742430</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p>
    <w:p w14:paraId="02DF5434" w14:textId="1534907E" w:rsidR="008D1E9B" w:rsidRPr="000C777C" w:rsidRDefault="0071420A" w:rsidP="008D1E9B">
      <w:pPr>
        <w:ind w:hanging="1080"/>
        <w:jc w:val="both"/>
        <w:rPr>
          <w:rFonts w:ascii="Arial" w:hAnsi="Arial" w:cs="Arial"/>
          <w:b/>
          <w:i/>
        </w:rPr>
      </w:pPr>
      <w:r>
        <w:rPr>
          <w:noProof/>
          <w:lang w:val="en-PH" w:eastAsia="en-PH"/>
        </w:rPr>
        <w:drawing>
          <wp:anchor distT="0" distB="0" distL="114300" distR="114300" simplePos="0" relativeHeight="251657728" behindDoc="0" locked="0" layoutInCell="1" allowOverlap="1" wp14:anchorId="577516B3" wp14:editId="50BF9AEE">
            <wp:simplePos x="0" y="0"/>
            <wp:positionH relativeFrom="column">
              <wp:posOffset>1562100</wp:posOffset>
            </wp:positionH>
            <wp:positionV relativeFrom="paragraph">
              <wp:posOffset>259080</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8D1E9B">
        <w:rPr>
          <w:rFonts w:ascii="Arial" w:eastAsia="Arial" w:hAnsi="Arial" w:cs="Arial"/>
        </w:rPr>
        <w:tab/>
      </w:r>
      <w:r w:rsidR="008D1E9B" w:rsidRPr="000C777C">
        <w:rPr>
          <w:rFonts w:ascii="Arial" w:eastAsia="Arial" w:hAnsi="Arial" w:cs="Arial"/>
        </w:rPr>
        <w:tab/>
      </w:r>
      <w:r w:rsidR="008D1E9B" w:rsidRPr="000C777C">
        <w:rPr>
          <w:rFonts w:ascii="Arial Narrow" w:eastAsia="Times New Roman" w:hAnsi="Arial Narrow" w:cs="Calibri"/>
          <w:szCs w:val="24"/>
        </w:rPr>
        <w:t xml:space="preserve">     </w:t>
      </w:r>
      <w:r w:rsidR="008D1E9B" w:rsidRPr="000C777C">
        <w:rPr>
          <w:rFonts w:ascii="Arial" w:hAnsi="Arial" w:cs="Arial"/>
        </w:rPr>
        <w:tab/>
        <w:t xml:space="preserve">  </w:t>
      </w:r>
      <w:r w:rsidR="008D1E9B" w:rsidRPr="000C777C">
        <w:rPr>
          <w:rFonts w:ascii="Arial" w:hAnsi="Arial" w:cs="Arial"/>
          <w:noProof/>
          <w:lang w:eastAsia="en-PH"/>
        </w:rPr>
        <w:t xml:space="preserve">              </w:t>
      </w:r>
      <w:r w:rsidR="008D1E9B" w:rsidRPr="000C777C">
        <w:rPr>
          <w:rFonts w:ascii="Arial" w:hAnsi="Arial" w:cs="Arial"/>
          <w:b/>
          <w:i/>
        </w:rPr>
        <w:t>CERTIFIED CORRECT:</w:t>
      </w:r>
    </w:p>
    <w:p w14:paraId="4CAE03F0" w14:textId="35D4E63B" w:rsidR="008D1E9B" w:rsidRPr="000C777C" w:rsidRDefault="008D1E9B" w:rsidP="008D1E9B">
      <w:pPr>
        <w:tabs>
          <w:tab w:val="left" w:pos="0"/>
          <w:tab w:val="left" w:pos="90"/>
        </w:tabs>
        <w:spacing w:after="0"/>
        <w:rPr>
          <w:rFonts w:ascii="Arial" w:eastAsia="Times New Roman" w:hAnsi="Arial" w:cs="Arial"/>
        </w:rPr>
      </w:pPr>
      <w:r w:rsidRPr="000C777C">
        <w:rPr>
          <w:rFonts w:ascii="Arial" w:hAnsi="Arial" w:cs="Arial"/>
          <w:b/>
        </w:rPr>
        <w:tab/>
      </w:r>
      <w:r w:rsidRPr="000C777C">
        <w:rPr>
          <w:rFonts w:ascii="Arial" w:hAnsi="Arial" w:cs="Arial"/>
          <w:b/>
        </w:rPr>
        <w:tab/>
      </w:r>
      <w:r w:rsidRPr="000C777C">
        <w:rPr>
          <w:rFonts w:ascii="Arial" w:hAnsi="Arial" w:cs="Arial"/>
          <w:b/>
        </w:rPr>
        <w:tab/>
      </w:r>
      <w:r w:rsidRPr="000C777C">
        <w:rPr>
          <w:rFonts w:ascii="Arial" w:hAnsi="Arial" w:cs="Arial"/>
          <w:b/>
        </w:rPr>
        <w:tab/>
      </w:r>
      <w:r w:rsidRPr="000C777C">
        <w:rPr>
          <w:rFonts w:ascii="Arial" w:hAnsi="Arial" w:cs="Arial"/>
          <w:b/>
        </w:rPr>
        <w:tab/>
      </w:r>
      <w:r w:rsidRPr="000C777C">
        <w:rPr>
          <w:rFonts w:ascii="Arial" w:hAnsi="Arial" w:cs="Arial"/>
          <w:b/>
        </w:rPr>
        <w:tab/>
        <w:t xml:space="preserve">                                </w:t>
      </w:r>
      <w:r w:rsidRPr="000C777C">
        <w:rPr>
          <w:rFonts w:ascii="Arial" w:eastAsia="Times New Roman" w:hAnsi="Arial" w:cs="Arial"/>
          <w:b/>
          <w:bCs/>
        </w:rPr>
        <w:t>MARLENE TAYO-NAVA</w:t>
      </w:r>
    </w:p>
    <w:p w14:paraId="4AD9FF1B" w14:textId="66A73877" w:rsidR="008D1E9B" w:rsidRPr="000C777C" w:rsidRDefault="008D1E9B" w:rsidP="008D1E9B">
      <w:pPr>
        <w:spacing w:after="0" w:line="240" w:lineRule="auto"/>
        <w:rPr>
          <w:rFonts w:ascii="Arial" w:eastAsia="Times New Roman" w:hAnsi="Arial" w:cs="Arial"/>
        </w:rPr>
      </w:pPr>
      <w:r w:rsidRPr="000C777C">
        <w:rPr>
          <w:rFonts w:ascii="Arial" w:eastAsia="Times New Roman" w:hAnsi="Arial" w:cs="Arial"/>
        </w:rPr>
        <w:t xml:space="preserve">                                                                                                     SB Secretary</w:t>
      </w:r>
    </w:p>
    <w:p w14:paraId="281C9563" w14:textId="4DE811EB" w:rsidR="008D1E9B" w:rsidRPr="000C777C" w:rsidRDefault="008D1E9B" w:rsidP="008D1E9B">
      <w:pPr>
        <w:spacing w:after="0" w:line="240" w:lineRule="auto"/>
        <w:rPr>
          <w:rFonts w:ascii="Arial" w:eastAsia="Times New Roman" w:hAnsi="Arial" w:cs="Arial"/>
        </w:rPr>
      </w:pPr>
    </w:p>
    <w:p w14:paraId="6B9BC3FD" w14:textId="4EDF2A43" w:rsidR="008D1E9B" w:rsidRPr="000C777C" w:rsidRDefault="008D1E9B" w:rsidP="008D1E9B">
      <w:pPr>
        <w:spacing w:after="0"/>
        <w:jc w:val="both"/>
        <w:rPr>
          <w:rFonts w:ascii="Arial" w:hAnsi="Arial" w:cs="Arial"/>
          <w:b/>
          <w:i/>
        </w:rPr>
      </w:pPr>
      <w:r w:rsidRPr="000C777C">
        <w:rPr>
          <w:rFonts w:ascii="Arial" w:hAnsi="Arial" w:cs="Arial"/>
          <w:b/>
          <w:i/>
        </w:rPr>
        <w:t xml:space="preserve">    ATTESTED:</w:t>
      </w:r>
    </w:p>
    <w:p w14:paraId="51BAB69F" w14:textId="5E1BB9D1" w:rsidR="008D1E9B" w:rsidRPr="000C777C" w:rsidRDefault="008D1E9B" w:rsidP="008D1E9B">
      <w:pPr>
        <w:spacing w:after="0"/>
        <w:jc w:val="both"/>
        <w:rPr>
          <w:rFonts w:ascii="Arial" w:hAnsi="Arial" w:cs="Arial"/>
          <w:b/>
          <w:i/>
        </w:rPr>
      </w:pPr>
    </w:p>
    <w:p w14:paraId="02FCD964" w14:textId="19603485" w:rsidR="008D1E9B" w:rsidRPr="000C777C" w:rsidRDefault="008D1E9B" w:rsidP="008D1E9B">
      <w:pPr>
        <w:spacing w:after="0"/>
        <w:jc w:val="both"/>
        <w:rPr>
          <w:rFonts w:ascii="Arial" w:hAnsi="Arial" w:cs="Arial"/>
          <w:b/>
        </w:rPr>
      </w:pPr>
      <w:r w:rsidRPr="000C777C">
        <w:rPr>
          <w:rFonts w:ascii="Arial" w:hAnsi="Arial" w:cs="Arial"/>
        </w:rPr>
        <w:tab/>
      </w:r>
      <w:r w:rsidRPr="000C777C">
        <w:rPr>
          <w:rFonts w:ascii="Arial" w:hAnsi="Arial" w:cs="Arial"/>
        </w:rPr>
        <w:tab/>
        <w:t xml:space="preserve">        </w:t>
      </w:r>
      <w:r>
        <w:rPr>
          <w:rFonts w:ascii="Arial" w:hAnsi="Arial" w:cs="Arial"/>
          <w:b/>
        </w:rPr>
        <w:t>LUGEN T. ORTILANO</w:t>
      </w:r>
      <w:r w:rsidRPr="000C777C">
        <w:rPr>
          <w:rFonts w:ascii="Arial" w:hAnsi="Arial" w:cs="Arial"/>
          <w:b/>
        </w:rPr>
        <w:tab/>
        <w:t xml:space="preserve"> </w:t>
      </w:r>
    </w:p>
    <w:p w14:paraId="392C8CD2" w14:textId="590CBBBD" w:rsidR="008D1E9B" w:rsidRPr="000C777C" w:rsidRDefault="008D1E9B" w:rsidP="008D1E9B">
      <w:pPr>
        <w:spacing w:after="0"/>
        <w:jc w:val="both"/>
        <w:rPr>
          <w:rFonts w:ascii="Arial" w:hAnsi="Arial" w:cs="Arial"/>
        </w:rPr>
      </w:pPr>
      <w:r w:rsidRPr="000C777C">
        <w:rPr>
          <w:rFonts w:ascii="Arial" w:hAnsi="Arial" w:cs="Arial"/>
        </w:rPr>
        <w:t xml:space="preserve">                      </w:t>
      </w:r>
      <w:r>
        <w:rPr>
          <w:rFonts w:ascii="Arial" w:hAnsi="Arial" w:cs="Arial"/>
        </w:rPr>
        <w:t xml:space="preserve">   Vice Mayor &amp; </w:t>
      </w:r>
      <w:r w:rsidRPr="000C777C">
        <w:rPr>
          <w:rFonts w:ascii="Arial" w:hAnsi="Arial" w:cs="Arial"/>
        </w:rPr>
        <w:t>Presiding Officer</w:t>
      </w:r>
      <w:r w:rsidRPr="000C777C">
        <w:rPr>
          <w:rFonts w:ascii="Arial" w:hAnsi="Arial" w:cs="Arial"/>
        </w:rPr>
        <w:tab/>
      </w:r>
    </w:p>
    <w:p w14:paraId="7D2336AB" w14:textId="5C7D8761" w:rsidR="008D1E9B" w:rsidRPr="000C777C" w:rsidRDefault="008D1E9B" w:rsidP="008D1E9B">
      <w:pPr>
        <w:spacing w:after="0"/>
        <w:jc w:val="both"/>
        <w:rPr>
          <w:rFonts w:ascii="Arial" w:hAnsi="Arial" w:cs="Arial"/>
        </w:rPr>
      </w:pPr>
    </w:p>
    <w:p w14:paraId="6BFB307E" w14:textId="77777777" w:rsidR="0071420A" w:rsidRDefault="008D1E9B" w:rsidP="008D1E9B">
      <w:pPr>
        <w:spacing w:after="0"/>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p>
    <w:p w14:paraId="4AF541EB" w14:textId="54B0B4F1" w:rsidR="008D1E9B" w:rsidRDefault="008D1E9B" w:rsidP="008D1E9B">
      <w:pPr>
        <w:spacing w:after="0"/>
        <w:jc w:val="both"/>
        <w:rPr>
          <w:rFonts w:ascii="Arial" w:hAnsi="Arial" w:cs="Arial"/>
          <w:b/>
          <w:i/>
        </w:rPr>
      </w:pPr>
      <w:r>
        <w:rPr>
          <w:rFonts w:ascii="Arial" w:hAnsi="Arial" w:cs="Arial"/>
        </w:rPr>
        <w:tab/>
      </w:r>
    </w:p>
    <w:p w14:paraId="3DEEC1B1" w14:textId="77777777" w:rsidR="008D1E9B" w:rsidRPr="000C777C" w:rsidRDefault="008D1E9B" w:rsidP="008D1E9B">
      <w:pPr>
        <w:spacing w:after="0"/>
        <w:jc w:val="both"/>
        <w:rPr>
          <w:rFonts w:ascii="Arial" w:hAnsi="Arial" w:cs="Arial"/>
        </w:rPr>
      </w:pPr>
    </w:p>
    <w:p w14:paraId="7BF4475F" w14:textId="77777777" w:rsidR="008D1E9B" w:rsidRDefault="008D1E9B" w:rsidP="008D1E9B">
      <w:pPr>
        <w:spacing w:after="0"/>
        <w:jc w:val="both"/>
        <w:rPr>
          <w:rFonts w:ascii="Arial" w:hAnsi="Arial" w:cs="Arial"/>
        </w:rPr>
      </w:pPr>
      <w:r w:rsidRPr="000C777C">
        <w:rPr>
          <w:b/>
          <w:noProof/>
          <w:sz w:val="16"/>
        </w:rPr>
        <w:drawing>
          <wp:anchor distT="0" distB="0" distL="114300" distR="114300" simplePos="0" relativeHeight="251659264" behindDoc="1" locked="0" layoutInCell="1" allowOverlap="1" wp14:anchorId="10F720C8" wp14:editId="73B15379">
            <wp:simplePos x="0" y="0"/>
            <wp:positionH relativeFrom="page">
              <wp:posOffset>22860</wp:posOffset>
            </wp:positionH>
            <wp:positionV relativeFrom="paragraph">
              <wp:posOffset>120650</wp:posOffset>
            </wp:positionV>
            <wp:extent cx="7734935" cy="1466850"/>
            <wp:effectExtent l="0" t="0" r="0" b="0"/>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3251B3" w14:textId="77777777" w:rsidR="0071420A" w:rsidRPr="000C777C" w:rsidRDefault="0071420A" w:rsidP="008D1E9B">
      <w:pPr>
        <w:spacing w:after="0"/>
        <w:jc w:val="both"/>
        <w:rPr>
          <w:rFonts w:ascii="Arial" w:hAnsi="Arial" w:cs="Arial"/>
        </w:rPr>
      </w:pPr>
    </w:p>
    <w:sectPr w:rsidR="0071420A" w:rsidRPr="000C777C" w:rsidSect="00813442">
      <w:pgSz w:w="12240" w:h="1872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F826E21"/>
    <w:multiLevelType w:val="hybridMultilevel"/>
    <w:tmpl w:val="F006B2EA"/>
    <w:lvl w:ilvl="0" w:tplc="DABAB7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917571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1E9B"/>
    <w:rsid w:val="006921FB"/>
    <w:rsid w:val="006D469D"/>
    <w:rsid w:val="0071420A"/>
    <w:rsid w:val="008D1E9B"/>
    <w:rsid w:val="008D3D82"/>
    <w:rsid w:val="00E107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A767D"/>
  <w15:docId w15:val="{C2372C5B-DB71-4CB4-923D-DFACAEB35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1E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782</Words>
  <Characters>4461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OFFICE</dc:creator>
  <cp:lastModifiedBy>Ma Gemma Molo</cp:lastModifiedBy>
  <cp:revision>2</cp:revision>
  <dcterms:created xsi:type="dcterms:W3CDTF">2025-02-07T01:17:00Z</dcterms:created>
  <dcterms:modified xsi:type="dcterms:W3CDTF">2025-02-07T01:17:00Z</dcterms:modified>
</cp:coreProperties>
</file>